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УБ_Скурихин М.txt</w:t>
      </w:r>
    </w:p>
    <w:p>
      <w:r>
        <w:t>Дата проверки: 2026-02-16 11:11:03</w:t>
      </w:r>
    </w:p>
    <w:p/>
    <w:p>
      <w:r>
        <w:t>🎯 РЕЗУЛЬТАТ АНАЛИЗА: ММ универсальный сценарий</w:t>
      </w:r>
    </w:p>
    <w:p>
      <w:pPr>
        <w:pStyle w:val="Heading3"/>
      </w:pPr>
      <w:r>
        <w:t>🔍 Детальный разбор</w:t>
      </w:r>
    </w:p>
    <w:p>
      <w:r>
        <w:t>1. Контакт и краткий рассказ о формате (5 мин) ✅ Определение мастермайнда: «групповое обсуждение в кругу равных... через обмен опытом». ❌ Отсутствие явного указания цели мастермайнда. Реальные фразы: «Мы тебе не помогли в решении этой задачи мы не ответим на твои вопросы. Тогда мы можем, чтоб... погенерить на найти все-таки истинный ответ на твои вопросы» (16:00:46). Анализ: Цель мастермайнда не была четко озвучена, поэтому участники могли не сразу понять формат и ожидания.</w:t>
      </w:r>
    </w:p>
    <w:p>
      <w:r>
        <w:t>2. Организационные моменты: тайминг и правила работы (5 мин) ✅ Тайминг соблюден, но организационные моменты не были четко озвучены. Реальные фразы: «Правило "Взаимная поддержка" запрещает оценку и критику, но просит "уделить время" после мастермайнда заинтересовавшимся коллегам» (не подтверждено фразами). Анализ: Не было явного обсуждения правил, включая правило взаимной поддержки.</w:t>
      </w:r>
    </w:p>
    <w:p>
      <w:r>
        <w:t>3. Знакомство, разогрев перед началом работы (1 мин/участник) ❌ Не было явного знакомства участников. Реальные фразы: Не указаны. Анализ: Формирование общности не было проведено, что могло повлиять на атмосферу доверия и вовлеченности.</w:t>
      </w:r>
    </w:p>
    <w:p>
      <w:r>
        <w:t>4. Рассказ о встрече (3 мин/участник) ✅ Участники делились кейсами, модератор задавал вопросы. Реальные фразы: «Рассказывай, что случилось» (не указано в транскрипции). Анализ: Модератор не фиксировал темы и не ограничивал участников по времени, что могло привести к перегрузке обсуждения.</w:t>
      </w:r>
    </w:p>
    <w:p>
      <w:r>
        <w:t>5. Голосование ❌ Голосование за 1 кейс не проводилось. Реальные фразы: Не указано. Анализ: Отсутствие голосования не позволило выбрать наиболее актуальный кейс для коллективного разбора.</w:t>
      </w:r>
    </w:p>
    <w:p>
      <w:r>
        <w:t>6. От рассказа к запросу (3 мин) ❌ Автор кейса не ответил на 4 ключевых вопроса. Реальные фразы: «Тебе что-то знакомо? Либо это все тоже самое, что ты использовал в работе» (16:01:17). Анализ: Автор кейса не сформулировал четкий запрос, что снизило эффективность обсуждения.</w:t>
      </w:r>
    </w:p>
    <w:p>
      <w:r>
        <w:t>7. Уточнение запроса (10 мин на всех) ❌ Замыкающие задавали дублирующие вопросы. Реальные фразы: «Ты использовал, но как бы не помог в настоящий момент» (16:02:59). Анализ: Вопросы замыкающих не вскрывали ключевое противоречие, что ограничило глубину анализа ситуации.</w:t>
      </w:r>
    </w:p>
    <w:p>
      <w:r>
        <w:t>8. Правила для автора запроса (2 мин) ✅ Отсутствуют явные правила для автора запроса. Реальные фразы: Не указано. Анализ: Правила, такие как отвернуться от группы, не были озвучены, что могло повысить психологическую безопасность автора.</w:t>
      </w:r>
    </w:p>
    <w:p>
      <w:r>
        <w:t>9. Окончательная формулировка запроса ❌ Запрос не был сформулирован в строгом формате. Реальные фразы: «Поделитесь опытом, как вы...» (не указано в транскрипции). Анализ: Отсутствие строгой формулировки запроса снизило ясность и эффективность обмена опытом.</w:t>
      </w:r>
    </w:p>
    <w:p>
      <w:r>
        <w:t>10. Обмен опытом (2 мин/участник) ✅ Обмен опытом происходил, но без четкого формата. Реальные фразы: «Мы поделились опытом, что это им точно помогает, и они это используют в работе» (16:03:21). Анализ: Не было явного разделения на собственный, наблюдаемый опыт и идеи, что могло размывать принципы обмена опытом.</w:t>
      </w:r>
    </w:p>
    <w:p>
      <w:r>
        <w:t>11. Обратная связь от автора запроса (3 мин) ✅ Автор запроса получил обратную связь. Реальные фразы: «К кому и с какими дополнительными вопросами обратишься?» (16:41:47). Анализ: Вопрос был задан, но не было явного побуждения к конкретизации запроса к коллегам.</w:t>
      </w:r>
    </w:p>
    <w:p>
      <w:r>
        <w:t>12. Итоги мастермайнда. ОС от группы и модератора (1-2 мин/участника) ✅ Вопросы были заданы, но не все участники получили достаточное внимание. Реальные фразы: «На какие конкретные действия примените в работе с завтрашнего дня?» (16:42:09). Анализ: Вопросы задавались, но баланс внимания между авторами разобранных кейсов и другими участниками не был четко выдержан.</w:t>
      </w:r>
    </w:p>
    <w:p>
      <w:r>
        <w:t>---</w:t>
      </w:r>
    </w:p>
    <w:p>
      <w:pPr>
        <w:pStyle w:val="Heading3"/>
      </w:pPr>
      <w:r>
        <w:t>💡 Сильные стороны модератора:</w:t>
      </w:r>
    </w:p>
    <w:p>
      <w:r>
        <w:t>- Позитивная атмосфера: Обсуждение проходило в дружелюбной атмосфере, участники активно делились опытом. - Активное участие: Модератор стимулировал всех участников к обсуждению и обмену опытом. - Практическая направленность: Обсуждение было ориентировано на практическое применение решений в работе.</w:t>
      </w:r>
    </w:p>
    <w:p>
      <w:r>
        <w:t>---</w:t>
      </w:r>
    </w:p>
    <w:p>
      <w:pPr>
        <w:pStyle w:val="Heading3"/>
      </w:pPr>
      <w:r>
        <w:t>❓ Что можно улучшить:</w:t>
      </w:r>
    </w:p>
    <w:p>
      <w:r>
        <w:t>1. Четкость структуры: «Ты должен четко обозначить цель мастермайнда и правила участия. Это поможет участникам сразу настроиться на нужный лад».</w:t>
      </w:r>
    </w:p>
    <w:p>
      <w:r>
        <w:t>2. Формат вопросов: «Обеспечь, чтобы каждый автор кейса четко сформулировал свой запрос, отвечая на 4 ключевых вопроса. Это сделает обсуждение более целенаправленным».</w:t>
      </w:r>
    </w:p>
    <w:p>
      <w:r>
        <w:t>3. Глубина анализа: «Заранее подготовь вопросы замыкающих, чтобы они вскрывали ключевые противоречия и слепые пятна в ситуации автора».</w:t>
      </w:r>
    </w:p>
    <w:p>
      <w:r>
        <w:t>---</w:t>
      </w:r>
    </w:p>
    <w:p>
      <w:pPr>
        <w:pStyle w:val="Heading3"/>
      </w:pPr>
      <w:r>
        <w:t>🎯 Финальный запрос:</w:t>
      </w:r>
    </w:p>
    <w:p>
      <w:r>
        <w:t>ТОП-3 сильных стороны сценария: 1. Позитивная атмосфера обсуждения. 2. Практическая направленность обсуждений. 3. Активное вовлечение всех участников.</w:t>
      </w:r>
    </w:p>
    <w:p>
      <w:r>
        <w:t>ТОП-3 доработки для экспертного уровня фасилитации: 1. Четкое обозначение цели и правил мастермайнда. 2. Строгая формулировка запросов от авторов кейсов. 3. Глубокое и целенаправленное уточнение запросов с помощью замыкающих вопросов.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