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05AE" w:rsidRDefault="008553CD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553CD">
        <w:rPr>
          <w:rFonts w:ascii="Segoe UI" w:hAnsi="Segoe UI" w:cs="Segoe UI"/>
          <w:color w:val="0F1115"/>
        </w:rPr>
        <w:t xml:space="preserve">Роль: Ты — опытный супервизор-наставник. Проверь предоставленный текст встречи на соответствие сценарию проведения </w:t>
      </w:r>
      <w:proofErr w:type="spellStart"/>
      <w:r w:rsidRPr="008553CD">
        <w:rPr>
          <w:rFonts w:ascii="Segoe UI" w:hAnsi="Segoe UI" w:cs="Segoe UI"/>
          <w:color w:val="0F1115"/>
        </w:rPr>
        <w:t>мастермайнда</w:t>
      </w:r>
      <w:proofErr w:type="spellEnd"/>
      <w:r w:rsidRPr="008553CD">
        <w:rPr>
          <w:rFonts w:ascii="Segoe UI" w:hAnsi="Segoe UI" w:cs="Segoe UI"/>
          <w:color w:val="0F1115"/>
        </w:rPr>
        <w:t xml:space="preserve"> и дай по нему развернутую, но лаконичную обратную связь в дружелюбном тоне, избегай слов «требования, должен, обеспечить и подобные». \\\\n\\</w:t>
      </w:r>
      <w:proofErr w:type="gramStart"/>
      <w:r w:rsidRPr="008553CD">
        <w:rPr>
          <w:rFonts w:ascii="Segoe UI" w:hAnsi="Segoe UI" w:cs="Segoe UI"/>
          <w:color w:val="0F1115"/>
        </w:rPr>
        <w:t>\\n[</w:t>
      </w:r>
      <w:proofErr w:type="gramEnd"/>
      <w:r w:rsidRPr="008553CD">
        <w:rPr>
          <w:rFonts w:ascii="Segoe UI" w:hAnsi="Segoe UI" w:cs="Segoe UI"/>
          <w:color w:val="0F1115"/>
        </w:rPr>
        <w:t>КРИТИЧЕСКИ ВАЖНО]СОБЛЮДАЙ ФОРМАТ вывода\\\\n</w:t>
      </w:r>
      <w:r w:rsidRPr="008553CD">
        <w:rPr>
          <w:rFonts w:ascii="Segoe UI Emoji" w:hAnsi="Segoe UI Emoji" w:cs="Segoe UI Emoji"/>
          <w:color w:val="0F1115"/>
        </w:rPr>
        <w:t>✅</w:t>
      </w:r>
      <w:r w:rsidRPr="008553CD">
        <w:rPr>
          <w:rFonts w:ascii="Segoe UI" w:hAnsi="Segoe UI" w:cs="Segoe UI"/>
          <w:color w:val="0F1115"/>
        </w:rPr>
        <w:t xml:space="preserve"> ДЕТАЛЬНЫЙ РАЗБОР: Анализ соответствия этапа критериям. Что было сделано хорошо, а что упущено или выполнено не полностью.\\\\n</w:t>
      </w:r>
      <w:r w:rsidRPr="008553CD">
        <w:rPr>
          <w:rFonts w:ascii="Segoe UI Emoji" w:hAnsi="Segoe UI Emoji" w:cs="Segoe UI Emoji"/>
          <w:color w:val="0F1115"/>
        </w:rPr>
        <w:t>✅</w:t>
      </w:r>
      <w:r w:rsidRPr="008553CD">
        <w:rPr>
          <w:rFonts w:ascii="Segoe UI" w:hAnsi="Segoe UI" w:cs="Segoe UI"/>
          <w:color w:val="0F1115"/>
        </w:rPr>
        <w:t xml:space="preserve"> СИЛЬНЫЕ СТОРОНЫ: Конкретные сильные стороны модератора на данном этапе.\\\\</w:t>
      </w:r>
      <w:proofErr w:type="spellStart"/>
      <w:r w:rsidRPr="008553CD">
        <w:rPr>
          <w:rFonts w:ascii="Segoe UI" w:hAnsi="Segoe UI" w:cs="Segoe UI"/>
          <w:color w:val="0F1115"/>
        </w:rPr>
        <w:t>n</w:t>
      </w:r>
      <w:r w:rsidRPr="008553CD">
        <w:rPr>
          <w:rFonts w:ascii="Segoe UI Emoji" w:hAnsi="Segoe UI Emoji" w:cs="Segoe UI Emoji"/>
          <w:color w:val="0F1115"/>
        </w:rPr>
        <w:t>❓</w:t>
      </w:r>
      <w:r w:rsidRPr="008553CD">
        <w:rPr>
          <w:rFonts w:ascii="Segoe UI" w:hAnsi="Segoe UI" w:cs="Segoe UI"/>
          <w:color w:val="0F1115"/>
        </w:rPr>
        <w:t>ЧТО</w:t>
      </w:r>
      <w:proofErr w:type="spellEnd"/>
      <w:r w:rsidRPr="008553CD">
        <w:rPr>
          <w:rFonts w:ascii="Segoe UI" w:hAnsi="Segoe UI" w:cs="Segoe UI"/>
          <w:color w:val="0F1115"/>
        </w:rPr>
        <w:t xml:space="preserve"> МОЖНО УЛУЧШИТЬ: Конкретные предложения по улучшению в </w:t>
      </w:r>
      <w:proofErr w:type="spellStart"/>
      <w:r w:rsidRPr="008553CD">
        <w:rPr>
          <w:rFonts w:ascii="Segoe UI" w:hAnsi="Segoe UI" w:cs="Segoe UI"/>
          <w:color w:val="0F1115"/>
        </w:rPr>
        <w:t>коучинговом</w:t>
      </w:r>
      <w:proofErr w:type="spellEnd"/>
      <w:r w:rsidRPr="008553CD">
        <w:rPr>
          <w:rFonts w:ascii="Segoe UI" w:hAnsi="Segoe UI" w:cs="Segoe UI"/>
          <w:color w:val="0F1115"/>
        </w:rPr>
        <w:t xml:space="preserve"> стиле, придумай фразы, которые можно было бы сказать модератору, чтобы улучшить коммуникацию.\\\\n\\\\uD83D\\\\</w:t>
      </w:r>
      <w:proofErr w:type="spellStart"/>
      <w:r w:rsidRPr="008553CD">
        <w:rPr>
          <w:rFonts w:ascii="Segoe UI" w:hAnsi="Segoe UI" w:cs="Segoe UI"/>
          <w:color w:val="0F1115"/>
        </w:rPr>
        <w:t>uDCAC</w:t>
      </w:r>
      <w:proofErr w:type="spellEnd"/>
      <w:r w:rsidRPr="008553CD">
        <w:rPr>
          <w:rFonts w:ascii="Segoe UI" w:hAnsi="Segoe UI" w:cs="Segoe UI"/>
          <w:color w:val="0F1115"/>
        </w:rPr>
        <w:t xml:space="preserve"> РЕАЛЬНЫЕ ФРАЗЫ:ОБЯЗАТЕЛЬНО используй ТОЛЬКО реальные фразы из транскрипции встречи с временными метками. Найди в текст</w:t>
      </w:r>
      <w:bookmarkStart w:id="0" w:name="_GoBack"/>
      <w:bookmarkEnd w:id="0"/>
      <w:r w:rsidRPr="008553CD">
        <w:rPr>
          <w:rFonts w:ascii="Segoe UI" w:hAnsi="Segoe UI" w:cs="Segoe UI"/>
          <w:color w:val="0F1115"/>
        </w:rPr>
        <w:t xml:space="preserve">е встречи конкретные высказывания, которые подтверждают твой анализ каждого подпункта с временными метками (если есть), подтверждающие анализ.  \\\\n\\\\nПроверь соответствие тайминга и поставь соответствующий знак </w:t>
      </w:r>
      <w:r w:rsidRPr="008553CD">
        <w:rPr>
          <w:rFonts w:ascii="Segoe UI Emoji" w:hAnsi="Segoe UI Emoji" w:cs="Segoe UI Emoji"/>
          <w:color w:val="0F1115"/>
        </w:rPr>
        <w:t>✅</w:t>
      </w:r>
      <w:r w:rsidRPr="008553CD">
        <w:rPr>
          <w:rFonts w:ascii="Segoe UI" w:hAnsi="Segoe UI" w:cs="Segoe UI"/>
          <w:color w:val="0F1115"/>
        </w:rPr>
        <w:t>или</w:t>
      </w:r>
      <w:r w:rsidRPr="008553CD">
        <w:rPr>
          <w:rFonts w:ascii="Segoe UI Emoji" w:hAnsi="Segoe UI Emoji" w:cs="Segoe UI Emoji"/>
          <w:color w:val="0F1115"/>
        </w:rPr>
        <w:t>❌</w:t>
      </w:r>
      <w:r w:rsidRPr="008553CD">
        <w:rPr>
          <w:rFonts w:ascii="Segoe UI" w:hAnsi="Segoe UI" w:cs="Segoe UI"/>
          <w:color w:val="0F1115"/>
        </w:rPr>
        <w:t>.\\\\</w:t>
      </w:r>
      <w:r>
        <w:rPr>
          <w:rFonts w:ascii="Segoe UI" w:hAnsi="Segoe UI" w:cs="Segoe UI"/>
          <w:color w:val="0F1115"/>
        </w:rPr>
        <w:t xml:space="preserve">Критерии проверки: </w:t>
      </w:r>
      <w:r w:rsidR="007B05AE">
        <w:rPr>
          <w:rStyle w:val="a3"/>
          <w:rFonts w:ascii="Segoe UI" w:hAnsi="Segoe UI" w:cs="Segoe UI"/>
          <w:color w:val="0F1115"/>
        </w:rPr>
        <w:t>1. Контакт и краткий рассказ о формате (5 мин)</w:t>
      </w:r>
    </w:p>
    <w:p w:rsidR="007B05AE" w:rsidRDefault="007B05AE" w:rsidP="007B05A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сценарию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Дается</w:t>
      </w:r>
      <w:proofErr w:type="gramEnd"/>
      <w:r>
        <w:rPr>
          <w:rFonts w:ascii="Segoe UI" w:hAnsi="Segoe UI" w:cs="Segoe UI"/>
          <w:color w:val="0F1115"/>
        </w:rPr>
        <w:t xml:space="preserve"> определение </w:t>
      </w:r>
      <w:proofErr w:type="spellStart"/>
      <w:r>
        <w:rPr>
          <w:rFonts w:ascii="Segoe UI" w:hAnsi="Segoe UI" w:cs="Segoe UI"/>
          <w:color w:val="0F1115"/>
        </w:rPr>
        <w:t>Мастермайнда</w:t>
      </w:r>
      <w:proofErr w:type="spellEnd"/>
      <w:r>
        <w:rPr>
          <w:rFonts w:ascii="Segoe UI" w:hAnsi="Segoe UI" w:cs="Segoe UI"/>
          <w:color w:val="0F1115"/>
        </w:rPr>
        <w:t xml:space="preserve"> и Цель.</w:t>
      </w:r>
    </w:p>
    <w:p w:rsidR="007B05AE" w:rsidRDefault="007B05AE" w:rsidP="007B05A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Вопрос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Насколько</w:t>
      </w:r>
      <w:proofErr w:type="gramEnd"/>
      <w:r>
        <w:rPr>
          <w:rFonts w:ascii="Segoe UI" w:hAnsi="Segoe UI" w:cs="Segoe UI"/>
          <w:color w:val="0F1115"/>
        </w:rPr>
        <w:t xml:space="preserve"> данное определение "групповое обсуждение в кругу равных... через обмен опытом" сразу задает правильные ожидания и отличает формат от лекции или мозгового штурма?</w:t>
      </w:r>
    </w:p>
    <w:p w:rsidR="007B05AE" w:rsidRDefault="007B05AE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Организационные моменты: тайминг и правила работы (5 мин)</w:t>
      </w:r>
    </w:p>
    <w:p w:rsidR="007B05AE" w:rsidRDefault="007B05AE" w:rsidP="007B05A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сценарию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Озвучиваются</w:t>
      </w:r>
      <w:proofErr w:type="gramEnd"/>
      <w:r>
        <w:rPr>
          <w:rFonts w:ascii="Segoe UI" w:hAnsi="Segoe UI" w:cs="Segoe UI"/>
          <w:color w:val="0F1115"/>
        </w:rPr>
        <w:t xml:space="preserve"> два варианта тайминга (120-180 мин и 90 мин) и 4 правила (Активность, Конфиденциальность, Взаимная поддержка, Тайминг).</w:t>
      </w:r>
    </w:p>
    <w:p w:rsidR="007B05AE" w:rsidRDefault="007B05AE" w:rsidP="007B05A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Вопрос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Насколько</w:t>
      </w:r>
      <w:proofErr w:type="gramEnd"/>
      <w:r>
        <w:rPr>
          <w:rFonts w:ascii="Segoe UI" w:hAnsi="Segoe UI" w:cs="Segoe UI"/>
          <w:color w:val="0F1115"/>
        </w:rPr>
        <w:t xml:space="preserve"> эффективно правило "Взаимная поддержка", которое запрещает оценку и критику, но просит "уделить время" после </w:t>
      </w:r>
      <w:proofErr w:type="spellStart"/>
      <w:r>
        <w:rPr>
          <w:rFonts w:ascii="Segoe UI" w:hAnsi="Segoe UI" w:cs="Segoe UI"/>
          <w:color w:val="0F1115"/>
        </w:rPr>
        <w:t>мастермайнда</w:t>
      </w:r>
      <w:proofErr w:type="spellEnd"/>
      <w:r>
        <w:rPr>
          <w:rFonts w:ascii="Segoe UI" w:hAnsi="Segoe UI" w:cs="Segoe UI"/>
          <w:color w:val="0F1115"/>
        </w:rPr>
        <w:t xml:space="preserve"> заинтересовавшимся коллегам? Не создает ли оно рисков "неформальных долгов" между участниками?</w:t>
      </w:r>
    </w:p>
    <w:p w:rsidR="007B05AE" w:rsidRDefault="007B05AE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Знакомство, разогрев перед началом работы (1 мин/участник)</w:t>
      </w:r>
    </w:p>
    <w:p w:rsidR="007B05AE" w:rsidRDefault="007B05AE" w:rsidP="007B05A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сценарию:</w:t>
      </w:r>
      <w:r>
        <w:rPr>
          <w:rFonts w:ascii="Segoe UI" w:hAnsi="Segoe UI" w:cs="Segoe UI"/>
          <w:color w:val="0F1115"/>
        </w:rPr>
        <w:t> Модератор формирует общность вопросом: </w:t>
      </w:r>
      <w:r>
        <w:rPr>
          <w:rStyle w:val="a4"/>
          <w:rFonts w:ascii="Segoe UI" w:hAnsi="Segoe UI" w:cs="Segoe UI"/>
          <w:color w:val="0F1115"/>
        </w:rPr>
        <w:t>«Коллеги, что заметили общего в своих ответах?»</w:t>
      </w:r>
    </w:p>
    <w:p w:rsidR="007B05AE" w:rsidRDefault="007B05AE" w:rsidP="007B05A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Вопрос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Насколько</w:t>
      </w:r>
      <w:proofErr w:type="gramEnd"/>
      <w:r>
        <w:rPr>
          <w:rFonts w:ascii="Segoe UI" w:hAnsi="Segoe UI" w:cs="Segoe UI"/>
          <w:color w:val="0F1115"/>
        </w:rPr>
        <w:t xml:space="preserve"> этот вопрос эффективен для быстрого создания группового поля, особенно если участники не знакомы? Что делать модератору, если в ответах нет очевидного общего и возникает неловкая пауза?</w:t>
      </w:r>
    </w:p>
    <w:p w:rsidR="007B05AE" w:rsidRDefault="007B05AE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Рассказ о встрече (3 мин/участник)</w:t>
      </w:r>
    </w:p>
    <w:p w:rsidR="007B05AE" w:rsidRDefault="007B05AE" w:rsidP="007B05A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сценарию:</w:t>
      </w:r>
      <w:r>
        <w:rPr>
          <w:rFonts w:ascii="Segoe UI" w:hAnsi="Segoe UI" w:cs="Segoe UI"/>
          <w:color w:val="0F1115"/>
        </w:rPr>
        <w:t> Участники делятся кейсами, модератор фиксирует темы.</w:t>
      </w:r>
    </w:p>
    <w:p w:rsidR="007B05AE" w:rsidRDefault="007B05AE" w:rsidP="007B05A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Инструкция: </w:t>
      </w:r>
      <w:r>
        <w:rPr>
          <w:rStyle w:val="a4"/>
          <w:rFonts w:ascii="Segoe UI" w:hAnsi="Segoe UI" w:cs="Segoe UI"/>
          <w:color w:val="0F1115"/>
        </w:rPr>
        <w:t>"Постарайтесь уложить свой рассказ в 3 мин"</w:t>
      </w:r>
      <w:r>
        <w:rPr>
          <w:rFonts w:ascii="Segoe UI" w:hAnsi="Segoe UI" w:cs="Segoe UI"/>
          <w:color w:val="0F1115"/>
        </w:rPr>
        <w:t>. Как модератору следует мягко, но уверенно остановить участника, который явно превышает лимит, не прерывая его резко и не нарушая атмосферу доверия?</w:t>
      </w:r>
    </w:p>
    <w:p w:rsidR="007B05AE" w:rsidRDefault="007B05AE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5. Голосование</w:t>
      </w:r>
    </w:p>
    <w:p w:rsidR="007B05AE" w:rsidRDefault="007B05AE" w:rsidP="007B05A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сценарию:</w:t>
      </w:r>
      <w:r>
        <w:rPr>
          <w:rFonts w:ascii="Segoe UI" w:hAnsi="Segoe UI" w:cs="Segoe UI"/>
          <w:color w:val="0F1115"/>
        </w:rPr>
        <w:t> </w:t>
      </w:r>
      <w:r>
        <w:rPr>
          <w:rStyle w:val="a4"/>
          <w:rFonts w:ascii="Segoe UI" w:hAnsi="Segoe UI" w:cs="Segoe UI"/>
          <w:color w:val="0F1115"/>
        </w:rPr>
        <w:t>"Модератор проводит голосование за 1 кейс, который интересно разобрать всем."</w:t>
      </w:r>
    </w:p>
    <w:p w:rsidR="007B05AE" w:rsidRDefault="007B05AE" w:rsidP="007B05A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Критерий выбора — "интересно разобрать всем". Не приведет ли это к выбору самых "драматичных" или "развлекательных" кейсов в ущерб более типовым, но практически ценным для большинства? Как скорректировать критерий?</w:t>
      </w:r>
    </w:p>
    <w:p w:rsidR="007B05AE" w:rsidRDefault="007B05AE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6. От рассказа к запросу (3 мин)</w:t>
      </w:r>
    </w:p>
    <w:p w:rsidR="007B05AE" w:rsidRDefault="007B05AE" w:rsidP="007B05A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сценарию:</w:t>
      </w:r>
      <w:r>
        <w:rPr>
          <w:rFonts w:ascii="Segoe UI" w:hAnsi="Segoe UI" w:cs="Segoe UI"/>
          <w:color w:val="0F1115"/>
        </w:rPr>
        <w:t> Автор кейса отвечает на 4 вопроса: 1) Какой вопрос решить? 2) Почему важно? 3) Что уже делал? 4) Какие видишь варианты?</w:t>
      </w:r>
    </w:p>
    <w:p w:rsidR="007B05AE" w:rsidRDefault="007B05AE" w:rsidP="007B05A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Вопрос №4 ("Какие видишь варианты?") может подтолкнуть автора к преждевременным решениям до обмена опытом. Не противоречит ли это философии формата? Стоит ли его переформулировать?</w:t>
      </w:r>
    </w:p>
    <w:p w:rsidR="007B05AE" w:rsidRDefault="007B05AE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 Уточнение запроса (10 мин на всех)</w:t>
      </w:r>
    </w:p>
    <w:p w:rsidR="007B05AE" w:rsidRDefault="007B05AE" w:rsidP="007B05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сценарию:</w:t>
      </w:r>
      <w:r>
        <w:rPr>
          <w:rFonts w:ascii="Segoe UI" w:hAnsi="Segoe UI" w:cs="Segoe UI"/>
          <w:color w:val="0F1115"/>
        </w:rPr>
        <w:t> Даны примеры правильных и неправильных вопросов. Модератор задает вопросы замыкающим.</w:t>
      </w:r>
    </w:p>
    <w:p w:rsidR="007B05AE" w:rsidRDefault="007B05AE" w:rsidP="007B05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Вопрос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Как</w:t>
      </w:r>
      <w:proofErr w:type="gramEnd"/>
      <w:r>
        <w:rPr>
          <w:rFonts w:ascii="Segoe UI" w:hAnsi="Segoe UI" w:cs="Segoe UI"/>
          <w:color w:val="0F1115"/>
        </w:rPr>
        <w:t xml:space="preserve"> модератору, будучи замыкающим, избежать дублирования уже заданных вопросов и задать именно те, что вскрывают </w:t>
      </w:r>
      <w:r>
        <w:rPr>
          <w:rStyle w:val="a4"/>
          <w:rFonts w:ascii="Segoe UI" w:hAnsi="Segoe UI" w:cs="Segoe UI"/>
          <w:color w:val="0F1115"/>
        </w:rPr>
        <w:t>ключевое противоречие</w:t>
      </w:r>
      <w:r>
        <w:rPr>
          <w:rFonts w:ascii="Segoe UI" w:hAnsi="Segoe UI" w:cs="Segoe UI"/>
          <w:color w:val="0F1115"/>
        </w:rPr>
        <w:t> или </w:t>
      </w:r>
      <w:r>
        <w:rPr>
          <w:rStyle w:val="a4"/>
          <w:rFonts w:ascii="Segoe UI" w:hAnsi="Segoe UI" w:cs="Segoe UI"/>
          <w:color w:val="0F1115"/>
        </w:rPr>
        <w:t>слепое пятно</w:t>
      </w:r>
      <w:r>
        <w:rPr>
          <w:rFonts w:ascii="Segoe UI" w:hAnsi="Segoe UI" w:cs="Segoe UI"/>
          <w:color w:val="0F1115"/>
        </w:rPr>
        <w:t> в ситуации автора?</w:t>
      </w:r>
    </w:p>
    <w:p w:rsidR="007B05AE" w:rsidRDefault="007B05AE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 Правила для автора запроса (2 мин)</w:t>
      </w:r>
    </w:p>
    <w:p w:rsidR="007B05AE" w:rsidRDefault="007B05AE" w:rsidP="007B05A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сценарию:</w:t>
      </w:r>
      <w:r>
        <w:rPr>
          <w:rFonts w:ascii="Segoe UI" w:hAnsi="Segoe UI" w:cs="Segoe UI"/>
          <w:color w:val="0F1115"/>
        </w:rPr>
        <w:t> Правило 1: </w:t>
      </w:r>
      <w:r>
        <w:rPr>
          <w:rStyle w:val="a4"/>
          <w:rFonts w:ascii="Segoe UI" w:hAnsi="Segoe UI" w:cs="Segoe UI"/>
          <w:color w:val="0F1115"/>
        </w:rPr>
        <w:t>"Внимательно слушать... не показывать никакой реакции (для этого мы предлагаем тебе отвернуться от группы)"</w:t>
      </w:r>
      <w:r>
        <w:rPr>
          <w:rFonts w:ascii="Segoe UI" w:hAnsi="Segoe UI" w:cs="Segoe UI"/>
          <w:color w:val="0F1115"/>
        </w:rPr>
        <w:t>.</w:t>
      </w:r>
    </w:p>
    <w:p w:rsidR="007B05AE" w:rsidRDefault="007B05AE" w:rsidP="007B05A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Вопрос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Насколько</w:t>
      </w:r>
      <w:proofErr w:type="gramEnd"/>
      <w:r>
        <w:rPr>
          <w:rFonts w:ascii="Segoe UI" w:hAnsi="Segoe UI" w:cs="Segoe UI"/>
          <w:color w:val="0F1115"/>
        </w:rPr>
        <w:t xml:space="preserve"> метод "отвернуться" психологически безопасен для автора? Не может ли он почувствовать себя изолированным или "наказанным", особенно если его кейс эмоционально заряжен?</w:t>
      </w:r>
    </w:p>
    <w:p w:rsidR="007B05AE" w:rsidRDefault="007B05AE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 Окончательная формулировка запроса</w:t>
      </w:r>
    </w:p>
    <w:p w:rsidR="007B05AE" w:rsidRDefault="007B05AE" w:rsidP="007B05A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сценарию:</w:t>
      </w:r>
      <w:r>
        <w:rPr>
          <w:rFonts w:ascii="Segoe UI" w:hAnsi="Segoe UI" w:cs="Segoe UI"/>
          <w:color w:val="0F1115"/>
        </w:rPr>
        <w:t> Модератор просит сформулировать запрос строго в формате: </w:t>
      </w:r>
      <w:r>
        <w:rPr>
          <w:rStyle w:val="a4"/>
          <w:rFonts w:ascii="Segoe UI" w:hAnsi="Segoe UI" w:cs="Segoe UI"/>
          <w:color w:val="0F1115"/>
        </w:rPr>
        <w:t>«Коллеги, поделитесь опытом, как вы...»</w:t>
      </w:r>
    </w:p>
    <w:p w:rsidR="007B05AE" w:rsidRDefault="007B05AE" w:rsidP="007B05A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Вопрос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Насколько</w:t>
      </w:r>
      <w:proofErr w:type="gramEnd"/>
      <w:r>
        <w:rPr>
          <w:rFonts w:ascii="Segoe UI" w:hAnsi="Segoe UI" w:cs="Segoe UI"/>
          <w:color w:val="0F1115"/>
        </w:rPr>
        <w:t xml:space="preserve"> жестко модератор должен настаивать на этой формулировке? Как быть, если автор сопротивляется и хочет </w:t>
      </w:r>
      <w:proofErr w:type="gramStart"/>
      <w:r>
        <w:rPr>
          <w:rFonts w:ascii="Segoe UI" w:hAnsi="Segoe UI" w:cs="Segoe UI"/>
          <w:color w:val="0F1115"/>
        </w:rPr>
        <w:t>спросить</w:t>
      </w:r>
      <w:proofErr w:type="gramEnd"/>
      <w:r>
        <w:rPr>
          <w:rFonts w:ascii="Segoe UI" w:hAnsi="Segoe UI" w:cs="Segoe UI"/>
          <w:color w:val="0F1115"/>
        </w:rPr>
        <w:t xml:space="preserve"> "Что мне делать?"?</w:t>
      </w:r>
    </w:p>
    <w:p w:rsidR="007B05AE" w:rsidRDefault="007B05AE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10. Обмен опытом (2 мин/участник)</w:t>
      </w:r>
    </w:p>
    <w:p w:rsidR="007B05AE" w:rsidRDefault="007B05AE" w:rsidP="007B05A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сценарию:</w:t>
      </w:r>
      <w:r>
        <w:rPr>
          <w:rFonts w:ascii="Segoe UI" w:hAnsi="Segoe UI" w:cs="Segoe UI"/>
          <w:color w:val="0F1115"/>
        </w:rPr>
        <w:t> Предложены 3 способа поделиться: собственный опыт, наблюдаемый опыт, идеи из Я-позиции.</w:t>
      </w:r>
    </w:p>
    <w:p w:rsidR="007B05AE" w:rsidRDefault="007B05AE" w:rsidP="007B05A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Разрешение делиться "наблюдаемым опытом" (опыт коллеги) и "идеями" не размывает ли принцип "обмена личным опытом"? Как модератору пресечь спекуляции на этом этапе?</w:t>
      </w:r>
    </w:p>
    <w:p w:rsidR="007B05AE" w:rsidRDefault="007B05AE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11. Обратная связь от автора запроса (3 мин)</w:t>
      </w:r>
    </w:p>
    <w:p w:rsidR="007B05AE" w:rsidRDefault="007B05AE" w:rsidP="007B05A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сценарию:</w:t>
      </w:r>
      <w:r>
        <w:rPr>
          <w:rFonts w:ascii="Segoe UI" w:hAnsi="Segoe UI" w:cs="Segoe UI"/>
          <w:color w:val="0F1115"/>
        </w:rPr>
        <w:t> Модератор задает автору 3 вопроса: про ценные идеи, дальнейшие действия и обращение к коллегам.</w:t>
      </w:r>
    </w:p>
    <w:p w:rsidR="007B05AE" w:rsidRDefault="007B05AE" w:rsidP="007B05A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Вопрос:</w:t>
      </w:r>
      <w:r>
        <w:rPr>
          <w:rFonts w:ascii="Segoe UI" w:hAnsi="Segoe UI" w:cs="Segoe UI"/>
          <w:color w:val="0F1115"/>
        </w:rPr>
        <w:t> Вопрос "К кому и с какими дополнительными вопросами обратишься?" — это сильный ход. Как модератору помочь участнику сформулировать этот запрос к коллеге максимально конкретно, чтобы не осталось на уровне "я с тобой свяжусь"?</w:t>
      </w:r>
    </w:p>
    <w:p w:rsidR="007B05AE" w:rsidRDefault="007B05AE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12. Итоги </w:t>
      </w:r>
      <w:proofErr w:type="spellStart"/>
      <w:r>
        <w:rPr>
          <w:rStyle w:val="a3"/>
          <w:rFonts w:ascii="Segoe UI" w:hAnsi="Segoe UI" w:cs="Segoe UI"/>
          <w:color w:val="0F1115"/>
        </w:rPr>
        <w:t>мастермайнда</w:t>
      </w:r>
      <w:proofErr w:type="spellEnd"/>
      <w:r>
        <w:rPr>
          <w:rStyle w:val="a3"/>
          <w:rFonts w:ascii="Segoe UI" w:hAnsi="Segoe UI" w:cs="Segoe UI"/>
          <w:color w:val="0F1115"/>
        </w:rPr>
        <w:t>. ОС от группы и модератора (1-2 мин/участника)</w:t>
      </w:r>
    </w:p>
    <w:p w:rsidR="007B05AE" w:rsidRDefault="007B05AE" w:rsidP="007B05A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сценарию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тех, чьи кейсы не разобрали, модератор задает вопрос: </w:t>
      </w:r>
      <w:r>
        <w:rPr>
          <w:rStyle w:val="a4"/>
          <w:rFonts w:ascii="Segoe UI" w:hAnsi="Segoe UI" w:cs="Segoe UI"/>
          <w:color w:val="0F1115"/>
        </w:rPr>
        <w:t>"Какие конкретные действия примените в работе с завтрашнего дня?"</w:t>
      </w:r>
    </w:p>
    <w:p w:rsidR="007B05AE" w:rsidRDefault="007B05AE" w:rsidP="007B05A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Вопрос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Достаточно</w:t>
      </w:r>
      <w:proofErr w:type="gramEnd"/>
      <w:r>
        <w:rPr>
          <w:rFonts w:ascii="Segoe UI" w:hAnsi="Segoe UI" w:cs="Segoe UI"/>
          <w:color w:val="0F1115"/>
        </w:rPr>
        <w:t xml:space="preserve"> ли этого вопроса, чтобы компенсировать этим участникам то, что их запросы не были проработаны? Не чувствуют ли они себя "вторым сортом"? Как модератору выдержать баланс внимания между ними и авторами разобранных кейсов?</w:t>
      </w:r>
    </w:p>
    <w:p w:rsidR="007B05AE" w:rsidRDefault="007B05AE" w:rsidP="007B05A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ФИНАЛЬНЫЙ ЗАПРОС:</w:t>
      </w:r>
      <w:r>
        <w:rPr>
          <w:rFonts w:ascii="Segoe UI" w:hAnsi="Segoe UI" w:cs="Segoe UI"/>
          <w:color w:val="0F1115"/>
        </w:rPr>
        <w:br/>
        <w:t xml:space="preserve">Резюмируй свой анализ, выделив ТОП-3 самых сильных стороны сценария и ТОП-3 самые важные доработки, которые я должен внести в первую очередь, чтобы вывести свою </w:t>
      </w:r>
      <w:proofErr w:type="spellStart"/>
      <w:r>
        <w:rPr>
          <w:rFonts w:ascii="Segoe UI" w:hAnsi="Segoe UI" w:cs="Segoe UI"/>
          <w:color w:val="0F1115"/>
        </w:rPr>
        <w:t>фасилитацию</w:t>
      </w:r>
      <w:proofErr w:type="spellEnd"/>
      <w:r>
        <w:rPr>
          <w:rFonts w:ascii="Segoe UI" w:hAnsi="Segoe UI" w:cs="Segoe UI"/>
          <w:color w:val="0F1115"/>
        </w:rPr>
        <w:t xml:space="preserve"> на экспертный уровень.</w:t>
      </w:r>
    </w:p>
    <w:p w:rsidR="00FA5030" w:rsidRDefault="00FA5030"/>
    <w:sectPr w:rsidR="00FA5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16A77"/>
    <w:multiLevelType w:val="multilevel"/>
    <w:tmpl w:val="290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3821"/>
    <w:multiLevelType w:val="multilevel"/>
    <w:tmpl w:val="2E4E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26814"/>
    <w:multiLevelType w:val="multilevel"/>
    <w:tmpl w:val="190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4334C"/>
    <w:multiLevelType w:val="multilevel"/>
    <w:tmpl w:val="2D74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350DD"/>
    <w:multiLevelType w:val="multilevel"/>
    <w:tmpl w:val="E06A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C7F3D"/>
    <w:multiLevelType w:val="multilevel"/>
    <w:tmpl w:val="4992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74F5C"/>
    <w:multiLevelType w:val="multilevel"/>
    <w:tmpl w:val="95A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7391F"/>
    <w:multiLevelType w:val="multilevel"/>
    <w:tmpl w:val="0D0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73182"/>
    <w:multiLevelType w:val="multilevel"/>
    <w:tmpl w:val="E854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C5BF8"/>
    <w:multiLevelType w:val="multilevel"/>
    <w:tmpl w:val="F41C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241E4"/>
    <w:multiLevelType w:val="multilevel"/>
    <w:tmpl w:val="1FDC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51D89"/>
    <w:multiLevelType w:val="multilevel"/>
    <w:tmpl w:val="95F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34CE9"/>
    <w:multiLevelType w:val="multilevel"/>
    <w:tmpl w:val="9788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2"/>
  </w:num>
  <w:num w:numId="4">
    <w:abstractNumId w:val="11"/>
  </w:num>
  <w:num w:numId="5">
    <w:abstractNumId w:val="1"/>
  </w:num>
  <w:num w:numId="6">
    <w:abstractNumId w:val="2"/>
  </w:num>
  <w:num w:numId="7">
    <w:abstractNumId w:val="0"/>
  </w:num>
  <w:num w:numId="8">
    <w:abstractNumId w:val="4"/>
  </w:num>
  <w:num w:numId="9">
    <w:abstractNumId w:val="7"/>
  </w:num>
  <w:num w:numId="10">
    <w:abstractNumId w:val="9"/>
  </w:num>
  <w:num w:numId="11">
    <w:abstractNumId w:val="3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AE"/>
    <w:rsid w:val="00361572"/>
    <w:rsid w:val="00606A94"/>
    <w:rsid w:val="007B05AE"/>
    <w:rsid w:val="008553CD"/>
    <w:rsid w:val="00FA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C091C"/>
  <w15:chartTrackingRefBased/>
  <w15:docId w15:val="{46FFBD42-236C-4F6A-A27D-957A1234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B0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B05AE"/>
    <w:rPr>
      <w:b/>
      <w:bCs/>
    </w:rPr>
  </w:style>
  <w:style w:type="character" w:styleId="a4">
    <w:name w:val="Emphasis"/>
    <w:basedOn w:val="a0"/>
    <w:uiPriority w:val="20"/>
    <w:qFormat/>
    <w:rsid w:val="007B05AE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8553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53C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2025-11-19T12:53:00Z</dcterms:created>
  <dcterms:modified xsi:type="dcterms:W3CDTF">2025-11-19T12:53:00Z</dcterms:modified>
</cp:coreProperties>
</file>