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47BB" w:rsidRDefault="00C947BB" w:rsidP="004E4B8C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 w:rsidRPr="00C947BB">
        <w:rPr>
          <w:rFonts w:ascii="Arial" w:hAnsi="Arial" w:cs="Arial"/>
          <w:sz w:val="28"/>
          <w:szCs w:val="28"/>
        </w:rPr>
        <w:t>COMO OS BRASILEIROS SE RELACIONAM COM A MATÉRIA DE HISTÓRIA</w:t>
      </w:r>
    </w:p>
    <w:p w:rsidR="004E4B8C" w:rsidRDefault="004E4B8C" w:rsidP="004E4B8C">
      <w:pPr>
        <w:spacing w:after="0" w:line="360" w:lineRule="auto"/>
        <w:jc w:val="center"/>
        <w:rPr>
          <w:rFonts w:ascii="Arial" w:hAnsi="Arial" w:cs="Arial"/>
        </w:rPr>
      </w:pPr>
      <w:r w:rsidRPr="004E4B8C">
        <w:rPr>
          <w:rFonts w:ascii="Arial" w:hAnsi="Arial" w:cs="Arial"/>
        </w:rPr>
        <w:t>Especialmente a História do Brasil</w:t>
      </w:r>
    </w:p>
    <w:p w:rsidR="004E4B8C" w:rsidRDefault="004E4B8C" w:rsidP="004E4B8C">
      <w:pPr>
        <w:spacing w:after="0" w:line="360" w:lineRule="auto"/>
        <w:jc w:val="center"/>
        <w:rPr>
          <w:rFonts w:ascii="Arial" w:hAnsi="Arial" w:cs="Arial"/>
        </w:rPr>
      </w:pPr>
    </w:p>
    <w:p w:rsidR="004E4B8C" w:rsidRP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4E4B8C">
        <w:rPr>
          <w:rFonts w:ascii="Arial" w:hAnsi="Arial" w:cs="Arial"/>
          <w:sz w:val="24"/>
          <w:szCs w:val="24"/>
        </w:rPr>
        <w:t xml:space="preserve">Em uma entrevista com a revista Galileu, há a seguinte fala de Laurentino Gomes: </w:t>
      </w:r>
      <w:r>
        <w:rPr>
          <w:rFonts w:ascii="Arial" w:hAnsi="Arial" w:cs="Arial"/>
          <w:sz w:val="24"/>
          <w:szCs w:val="24"/>
        </w:rPr>
        <w:t>“</w:t>
      </w:r>
      <w:r w:rsidRPr="004E4B8C">
        <w:rPr>
          <w:rFonts w:ascii="Arial" w:hAnsi="Arial" w:cs="Arial"/>
          <w:sz w:val="24"/>
          <w:szCs w:val="24"/>
        </w:rPr>
        <w:t>Uma sociedade ou um país que não estuda história é incapaz de entender a si mesmo porque desconhece suas raízes. Como não sabe de onde veio, provavelmente também não saberá o que (ou quem) é hoje e muito menos o que será no futuro.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4E4B8C">
        <w:rPr>
          <w:rFonts w:ascii="Arial" w:hAnsi="Arial" w:cs="Arial"/>
          <w:sz w:val="24"/>
          <w:szCs w:val="24"/>
        </w:rPr>
        <w:t>Só pelo estudo de história será possível preparar — ou qualificar — os cidadãos brasileiros para a difícil tarefa de fazer escolhas e organizar a realização do país dos nossos sonhos. Isso inclui o racismo e o passivo s</w:t>
      </w:r>
      <w:r>
        <w:rPr>
          <w:rFonts w:ascii="Arial" w:hAnsi="Arial" w:cs="Arial"/>
          <w:sz w:val="24"/>
          <w:szCs w:val="24"/>
        </w:rPr>
        <w:t>ocial resultante da escravidão. ”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A71F68" w:rsidRPr="00A71F68" w:rsidRDefault="004E4B8C" w:rsidP="00A71F68">
      <w:pPr>
        <w:pStyle w:val="NormalWeb"/>
        <w:spacing w:after="0" w:line="360" w:lineRule="auto"/>
        <w:jc w:val="both"/>
        <w:textAlignment w:val="baseline"/>
        <w:rPr>
          <w:rFonts w:ascii="Arial" w:eastAsia="Times New Roman" w:hAnsi="Arial" w:cs="Arial"/>
          <w:lang w:eastAsia="pt-BR"/>
        </w:rPr>
      </w:pPr>
      <w:r>
        <w:rPr>
          <w:rFonts w:ascii="Arial" w:hAnsi="Arial" w:cs="Arial"/>
        </w:rPr>
        <w:t xml:space="preserve">No programa </w:t>
      </w:r>
      <w:r w:rsidR="00A71F68">
        <w:rPr>
          <w:rFonts w:ascii="Arial" w:hAnsi="Arial" w:cs="Arial"/>
        </w:rPr>
        <w:t xml:space="preserve">Estação Livre (em </w:t>
      </w:r>
      <w:r w:rsidR="00A71F68" w:rsidRPr="00A71F68">
        <w:rPr>
          <w:rFonts w:ascii="Arial" w:hAnsi="Arial" w:cs="Arial"/>
          <w:shd w:val="clear" w:color="auto" w:fill="FFFFFF"/>
        </w:rPr>
        <w:t>24/09/202</w:t>
      </w:r>
      <w:r w:rsidR="00A71F68">
        <w:rPr>
          <w:rFonts w:ascii="Arial" w:hAnsi="Arial" w:cs="Arial"/>
        </w:rPr>
        <w:t xml:space="preserve">), Djamila Ribeiro e </w:t>
      </w:r>
      <w:r w:rsidR="00A71F68" w:rsidRPr="00A71F68">
        <w:rPr>
          <w:rFonts w:ascii="Arial" w:hAnsi="Arial" w:cs="Arial"/>
        </w:rPr>
        <w:t>Erica Malunguinho</w:t>
      </w:r>
      <w:r w:rsidR="00A71F68">
        <w:rPr>
          <w:rFonts w:ascii="Arial" w:hAnsi="Arial" w:cs="Arial"/>
        </w:rPr>
        <w:t xml:space="preserve"> falam sobre ancestralidade. Elas comentaram, começando por Djamila: </w:t>
      </w:r>
      <w:r w:rsidR="00A71F68" w:rsidRPr="00A71F68">
        <w:rPr>
          <w:rFonts w:ascii="Arial" w:eastAsia="Times New Roman" w:hAnsi="Arial" w:cs="Arial"/>
          <w:lang w:eastAsia="pt-BR"/>
        </w:rPr>
        <w:t>“A história é evidenciada a partir de uma perspectiva eurocêntrica, branca e masculina. Se a gente não contar nossa história a partir de quilombos, de Maria dos Reis, de outras geografias que o Candomblé nos traz, não tem como a gente pensar em um futuro de fato”, explica a filósofa.</w:t>
      </w:r>
    </w:p>
    <w:p w:rsidR="00A71F68" w:rsidRDefault="00A71F68" w:rsidP="00A71F68">
      <w:pPr>
        <w:spacing w:after="0" w:line="360" w:lineRule="auto"/>
        <w:jc w:val="both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  <w:r w:rsidRPr="00A71F68">
        <w:rPr>
          <w:rFonts w:ascii="Arial" w:eastAsia="Times New Roman" w:hAnsi="Arial" w:cs="Arial"/>
          <w:sz w:val="24"/>
          <w:szCs w:val="24"/>
          <w:lang w:eastAsia="pt-BR"/>
        </w:rPr>
        <w:t>Erica Malunguinho segue a mesma linha de raciocínio. Para a deputada, o legado dos antepassados une os tempos. “A ancestralidade é o elo entre passado, presente e futuro. O amanhã será ancestral um dia”.</w:t>
      </w:r>
    </w:p>
    <w:p w:rsidR="00802521" w:rsidRDefault="00802521" w:rsidP="00A71F68">
      <w:pPr>
        <w:spacing w:after="0" w:line="360" w:lineRule="auto"/>
        <w:jc w:val="both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</w:p>
    <w:p w:rsidR="00802521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Em </w:t>
      </w:r>
      <w:r w:rsidRPr="00802521">
        <w:rPr>
          <w:rFonts w:ascii="Arial" w:eastAsia="Times New Roman" w:hAnsi="Arial" w:cs="Arial"/>
          <w:i/>
          <w:sz w:val="24"/>
          <w:szCs w:val="24"/>
          <w:lang w:eastAsia="pt-BR"/>
        </w:rPr>
        <w:t>Um breve histórico sobre o ensino de História no Brasil</w:t>
      </w:r>
      <w:r>
        <w:rPr>
          <w:rFonts w:ascii="Arial" w:eastAsia="Times New Roman" w:hAnsi="Arial" w:cs="Arial"/>
          <w:i/>
          <w:sz w:val="24"/>
          <w:szCs w:val="24"/>
          <w:lang w:eastAsia="pt-BR"/>
        </w:rPr>
        <w:t xml:space="preserve">, </w:t>
      </w:r>
      <w:r w:rsidRPr="00802521">
        <w:rPr>
          <w:rFonts w:ascii="Arial" w:hAnsi="Arial" w:cs="Arial"/>
          <w:sz w:val="24"/>
        </w:rPr>
        <w:t>Adriana de Carvalho Medeiros</w:t>
      </w:r>
      <w:r>
        <w:rPr>
          <w:rFonts w:ascii="Arial" w:hAnsi="Arial" w:cs="Arial"/>
          <w:sz w:val="24"/>
        </w:rPr>
        <w:t xml:space="preserve"> explica como a disciplina de História é aborda</w:t>
      </w:r>
      <w:r w:rsidR="00DF3914">
        <w:rPr>
          <w:rFonts w:ascii="Arial" w:hAnsi="Arial" w:cs="Arial"/>
          <w:sz w:val="24"/>
        </w:rPr>
        <w:t>da no século XXI em decorrênci</w:t>
      </w:r>
      <w:r>
        <w:rPr>
          <w:rFonts w:ascii="Arial" w:hAnsi="Arial" w:cs="Arial"/>
          <w:sz w:val="24"/>
        </w:rPr>
        <w:t>a</w:t>
      </w:r>
      <w:r w:rsidR="00DF3914">
        <w:rPr>
          <w:rFonts w:ascii="Arial" w:hAnsi="Arial" w:cs="Arial"/>
          <w:sz w:val="24"/>
        </w:rPr>
        <w:t xml:space="preserve"> de</w:t>
      </w:r>
      <w:r>
        <w:rPr>
          <w:rFonts w:ascii="Arial" w:hAnsi="Arial" w:cs="Arial"/>
          <w:sz w:val="24"/>
        </w:rPr>
        <w:t xml:space="preserve"> acontecimentos anter</w:t>
      </w:r>
      <w:r w:rsidR="00DF3914">
        <w:rPr>
          <w:rFonts w:ascii="Arial" w:hAnsi="Arial" w:cs="Arial"/>
          <w:sz w:val="24"/>
        </w:rPr>
        <w:t xml:space="preserve">iores, </w:t>
      </w:r>
      <w:r>
        <w:rPr>
          <w:rFonts w:ascii="Arial" w:hAnsi="Arial" w:cs="Arial"/>
          <w:sz w:val="24"/>
        </w:rPr>
        <w:t>como a Independência do Brasil e a Ditadura Militar. Assim, ela traz um profundo contexto histórico que reflete em como os brasileiros enxergam e entendem a sua própria história.</w:t>
      </w:r>
    </w:p>
    <w:p w:rsidR="00802521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historiadora também conta como nações e instituições internacionais como </w:t>
      </w:r>
      <w:r w:rsidRPr="00802521">
        <w:rPr>
          <w:rFonts w:ascii="Arial" w:hAnsi="Arial" w:cs="Arial"/>
          <w:sz w:val="24"/>
        </w:rPr>
        <w:t>UNESCO; BIRD, UNICEF, BNUD e Banco Mundia</w:t>
      </w:r>
      <w:r>
        <w:rPr>
          <w:rFonts w:ascii="Arial" w:hAnsi="Arial" w:cs="Arial"/>
          <w:sz w:val="24"/>
        </w:rPr>
        <w:t>l “</w:t>
      </w:r>
      <w:r w:rsidRPr="00802521">
        <w:rPr>
          <w:rFonts w:ascii="Arial" w:hAnsi="Arial" w:cs="Arial"/>
          <w:sz w:val="24"/>
        </w:rPr>
        <w:t>impuseram uma educação não em consonância as expectativas e</w:t>
      </w:r>
      <w:r>
        <w:rPr>
          <w:rFonts w:ascii="Arial" w:hAnsi="Arial" w:cs="Arial"/>
          <w:sz w:val="24"/>
        </w:rPr>
        <w:t xml:space="preserve"> </w:t>
      </w:r>
      <w:r w:rsidRPr="00802521">
        <w:rPr>
          <w:rFonts w:ascii="Arial" w:hAnsi="Arial" w:cs="Arial"/>
          <w:sz w:val="24"/>
        </w:rPr>
        <w:t xml:space="preserve">necessidade latino-americanas, mas sim, relacionadas as expectativas dos países metropolitanos. Segundo Libâneo </w:t>
      </w:r>
      <w:r w:rsidRPr="00802521">
        <w:rPr>
          <w:rFonts w:ascii="Arial" w:hAnsi="Arial" w:cs="Arial"/>
          <w:sz w:val="24"/>
        </w:rPr>
        <w:lastRenderedPageBreak/>
        <w:t xml:space="preserve">(2012, p.13), a crise educacional vivida no final do século XX e início do XXI, é resultado da orientação de documentos produzidos por estes organismos </w:t>
      </w:r>
      <w:r>
        <w:rPr>
          <w:rFonts w:ascii="Arial" w:hAnsi="Arial" w:cs="Arial"/>
          <w:sz w:val="24"/>
        </w:rPr>
        <w:t xml:space="preserve">[...]“ </w:t>
      </w:r>
    </w:p>
    <w:p w:rsidR="00802521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</w:p>
    <w:p w:rsidR="00DF3914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Além disso, o ensino de História tinha como objetivo fortalecer ideai</w:t>
      </w:r>
      <w:r w:rsidR="00DF3914">
        <w:rPr>
          <w:rFonts w:ascii="Arial" w:hAnsi="Arial" w:cs="Arial"/>
          <w:sz w:val="24"/>
        </w:rPr>
        <w:t xml:space="preserve">s nacionais; </w:t>
      </w:r>
      <w:r>
        <w:rPr>
          <w:rFonts w:ascii="Arial" w:hAnsi="Arial" w:cs="Arial"/>
          <w:sz w:val="24"/>
        </w:rPr>
        <w:t>priv</w:t>
      </w:r>
      <w:r w:rsidR="00DF3914">
        <w:rPr>
          <w:rFonts w:ascii="Arial" w:hAnsi="Arial" w:cs="Arial"/>
          <w:sz w:val="24"/>
        </w:rPr>
        <w:t>ilegiava a classe dominante</w:t>
      </w:r>
      <w:r>
        <w:rPr>
          <w:rFonts w:ascii="Arial" w:hAnsi="Arial" w:cs="Arial"/>
          <w:sz w:val="24"/>
        </w:rPr>
        <w:t xml:space="preserve"> </w:t>
      </w:r>
      <w:r w:rsidR="00211633">
        <w:rPr>
          <w:rFonts w:ascii="Arial" w:hAnsi="Arial" w:cs="Arial"/>
          <w:sz w:val="24"/>
        </w:rPr>
        <w:t xml:space="preserve">e inviabilizava os povos originários e africanos escravizados. </w:t>
      </w:r>
    </w:p>
    <w:p w:rsidR="00211633" w:rsidRDefault="00211633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Sobre o período do Império, Adriana conta: “ </w:t>
      </w:r>
      <w:r w:rsidRPr="00211633">
        <w:rPr>
          <w:rFonts w:ascii="Arial" w:hAnsi="Arial" w:cs="Arial"/>
          <w:sz w:val="24"/>
          <w:szCs w:val="24"/>
        </w:rPr>
        <w:t>No Colégio D. Pedro II, a implantação da disciplina de História baseou se no modelo francês, ou seja, com base na escola positivista. Assim, os conteúdos eram os referentes a História do mundo Ocidental, excluindo a História do Brasil, que era compreendida neste momento, como uma extensão da História da Europa Ocidental. Fez-se uma preferência pela História Universal em deterioração da História Nacional. A preferência pela História Clássica (e modelo tripartite), reforçava o elitismo, ao excluir da narrativa histórica construída no ensino de história, de grupos importantes para compreensão da sociedade e realidade brasileira, como os povos indígenas, trabalhadores pobres, e trabalhadores africanos escravizados. Reproduzia desta forma, a enorme desigualdade que existia no Brasil durante o Império.</w:t>
      </w:r>
      <w:r>
        <w:t xml:space="preserve"> ”</w:t>
      </w:r>
      <w:r>
        <w:rPr>
          <w:rFonts w:ascii="Arial" w:hAnsi="Arial" w:cs="Arial"/>
          <w:sz w:val="24"/>
        </w:rPr>
        <w:t xml:space="preserve"> </w:t>
      </w:r>
    </w:p>
    <w:p w:rsidR="00DF3914" w:rsidRDefault="00211633" w:rsidP="00802521">
      <w:pPr>
        <w:spacing w:after="0" w:line="360" w:lineRule="auto"/>
        <w:jc w:val="both"/>
        <w:textAlignment w:val="baseline"/>
      </w:pPr>
      <w:r>
        <w:rPr>
          <w:rFonts w:ascii="Arial" w:hAnsi="Arial" w:cs="Arial"/>
          <w:sz w:val="24"/>
        </w:rPr>
        <w:t xml:space="preserve">Já durante a Ditadura Militar, “ </w:t>
      </w:r>
      <w:r w:rsidR="00DF3914" w:rsidRPr="00DF3914">
        <w:rPr>
          <w:rFonts w:ascii="Arial" w:hAnsi="Arial" w:cs="Arial"/>
          <w:sz w:val="24"/>
        </w:rPr>
        <w:t>Na década de 1970, o ensino de História era baseado no método tradicional e ensinada de forma linear, cronológica e acrítica; as aulas eram expositivas, baseadas na reprodução e memorização dos fatos históricos e “heróis” nacionais.</w:t>
      </w:r>
      <w:r w:rsidR="00DF3914">
        <w:t xml:space="preserve"> ”</w:t>
      </w:r>
    </w:p>
    <w:p w:rsidR="00DF3914" w:rsidRDefault="00DF3914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 também a pauta sobre a BNCC (Base Nacional Comum Curricular), Adriana comenta “</w:t>
      </w:r>
      <w:r w:rsidRPr="00DF3914">
        <w:rPr>
          <w:rFonts w:ascii="Arial" w:hAnsi="Arial" w:cs="Arial"/>
          <w:sz w:val="24"/>
          <w:szCs w:val="24"/>
        </w:rPr>
        <w:t>Em 2018 após intenso debate foi homologado a versão do BNCC. Os críticos a BNCC, indicam que o documento normativo que deveria definir habilidades e competências básicas, que o estudante deveria desenvolver ao longo de sua formação na educação básica, se tornou na verdade, um manual de quais conteúdos deveriam ser ensinados</w:t>
      </w:r>
      <w:r>
        <w:rPr>
          <w:rFonts w:ascii="Arial" w:hAnsi="Arial" w:cs="Arial"/>
          <w:sz w:val="24"/>
          <w:szCs w:val="24"/>
        </w:rPr>
        <w:t>. ”</w:t>
      </w:r>
    </w:p>
    <w:p w:rsidR="00DF3914" w:rsidRDefault="00DF3914" w:rsidP="00DF3914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Assim, dentre o que ela disserta há a questão da atuação do professor, e na sua conclusão ela termina dizendo: “</w:t>
      </w:r>
      <w:r w:rsidRPr="00DF3914">
        <w:rPr>
          <w:rFonts w:ascii="Arial" w:hAnsi="Arial" w:cs="Arial"/>
          <w:sz w:val="24"/>
          <w:szCs w:val="24"/>
        </w:rPr>
        <w:t>o grande desafio do professor no tempo presente, para além de garantir a existência e permanecia da História como disciplina no currículo escolar, está a</w:t>
      </w:r>
      <w:r>
        <w:rPr>
          <w:rFonts w:ascii="Arial" w:hAnsi="Arial" w:cs="Arial"/>
          <w:sz w:val="24"/>
          <w:szCs w:val="24"/>
        </w:rPr>
        <w:t xml:space="preserve"> </w:t>
      </w:r>
      <w:r w:rsidRPr="00DF3914">
        <w:rPr>
          <w:rFonts w:ascii="Arial" w:hAnsi="Arial" w:cs="Arial"/>
          <w:sz w:val="24"/>
          <w:szCs w:val="24"/>
        </w:rPr>
        <w:t xml:space="preserve">luta por garantir que não ocorra um esvaziamento da disciplina, seja de seu conteúdo político, seja do seu teor </w:t>
      </w:r>
      <w:r w:rsidRPr="00DF3914">
        <w:rPr>
          <w:rFonts w:ascii="Arial" w:hAnsi="Arial" w:cs="Arial"/>
          <w:sz w:val="24"/>
          <w:szCs w:val="24"/>
        </w:rPr>
        <w:lastRenderedPageBreak/>
        <w:t xml:space="preserve">significativo para combater o falseamento da história vivida. Esses são capítulos da História da disciplina de História que ainda estão sendo </w:t>
      </w:r>
      <w:r w:rsidR="00CC383E" w:rsidRPr="00DF3914">
        <w:rPr>
          <w:rFonts w:ascii="Arial" w:hAnsi="Arial" w:cs="Arial"/>
          <w:sz w:val="24"/>
          <w:szCs w:val="24"/>
        </w:rPr>
        <w:t>escritos.</w:t>
      </w:r>
      <w:r w:rsidR="00CC383E">
        <w:rPr>
          <w:rFonts w:ascii="Arial" w:hAnsi="Arial" w:cs="Arial"/>
          <w:sz w:val="24"/>
          <w:szCs w:val="24"/>
        </w:rPr>
        <w:t xml:space="preserve"> ”</w:t>
      </w:r>
    </w:p>
    <w:p w:rsidR="003B527D" w:rsidRDefault="003B527D" w:rsidP="00DF3914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</w:p>
    <w:p w:rsidR="003B527D" w:rsidRPr="003B527D" w:rsidRDefault="003B527D" w:rsidP="0072358D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relação a como a sociedade brasileira do século XXI enxerga </w:t>
      </w:r>
      <w:r w:rsidR="0072358D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História, Willian Splenger expõem: “</w:t>
      </w:r>
      <w:r w:rsidRPr="003B527D">
        <w:rPr>
          <w:rFonts w:ascii="Arial" w:hAnsi="Arial" w:cs="Arial"/>
          <w:sz w:val="24"/>
          <w:szCs w:val="24"/>
        </w:rPr>
        <w:t>Não é de hoje que a História “anda mal” entre muitos estudantes. Acham que ela “não serve para nada”, que “parece com um </w:t>
      </w:r>
      <w:r w:rsidRPr="003B527D">
        <w:rPr>
          <w:rFonts w:ascii="Arial" w:hAnsi="Arial" w:cs="Arial"/>
          <w:i/>
          <w:iCs/>
          <w:sz w:val="24"/>
          <w:szCs w:val="24"/>
        </w:rPr>
        <w:t>bang-bang</w:t>
      </w:r>
      <w:r w:rsidRPr="003B527D">
        <w:rPr>
          <w:rFonts w:ascii="Arial" w:hAnsi="Arial" w:cs="Arial"/>
          <w:sz w:val="24"/>
          <w:szCs w:val="24"/>
        </w:rPr>
        <w:t>, pois têm de um lado os mocinhos, de outros os vilões”, ou, o que é pior, “é matéria para dar uma lida rápida, decorar e esquecer…”.</w:t>
      </w:r>
    </w:p>
    <w:p w:rsidR="003B527D" w:rsidRDefault="003B527D" w:rsidP="00DF3914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  <w:r w:rsidRPr="003B527D">
        <w:rPr>
          <w:rFonts w:ascii="Arial" w:hAnsi="Arial" w:cs="Arial"/>
          <w:sz w:val="24"/>
          <w:szCs w:val="24"/>
        </w:rPr>
        <w:t>Fora os evidentes exageros naturais, esses comentários, infelizmente, encontram eco no </w:t>
      </w:r>
      <w:r w:rsidRPr="003B527D">
        <w:rPr>
          <w:rFonts w:ascii="Arial" w:hAnsi="Arial" w:cs="Arial"/>
          <w:i/>
          <w:iCs/>
          <w:sz w:val="24"/>
          <w:szCs w:val="24"/>
        </w:rPr>
        <w:t>locus </w:t>
      </w:r>
      <w:r w:rsidRPr="003B527D">
        <w:rPr>
          <w:rFonts w:ascii="Arial" w:hAnsi="Arial" w:cs="Arial"/>
          <w:sz w:val="24"/>
          <w:szCs w:val="24"/>
        </w:rPr>
        <w:t>histórico escolar. O ensino da história há muito vem sendo criticado pelos educadores, historiadores, bem como por todos aqueles que se ocupam do assunto. </w:t>
      </w:r>
      <w:r w:rsidRPr="003B527D">
        <w:rPr>
          <w:rFonts w:ascii="Arial" w:hAnsi="Arial" w:cs="Arial"/>
          <w:b/>
          <w:bCs/>
          <w:sz w:val="24"/>
          <w:szCs w:val="24"/>
        </w:rPr>
        <w:t xml:space="preserve">Com frequência nos deparamos com expressões que afirmam que somos um país sem memória, que não preserva seu patrimônio cultural, onde a cultura histórica é praticamente </w:t>
      </w:r>
      <w:r w:rsidR="0072358D" w:rsidRPr="003B527D">
        <w:rPr>
          <w:rFonts w:ascii="Arial" w:hAnsi="Arial" w:cs="Arial"/>
          <w:b/>
          <w:bCs/>
          <w:sz w:val="24"/>
          <w:szCs w:val="24"/>
        </w:rPr>
        <w:t>nula</w:t>
      </w:r>
      <w:r w:rsidR="0072358D" w:rsidRPr="003B527D">
        <w:rPr>
          <w:rFonts w:ascii="Arial" w:hAnsi="Arial" w:cs="Arial"/>
          <w:sz w:val="24"/>
          <w:szCs w:val="24"/>
        </w:rPr>
        <w:t>.</w:t>
      </w:r>
      <w:r w:rsidR="0072358D">
        <w:rPr>
          <w:rFonts w:ascii="Arial" w:hAnsi="Arial" w:cs="Arial"/>
          <w:sz w:val="24"/>
          <w:szCs w:val="24"/>
        </w:rPr>
        <w:t xml:space="preserve"> ”</w:t>
      </w:r>
    </w:p>
    <w:p w:rsidR="00B50F85" w:rsidRDefault="00B50F85" w:rsidP="00DF3914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</w:p>
    <w:p w:rsidR="0072358D" w:rsidRPr="00B50F85" w:rsidRDefault="0072358D" w:rsidP="00DF3914">
      <w:pPr>
        <w:spacing w:after="0" w:line="360" w:lineRule="auto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>E ele pontua de forma interessante o papel do educador, haja visto que muitas vezes foi influenciado a contar a História de maneira que apoiasse os ideais das elites dominantes nacionais, assim: “</w:t>
      </w:r>
      <w:r w:rsidR="00B50F85" w:rsidRPr="00B50F85">
        <w:rPr>
          <w:rFonts w:ascii="Arial" w:hAnsi="Arial" w:cs="Arial"/>
          <w:sz w:val="24"/>
          <w:szCs w:val="24"/>
        </w:rPr>
        <w:t>Na perspectiva crítica, o educador enquanto mediador do conhecimento, relaciona os fatos no passado e no presente, não exalta a história dos vencidos ou dos vencedores, mas cria situações de ensino-aprendizagem para que os educandos identifiquem semelhanças, diferenças, examinando minuciosamente relações de dominação e resistência entre diferentes grupos, e as convivências com as diversas sociedades. Essa metodologia é que permite ao jovem conhecer os aspectos que dinamizaram e dinamizam o processo histórico</w:t>
      </w:r>
      <w:r w:rsidR="00B50F85" w:rsidRPr="00B50F85">
        <w:rPr>
          <w:rFonts w:ascii="Arial" w:hAnsi="Arial" w:cs="Arial"/>
        </w:rPr>
        <w:t>.</w:t>
      </w:r>
      <w:r>
        <w:rPr>
          <w:rFonts w:ascii="Arial" w:hAnsi="Arial" w:cs="Arial"/>
          <w:sz w:val="24"/>
          <w:szCs w:val="24"/>
        </w:rPr>
        <w:t xml:space="preserve"> ”</w:t>
      </w:r>
    </w:p>
    <w:p w:rsidR="001B6E11" w:rsidRDefault="001B6E11" w:rsidP="004E4B8C">
      <w:pPr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4E4B8C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artigo </w:t>
      </w:r>
      <w:r w:rsidRPr="00D04866">
        <w:rPr>
          <w:rFonts w:ascii="Arial" w:hAnsi="Arial" w:cs="Arial"/>
          <w:i/>
          <w:sz w:val="24"/>
          <w:szCs w:val="24"/>
        </w:rPr>
        <w:t>A História Do Ensino De História No Brasil</w:t>
      </w:r>
      <w:r>
        <w:rPr>
          <w:rFonts w:ascii="Arial" w:hAnsi="Arial" w:cs="Arial"/>
          <w:i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S</w:t>
      </w:r>
      <w:r w:rsidRPr="00D04866">
        <w:rPr>
          <w:rFonts w:ascii="Arial" w:hAnsi="Arial" w:cs="Arial"/>
          <w:sz w:val="24"/>
          <w:szCs w:val="24"/>
        </w:rPr>
        <w:t>imone Weber Cardoso Schneider</w:t>
      </w:r>
      <w:r>
        <w:rPr>
          <w:rFonts w:ascii="Arial" w:hAnsi="Arial" w:cs="Arial"/>
          <w:sz w:val="24"/>
          <w:szCs w:val="24"/>
        </w:rPr>
        <w:t xml:space="preserve"> e Adriana Duarte Leon fazem observações interessantes sobre tema do ensino de história no Brasil; assim como Adriana de Carvalho Medeiros, elas abordam sobre os períodos históricos de Pós-Independência, República e Ditadura Militar, e discorrem como a História foi ensinada de acordo com as necessidades do Estado em cada período. Depois, as pesquisadoras mostram como no século XXI o ensino de História sofreu mudanças, mas permanece com algumas características tradicionais.</w:t>
      </w:r>
    </w:p>
    <w:p w:rsidR="004E4B8C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Assim alguns trechos significativos são: </w:t>
      </w: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“[...] </w:t>
      </w:r>
      <w:r w:rsidRPr="00D04866">
        <w:rPr>
          <w:rFonts w:ascii="Arial" w:hAnsi="Arial" w:cs="Arial"/>
          <w:sz w:val="24"/>
          <w:szCs w:val="24"/>
        </w:rPr>
        <w:t>compreender a constituição histórica da disciplina nos possibilita entender as práticas docentes atuais que, por muitas vezes, supervalorizam a utilização do livro didático, a história dos heróis e a memorização de datas e fatos sem significado para o estudante. ”</w:t>
      </w: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“F</w:t>
      </w:r>
      <w:r w:rsidRPr="00D04866">
        <w:rPr>
          <w:rFonts w:ascii="Arial" w:hAnsi="Arial" w:cs="Arial"/>
          <w:sz w:val="24"/>
          <w:szCs w:val="24"/>
        </w:rPr>
        <w:t>onseca (2011) diz que o caminho do Ensino de História nas escolas não foi o mesmo da História como campo do conhecimento e que os conteúdos a serem ensinados se tornaram importantes na Idade Moderna a fim de formar a elite, a História ensinada era aquela que ensinava a origem e os grandes feitos das nações.</w:t>
      </w:r>
      <w:r>
        <w:rPr>
          <w:rFonts w:ascii="Arial" w:hAnsi="Arial" w:cs="Arial"/>
          <w:sz w:val="24"/>
          <w:szCs w:val="24"/>
        </w:rPr>
        <w:t xml:space="preserve"> ”</w:t>
      </w: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Pr="00D04866">
        <w:rPr>
          <w:rFonts w:ascii="Arial" w:hAnsi="Arial" w:cs="Arial"/>
          <w:sz w:val="24"/>
          <w:szCs w:val="24"/>
        </w:rPr>
        <w:t>A História, atualmente, considera diversos registros como fontes e o uso das tecnologias tem possibilitado novos métodos e técnicas de trabalho. Por meio da tecnologia, os historiadores têm acesso a uma série de documentos contidos em diversos bancos de dados do mundo. Além disso, novos temas são abordados, novos olhares sobre temas antes pesquisados, fazendo com que a História reafirme seu dinamismo como ciência. Contudo, a História ensinada nas escolas ainda carrega muito de sua base tradicional, prevalecendo grandes feitos, heróis, datas, memorização e repetição.</w:t>
      </w:r>
      <w:r>
        <w:rPr>
          <w:rFonts w:ascii="Arial" w:hAnsi="Arial" w:cs="Arial"/>
          <w:sz w:val="24"/>
          <w:szCs w:val="24"/>
        </w:rPr>
        <w:t xml:space="preserve"> ”</w:t>
      </w: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04866" w:rsidRDefault="00D04866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="009C630A" w:rsidRPr="009C630A">
        <w:rPr>
          <w:rFonts w:ascii="Arial" w:hAnsi="Arial" w:cs="Arial"/>
          <w:sz w:val="24"/>
          <w:szCs w:val="24"/>
        </w:rPr>
        <w:t>Estivemos atrelados durante longo período à História tradicional, considerando uma perspectiva positivista, onde o que interessava eram os</w:t>
      </w:r>
      <w:r w:rsidR="009C630A">
        <w:rPr>
          <w:rFonts w:ascii="Arial" w:hAnsi="Arial" w:cs="Arial"/>
          <w:sz w:val="24"/>
          <w:szCs w:val="24"/>
        </w:rPr>
        <w:t xml:space="preserve"> </w:t>
      </w:r>
      <w:r w:rsidR="009C630A" w:rsidRPr="009C630A">
        <w:rPr>
          <w:rFonts w:ascii="Arial" w:hAnsi="Arial" w:cs="Arial"/>
          <w:sz w:val="24"/>
          <w:szCs w:val="24"/>
        </w:rPr>
        <w:t xml:space="preserve">fatos históricos, comprovados pelos registros escritos e alinhados aos interesses do Estado. Podemos perceber claramente a presença dessa concepção de História no estudo de Cruz (2001), que realizou uma pesquisa com alunos de pós-graduação em Educação e investigou como os mesmos definiam a História. O autor conclui que os estudantes definiam História considerando: Uma concepção positivista da História, caracterizada pela ideia de um conhecimento absoluto, definitivo, pois comprovado pelos “fatos”. Transformações que ocorrem de maneira mecânica, num encadeamento de causa e consequências. A História como um conhecimento global, organizando todo o passado da humanidade, num continuum harmonioso, que sofre as transformações em conjunto, como se a </w:t>
      </w:r>
      <w:r w:rsidR="009C630A" w:rsidRPr="009C630A">
        <w:rPr>
          <w:rFonts w:ascii="Arial" w:hAnsi="Arial" w:cs="Arial"/>
          <w:sz w:val="24"/>
          <w:szCs w:val="24"/>
        </w:rPr>
        <w:lastRenderedPageBreak/>
        <w:t>humanidade se constituísse num todo que evolui a partir de causas e consequências comuns. Enfim, há um conhecimento pronto, acabado, não passível, portanto, de questionamento. (CRUZ, 2001, p. 67).</w:t>
      </w:r>
      <w:r w:rsidR="009C630A">
        <w:rPr>
          <w:rFonts w:ascii="Arial" w:hAnsi="Arial" w:cs="Arial"/>
          <w:sz w:val="24"/>
          <w:szCs w:val="24"/>
        </w:rPr>
        <w:t xml:space="preserve"> ”</w:t>
      </w:r>
    </w:p>
    <w:p w:rsidR="009C630A" w:rsidRDefault="009C630A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9C630A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Pr="009C630A">
        <w:rPr>
          <w:rFonts w:ascii="Arial" w:hAnsi="Arial" w:cs="Arial"/>
          <w:sz w:val="24"/>
          <w:szCs w:val="24"/>
        </w:rPr>
        <w:t>[…] discutir o Ensino de História, no século XXI, é pensar os processos formativos que se desenvolvem em diversos espaços e as relações entre sujeitos, saberes e práticas. Enfim, é refletir sobre os modos de educar cidadãos numa sociedade complexa, marcada por diferenças e desigualdades (GUIMARÃES, 2015, p. 20). Atualmente, a disciplina de História anuncia como objetivo formar cidadãos críticos e ativos na sociedade. Muitos professores estão buscando alternativas e (re)pensando suas práticas pedagógicas, considerando o desenvolvimento dos conteúdos com a participação ativa dos estudantes. ”</w:t>
      </w:r>
    </w:p>
    <w:p w:rsidR="009C630A" w:rsidRDefault="009C630A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C630A" w:rsidRDefault="009C630A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Pr="009C630A">
        <w:rPr>
          <w:rFonts w:ascii="Arial" w:hAnsi="Arial" w:cs="Arial"/>
          <w:sz w:val="24"/>
          <w:szCs w:val="24"/>
        </w:rPr>
        <w:t>É fundamental que o professor busque, junto com seus alunos, a construção do conhecimento histórico e não seja apenas um transmissor do conhecimento histórico já produzido pelos historiadores. Segundo Corsetti e Canan (2010), uma das preocupações da ANPUH é que os professores sejam formados não apenas para a docência, mas também para a pesquisa e assumam-se como pesquisadores que refletem sobre sua prática. Isto é de suma importância, na medida em que o professor pode ser produtor de saberes, assim como seus alunos podem também produzir o conhecimento histórico através de investigação, descoberta, reflexão e interpretação. Da mesma forma, Fonseca e Silva (2010) relatam que, desde a década de 90, houve uma valorização da cultura escolar, onde os saberes podem desenvolver-se em diferentes espaços, tanto pelos docentes quanto por outros atores do processo educativo, ou seja, “[...] ensinar História não é apenas repetir, reproduzir conhecimentos eruditos produzidos noutros espaços: existe também uma produção escolar””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9C630A">
      <w:pPr>
        <w:tabs>
          <w:tab w:val="left" w:pos="1030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C630A" w:rsidRDefault="009C630A" w:rsidP="009C630A">
      <w:pPr>
        <w:tabs>
          <w:tab w:val="left" w:pos="1030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C630A" w:rsidRDefault="009C630A" w:rsidP="009C630A">
      <w:pPr>
        <w:tabs>
          <w:tab w:val="left" w:pos="1030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B50F85" w:rsidRDefault="00B50F85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B50F85" w:rsidRDefault="00B50F85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BIBLIOGRAFIA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1005E0" w:rsidRPr="001005E0" w:rsidRDefault="001005E0" w:rsidP="001005E0">
      <w:pPr>
        <w:spacing w:after="0" w:line="360" w:lineRule="auto"/>
        <w:rPr>
          <w:rFonts w:ascii="Arial" w:hAnsi="Arial" w:cs="Arial"/>
          <w:sz w:val="20"/>
          <w:szCs w:val="20"/>
        </w:rPr>
      </w:pPr>
      <w:r w:rsidRPr="001005E0">
        <w:rPr>
          <w:rFonts w:ascii="Arial" w:hAnsi="Arial" w:cs="Arial"/>
          <w:sz w:val="20"/>
          <w:szCs w:val="20"/>
        </w:rPr>
        <w:t>MARZOCHI, Roger</w:t>
      </w:r>
      <w:r w:rsidR="00B50F85" w:rsidRPr="001005E0">
        <w:rPr>
          <w:rFonts w:ascii="Arial" w:hAnsi="Arial" w:cs="Arial"/>
          <w:sz w:val="20"/>
          <w:szCs w:val="20"/>
        </w:rPr>
        <w:t xml:space="preserve">. Um país que não estuda história é incapaz de entender a si mesmo. Galileu, 2019. Disponível em: </w:t>
      </w:r>
      <w:r w:rsidR="00B50F85" w:rsidRPr="001005E0">
        <w:rPr>
          <w:rFonts w:ascii="Arial" w:hAnsi="Arial" w:cs="Arial"/>
          <w:sz w:val="20"/>
          <w:szCs w:val="20"/>
        </w:rPr>
        <w:t>https://revistagalileu.globo.com/Sociedade/Historia/noticia/2019/12/laurentino-gomes-um-pais-que-nao-estuda-historia-e-incapaz-de-entender-si-mesmo.html</w:t>
      </w:r>
    </w:p>
    <w:p w:rsidR="001005E0" w:rsidRPr="001005E0" w:rsidRDefault="001005E0" w:rsidP="001005E0">
      <w:pPr>
        <w:spacing w:after="0" w:line="360" w:lineRule="auto"/>
        <w:rPr>
          <w:rFonts w:ascii="Arial" w:hAnsi="Arial" w:cs="Arial"/>
          <w:sz w:val="20"/>
          <w:szCs w:val="20"/>
        </w:rPr>
      </w:pPr>
      <w:r w:rsidRPr="001005E0">
        <w:rPr>
          <w:rFonts w:ascii="Arial" w:hAnsi="Arial" w:cs="Arial"/>
          <w:sz w:val="20"/>
          <w:szCs w:val="20"/>
        </w:rPr>
        <w:t>TV CULTURA. “O Brasil é um país que não conhece o seu passado”, diz Djamila Ribeiro no Estação Livre. UOL Cultura, 24 set. 2021. Disponível em: https://cultura.uol.com.br/noticias/40864_o-brasil-e-um-pais-que-nao-conhece-o-seu-passado-diz-djamila-ribeiro-no-estacao-livre.html</w:t>
      </w:r>
    </w:p>
    <w:p w:rsidR="00A71F68" w:rsidRDefault="00A71F68" w:rsidP="001005E0">
      <w:pPr>
        <w:spacing w:after="0" w:line="360" w:lineRule="auto"/>
        <w:rPr>
          <w:rStyle w:val="Hyperlink"/>
          <w:rFonts w:ascii="Arial" w:hAnsi="Arial" w:cs="Arial"/>
          <w:sz w:val="20"/>
          <w:szCs w:val="20"/>
        </w:rPr>
      </w:pPr>
      <w:r w:rsidRPr="00A71F68">
        <w:rPr>
          <w:rFonts w:ascii="Arial" w:hAnsi="Arial" w:cs="Arial"/>
          <w:sz w:val="20"/>
          <w:szCs w:val="20"/>
        </w:rPr>
        <w:t>Um breve histórico sobre o ensino de História no Brasil: entre história oficial e direito à  história. (2021). </w:t>
      </w:r>
      <w:r w:rsidRPr="00A71F68">
        <w:rPr>
          <w:rFonts w:ascii="Arial" w:hAnsi="Arial" w:cs="Arial"/>
          <w:i/>
          <w:iCs/>
          <w:sz w:val="20"/>
          <w:szCs w:val="20"/>
        </w:rPr>
        <w:t>Cadernos De Pesquisa Do CDHIS</w:t>
      </w:r>
      <w:r w:rsidRPr="00A71F68">
        <w:rPr>
          <w:rFonts w:ascii="Arial" w:hAnsi="Arial" w:cs="Arial"/>
          <w:sz w:val="20"/>
          <w:szCs w:val="20"/>
        </w:rPr>
        <w:t>, </w:t>
      </w:r>
      <w:r w:rsidRPr="00A71F68">
        <w:rPr>
          <w:rFonts w:ascii="Arial" w:hAnsi="Arial" w:cs="Arial"/>
          <w:i/>
          <w:iCs/>
          <w:sz w:val="20"/>
          <w:szCs w:val="20"/>
        </w:rPr>
        <w:t>34</w:t>
      </w:r>
      <w:r w:rsidRPr="00A71F68">
        <w:rPr>
          <w:rFonts w:ascii="Arial" w:hAnsi="Arial" w:cs="Arial"/>
          <w:sz w:val="20"/>
          <w:szCs w:val="20"/>
        </w:rPr>
        <w:t>(1), 164-194. </w:t>
      </w:r>
      <w:r w:rsidRPr="001005E0">
        <w:rPr>
          <w:rFonts w:ascii="Arial" w:hAnsi="Arial" w:cs="Arial"/>
          <w:sz w:val="20"/>
          <w:szCs w:val="20"/>
        </w:rPr>
        <w:t>https://doi.org/10.14393/cdhis.v34n1.2021.42112</w:t>
      </w:r>
    </w:p>
    <w:p w:rsidR="00B50F85" w:rsidRPr="00B50F85" w:rsidRDefault="00B50F85" w:rsidP="001005E0">
      <w:pPr>
        <w:spacing w:after="0" w:line="360" w:lineRule="auto"/>
        <w:rPr>
          <w:rFonts w:ascii="Arial" w:hAnsi="Arial" w:cs="Arial"/>
          <w:sz w:val="20"/>
          <w:szCs w:val="20"/>
        </w:rPr>
      </w:pPr>
      <w:r w:rsidRPr="00B50F85">
        <w:rPr>
          <w:rFonts w:ascii="Arial" w:hAnsi="Arial" w:cs="Arial"/>
          <w:sz w:val="20"/>
          <w:szCs w:val="20"/>
        </w:rPr>
        <w:t>SPENGLER, Willian. Sociedade brasileira e ensino da história. Portal Deviante</w:t>
      </w:r>
      <w:bookmarkStart w:id="0" w:name="_GoBack"/>
      <w:bookmarkEnd w:id="0"/>
      <w:r w:rsidRPr="00B50F85">
        <w:rPr>
          <w:rFonts w:ascii="Arial" w:hAnsi="Arial" w:cs="Arial"/>
          <w:sz w:val="20"/>
          <w:szCs w:val="20"/>
        </w:rPr>
        <w:t>, 21 abr. 2023. Disponível em: https://www.deviante.com.br/noticias/sociedade-brasileira-e-ensino-da-historia/.</w:t>
      </w:r>
    </w:p>
    <w:p w:rsidR="009C630A" w:rsidRPr="004E4B8C" w:rsidRDefault="009C630A" w:rsidP="001005E0">
      <w:pPr>
        <w:spacing w:after="0" w:line="360" w:lineRule="auto"/>
        <w:rPr>
          <w:rFonts w:ascii="Arial" w:hAnsi="Arial" w:cs="Arial"/>
          <w:sz w:val="20"/>
          <w:szCs w:val="20"/>
        </w:rPr>
      </w:pPr>
      <w:r w:rsidRPr="009C630A">
        <w:rPr>
          <w:rFonts w:ascii="Arial" w:hAnsi="Arial" w:cs="Arial"/>
          <w:sz w:val="20"/>
          <w:szCs w:val="20"/>
        </w:rPr>
        <w:t xml:space="preserve">SCHNEIDER, Simone Weber Cardoso; LEON, Adriana Duarte. A história do ensino de história no Brasil. </w:t>
      </w:r>
      <w:r w:rsidRPr="001005E0">
        <w:rPr>
          <w:rFonts w:ascii="Arial" w:hAnsi="Arial" w:cs="Arial"/>
          <w:bCs/>
          <w:sz w:val="20"/>
          <w:szCs w:val="20"/>
        </w:rPr>
        <w:t>Plurais</w:t>
      </w:r>
      <w:r w:rsidRPr="009C630A">
        <w:rPr>
          <w:rFonts w:ascii="Arial" w:hAnsi="Arial" w:cs="Arial"/>
          <w:sz w:val="20"/>
          <w:szCs w:val="20"/>
        </w:rPr>
        <w:t>, 2022</w:t>
      </w:r>
    </w:p>
    <w:p w:rsidR="004E4B8C" w:rsidRPr="004E4B8C" w:rsidRDefault="001005E0" w:rsidP="001005E0">
      <w:pPr>
        <w:tabs>
          <w:tab w:val="left" w:pos="288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4E4B8C" w:rsidRPr="004E4B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47BB"/>
    <w:rsid w:val="001005E0"/>
    <w:rsid w:val="001B6E11"/>
    <w:rsid w:val="00211633"/>
    <w:rsid w:val="003B527D"/>
    <w:rsid w:val="004C1EDB"/>
    <w:rsid w:val="004E4B8C"/>
    <w:rsid w:val="0072358D"/>
    <w:rsid w:val="00802521"/>
    <w:rsid w:val="009C630A"/>
    <w:rsid w:val="00A71F68"/>
    <w:rsid w:val="00B50F85"/>
    <w:rsid w:val="00C947BB"/>
    <w:rsid w:val="00CC383E"/>
    <w:rsid w:val="00D04866"/>
    <w:rsid w:val="00DF3914"/>
    <w:rsid w:val="00EF3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E5A79"/>
  <w15:chartTrackingRefBased/>
  <w15:docId w15:val="{58A6837C-2915-4C44-8F8A-BB071CEB1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4B8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A71F6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7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1788</Words>
  <Characters>9659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JULIA DA SILVA ARAUJO</dc:creator>
  <cp:keywords/>
  <dc:description/>
  <cp:lastModifiedBy>MARIA JULIA DA SILVA ARAUJO</cp:lastModifiedBy>
  <cp:revision>2</cp:revision>
  <dcterms:created xsi:type="dcterms:W3CDTF">2026-08-27T15:12:00Z</dcterms:created>
  <dcterms:modified xsi:type="dcterms:W3CDTF">2026-08-27T15:12:00Z</dcterms:modified>
</cp:coreProperties>
</file>