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FICHA DE CADASTRO IDENTIFICAÇÃO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Nome do profissional: Bernardo Araújo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CPF: 154.381.847-12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Número CNS: 700 0060 6393 6709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NIT/PIS: 26903573460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Nome da mãe: Glória Maria Araújo Barbosa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Nome do pai: José Carlos Araújo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Data de nascimento: 22/09/1997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Município de nascimento: Vitória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UF: ES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Número identidade: 3540400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UF CI: ES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Órgão emissor CI: SSP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Data de emissão CI: 22/06/2011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Endereço com CEP: Rua João da Silva Abreu, n57, ap 1401, CEP 29055450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Estado Civil: solteiro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CRM-ES: 17937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E-mail: 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bernardo.araujo.vp@gmail.com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Carga horária semanal: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FORMAÇÃO PROFISSIONAL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Faculdade e data de formação: UFES 2021/2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Residência Médica ( x) Não ( ) Sim | Especialidade: 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Pós-Graduação ( x) Não ( )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Habilidade em: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 ) Suporte Avançado de Vida em Cardiologia - ACLS (realizado nos últimos 02 anos);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 ) Fundamentos em Medicina Intensiva;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 ) Via Aérea difícil;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 ) Ventilação Mecânica;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() cursos referentes a medicina de emergência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() cursos referentes a pediatria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ATUAÇÃO PROFISSIONAL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  ) UBS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Pronto socorro: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  ) Porta clinico geral | Quanto tempo: 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  ) Porta pediatria | Quanto tempo: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  ) Urgência e emergência | Quanto tempo: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  )Rotina de clínica médica |quanto tempo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  )Terapia intensiva/UTI: |Quanto tempo: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RECEBIMENTO: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PJ PRÓPRIA (x)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MEDICALS ()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DADOS BANCÁRIOS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- Banco: Stone Pagamentos SA- Nº da Agência:  0001- Nº da Conta: 438860-3- PIX: 17836262000193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002B5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rnardo.araujo.vp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otVFu5Mn69giB3Ui1YkBR+AdRA==">AMUW2mXtlXHuo2Z98p8cJ2i5cVQiZ9q+oXA/DKMDy4Bpw7OqbmeoTlY0GpR99ybJ0hPkl6I79/AAbwOZdvL0qPDNRUd/sNyTHKBYnzshMTPXrA5Cj9V3rq4=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2022-01-11T14:57:00Z</dcterms:created>
  <dc:creator>Rosane Balla</dc:creator>
</cp:coreProperties>
</file>