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DA2F" w14:textId="723434C8" w:rsidR="002835D1" w:rsidRPr="00C072F6" w:rsidRDefault="002835D1" w:rsidP="00ED539C">
      <w:pPr>
        <w:spacing w:after="240" w:line="360" w:lineRule="atLeast"/>
        <w:textAlignment w:val="baseline"/>
        <w:outlineLvl w:val="4"/>
        <w:rPr>
          <w:rFonts w:ascii="&amp;quot" w:eastAsia="Times New Roman" w:hAnsi="&amp;quot" w:cs="Times New Roman"/>
          <w:b/>
          <w:bCs/>
          <w:caps/>
          <w:sz w:val="36"/>
          <w:szCs w:val="36"/>
          <w:lang w:eastAsia="pl-PL"/>
        </w:rPr>
      </w:pPr>
      <w:r w:rsidRPr="00C072F6">
        <w:rPr>
          <w:rFonts w:ascii="&amp;quot" w:eastAsia="Times New Roman" w:hAnsi="&amp;quot" w:cs="Times New Roman"/>
          <w:b/>
          <w:bCs/>
          <w:caps/>
          <w:sz w:val="36"/>
          <w:szCs w:val="36"/>
          <w:lang w:eastAsia="pl-PL"/>
        </w:rPr>
        <w:t>ARKUSZ NR 3</w:t>
      </w:r>
    </w:p>
    <w:p w14:paraId="728A7B0F" w14:textId="5F43F16D" w:rsidR="00ED539C" w:rsidRPr="00ED539C" w:rsidRDefault="00ED539C" w:rsidP="00ED539C">
      <w:pPr>
        <w:spacing w:after="240" w:line="360" w:lineRule="atLeast"/>
        <w:textAlignment w:val="baseline"/>
        <w:outlineLvl w:val="4"/>
        <w:rPr>
          <w:rFonts w:ascii="&amp;quot" w:eastAsia="Times New Roman" w:hAnsi="&amp;quot" w:cs="Times New Roman"/>
          <w:b/>
          <w:bCs/>
          <w:caps/>
          <w:color w:val="757575"/>
          <w:lang w:eastAsia="pl-PL"/>
        </w:rPr>
      </w:pPr>
      <w:r w:rsidRPr="00ED539C">
        <w:rPr>
          <w:rFonts w:ascii="&amp;quot" w:eastAsia="Times New Roman" w:hAnsi="&amp;quot" w:cs="Times New Roman"/>
          <w:b/>
          <w:bCs/>
          <w:caps/>
          <w:color w:val="757575"/>
          <w:lang w:eastAsia="pl-PL"/>
        </w:rPr>
        <w:t>Operacje na bazie danych</w:t>
      </w:r>
    </w:p>
    <w:p w14:paraId="459FEECD" w14:textId="77777777" w:rsidR="00ED539C" w:rsidRPr="00ED539C" w:rsidRDefault="00ED539C" w:rsidP="00E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Baza danych jest zgodna ze strukturą przedstawioną na obrazie 1. Tabela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Zwierzęta</w:t>
      </w:r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ma dwa klucze obce łączące ją z tabelami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Odzywianie</w:t>
      </w:r>
      <w:proofErr w:type="spellEnd"/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i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Gromady</w:t>
      </w:r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. Pole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czy_zagrozony</w:t>
      </w:r>
      <w:proofErr w:type="spellEnd"/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tabeli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Zwierzeta</w:t>
      </w:r>
      <w:proofErr w:type="spellEnd"/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przybiera wartość 0, gdy gatunek nie jest zagrożony oraz 1, gdy jest zagrożony. </w:t>
      </w:r>
      <w:r w:rsidRPr="00ED539C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2D43DA9" wp14:editId="034E55CA">
            <wp:extent cx="4962525" cy="1304925"/>
            <wp:effectExtent l="0" t="0" r="9525" b="9525"/>
            <wp:docPr id="1" name="Obraz 1" descr="Obraz pojawi się wkrót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pojawi się wkrót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0E28" w14:textId="77777777" w:rsidR="00ED539C" w:rsidRPr="00ED539C" w:rsidRDefault="00ED539C" w:rsidP="00ED539C">
      <w:pPr>
        <w:spacing w:after="240" w:line="360" w:lineRule="atLeast"/>
        <w:jc w:val="center"/>
        <w:textAlignment w:val="baseline"/>
        <w:outlineLvl w:val="5"/>
        <w:rPr>
          <w:rFonts w:ascii="&amp;quot" w:eastAsia="Times New Roman" w:hAnsi="&amp;quot" w:cs="Times New Roman"/>
          <w:b/>
          <w:bCs/>
          <w:caps/>
          <w:color w:val="969494"/>
          <w:sz w:val="17"/>
          <w:szCs w:val="17"/>
          <w:lang w:eastAsia="pl-PL"/>
        </w:rPr>
      </w:pPr>
      <w:r w:rsidRPr="00ED539C">
        <w:rPr>
          <w:rFonts w:ascii="&amp;quot" w:eastAsia="Times New Roman" w:hAnsi="&amp;quot" w:cs="Times New Roman"/>
          <w:b/>
          <w:bCs/>
          <w:caps/>
          <w:color w:val="969494"/>
          <w:sz w:val="17"/>
          <w:szCs w:val="17"/>
          <w:lang w:eastAsia="pl-PL"/>
        </w:rPr>
        <w:t>Obraz 1. Baza danych oraz wartość w tabeli Odzywianie</w:t>
      </w:r>
    </w:p>
    <w:p w14:paraId="41C0ECA6" w14:textId="77777777" w:rsidR="00ED539C" w:rsidRPr="00ED539C" w:rsidRDefault="00ED539C" w:rsidP="00ED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Uruchom usługi MySQL i Apache za pomocą XAMPP Control Panel. Za pomocą narzędzia </w:t>
      </w:r>
      <w:proofErr w:type="spellStart"/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>phpMyAdmin</w:t>
      </w:r>
      <w:proofErr w:type="spellEnd"/>
      <w:r w:rsidRPr="00ED539C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wykonaj podane operacje na bazie danych: </w:t>
      </w:r>
    </w:p>
    <w:p w14:paraId="21436729" w14:textId="77777777" w:rsidR="00ED539C" w:rsidRPr="00ED539C" w:rsidRDefault="00ED539C" w:rsidP="00ED53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Utwórz nową bazę danych o nazwie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baza</w:t>
      </w:r>
    </w:p>
    <w:p w14:paraId="31D954FB" w14:textId="77777777" w:rsidR="00ED539C" w:rsidRPr="00ED539C" w:rsidRDefault="00ED539C" w:rsidP="00ED53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Do bazy zaimportuj tabele z pliku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baza2.sql</w:t>
      </w: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rozpakowanego archiwum</w:t>
      </w:r>
    </w:p>
    <w:p w14:paraId="799DE6CA" w14:textId="77777777" w:rsidR="00ED539C" w:rsidRPr="00ED539C" w:rsidRDefault="00ED539C" w:rsidP="00ED53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Wykonaj zrzut ekranu po imporcie. Zrzut zapisz w folderze z numerem </w:t>
      </w:r>
      <w:proofErr w:type="spellStart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>PESEl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, w formacie PNG i nazwij </w:t>
      </w:r>
      <w:proofErr w:type="gram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import</w:t>
      </w: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>,.</w:t>
      </w:r>
      <w:proofErr w:type="gram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Nie kadruj zrzutu. Powinien obejmować cały ekran monitora, z widocznym paskiem zadań. Na zrzucie powinny być widoczne elementy wskazujące na poprawnie wykonany import tabel</w:t>
      </w:r>
    </w:p>
    <w:p w14:paraId="39ABC9C5" w14:textId="77777777" w:rsidR="00ED539C" w:rsidRPr="00ED539C" w:rsidRDefault="00ED539C" w:rsidP="00ED53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Zapisz i wykonaj zapytania SQL działające na bazie danych. Zapytania zapisz w pliku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kwerendy.txt</w:t>
      </w: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, w folderze z numerem PESE. Wykonaj zrzut ekranu przedstawiające wyniki działania kwerend. Zrzuty zapisz w formacie JPG i nadaj im nazwy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kw</w:t>
      </w:r>
      <w:proofErr w:type="gram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1,kw</w:t>
      </w:r>
      <w:proofErr w:type="gramEnd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2,kw3,kw4</w:t>
      </w: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. Zrzuty powinny obejmować cały ekran monitora z widocznym paskiem zadań </w:t>
      </w:r>
    </w:p>
    <w:p w14:paraId="0E68641C" w14:textId="77777777" w:rsidR="00ED539C" w:rsidRPr="00ED539C" w:rsidRDefault="00ED539C" w:rsidP="00ED539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Zapytanie 1: wybierające jedynie pola: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id, gatunek</w:t>
      </w: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wystepowanie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tabeli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Zwierzeta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jedynie dla zwierząt </w:t>
      </w:r>
      <w:proofErr w:type="spellStart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>wszytkożernych</w:t>
      </w:r>
      <w:proofErr w:type="spellEnd"/>
    </w:p>
    <w:p w14:paraId="55D53BF8" w14:textId="77777777" w:rsidR="00ED539C" w:rsidRPr="00ED539C" w:rsidRDefault="00ED539C" w:rsidP="00ED539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Zapytanie 2: wybierające jedynie pole </w:t>
      </w:r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gatunek</w:t>
      </w: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tabeli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Zwierzeta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oraz odpowiadające mu pole rodzaj z tabeli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Odzywianie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>. Należy posłużyć się relacją</w:t>
      </w:r>
    </w:p>
    <w:p w14:paraId="706A82F7" w14:textId="77777777" w:rsidR="00ED539C" w:rsidRPr="00ED539C" w:rsidRDefault="00ED539C" w:rsidP="00ED539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Zapytanie 3: zliczające liczbę rekordów w tabeli </w:t>
      </w:r>
      <w:proofErr w:type="spellStart"/>
      <w:r w:rsidRPr="00ED539C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Zwierzeta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jedynie dla zwierząt drapieżnych</w:t>
      </w:r>
    </w:p>
    <w:p w14:paraId="4A70C221" w14:textId="2203D45F" w:rsidR="00392010" w:rsidRDefault="00ED539C" w:rsidP="002835D1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Zapytanie 4: tworzące użytkownika </w:t>
      </w:r>
      <w:proofErr w:type="spellStart"/>
      <w:r w:rsidRPr="00ED539C">
        <w:rPr>
          <w:rFonts w:ascii="inherit" w:eastAsia="Times New Roman" w:hAnsi="inherit" w:cs="Times New Roman"/>
          <w:b/>
          <w:bCs/>
          <w:color w:val="484848"/>
          <w:sz w:val="24"/>
          <w:szCs w:val="24"/>
          <w:bdr w:val="none" w:sz="0" w:space="0" w:color="auto" w:frame="1"/>
          <w:lang w:eastAsia="pl-PL"/>
        </w:rPr>
        <w:t>JanKowalski</w:t>
      </w:r>
      <w:proofErr w:type="spellEnd"/>
      <w:r w:rsidRPr="00ED539C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o haśle </w:t>
      </w:r>
      <w:r w:rsidRPr="00ED539C">
        <w:rPr>
          <w:rFonts w:ascii="inherit" w:eastAsia="Times New Roman" w:hAnsi="inherit" w:cs="Times New Roman"/>
          <w:b/>
          <w:bCs/>
          <w:color w:val="484848"/>
          <w:sz w:val="24"/>
          <w:szCs w:val="24"/>
          <w:bdr w:val="none" w:sz="0" w:space="0" w:color="auto" w:frame="1"/>
          <w:lang w:eastAsia="pl-PL"/>
        </w:rPr>
        <w:t>J4nKow</w:t>
      </w:r>
    </w:p>
    <w:p w14:paraId="07F70A78" w14:textId="2D96E4AC" w:rsidR="002835D1" w:rsidRDefault="002835D1" w:rsidP="002835D1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</w:p>
    <w:p w14:paraId="10CF668A" w14:textId="4F07ECF3" w:rsidR="002835D1" w:rsidRDefault="002835D1" w:rsidP="002835D1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</w:p>
    <w:p w14:paraId="0C5B72F2" w14:textId="2E967B75" w:rsidR="002835D1" w:rsidRPr="00C072F6" w:rsidRDefault="00C072F6" w:rsidP="002835D1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828"/>
          <w:sz w:val="40"/>
          <w:szCs w:val="40"/>
          <w:lang w:eastAsia="pl-PL"/>
        </w:rPr>
      </w:pPr>
      <w:r>
        <w:rPr>
          <w:rFonts w:ascii="inherit" w:eastAsia="Times New Roman" w:hAnsi="inherit" w:cs="Times New Roman"/>
          <w:color w:val="292828"/>
          <w:sz w:val="40"/>
          <w:szCs w:val="40"/>
          <w:lang w:eastAsia="pl-PL"/>
        </w:rPr>
        <w:br w:type="column"/>
      </w:r>
      <w:r w:rsidR="002835D1" w:rsidRPr="00C072F6">
        <w:rPr>
          <w:rFonts w:ascii="inherit" w:eastAsia="Times New Roman" w:hAnsi="inherit" w:cs="Times New Roman"/>
          <w:color w:val="292828"/>
          <w:sz w:val="40"/>
          <w:szCs w:val="40"/>
          <w:lang w:eastAsia="pl-PL"/>
        </w:rPr>
        <w:lastRenderedPageBreak/>
        <w:t>ARKUSZ NR 4</w:t>
      </w:r>
    </w:p>
    <w:p w14:paraId="39C10C89" w14:textId="2B2060EE" w:rsidR="00C072F6" w:rsidRDefault="00C072F6" w:rsidP="002835D1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</w:p>
    <w:p w14:paraId="3B666A91" w14:textId="77777777" w:rsidR="00C072F6" w:rsidRPr="00C072F6" w:rsidRDefault="00C072F6" w:rsidP="00C072F6">
      <w:pPr>
        <w:spacing w:after="240" w:line="360" w:lineRule="atLeast"/>
        <w:textAlignment w:val="baseline"/>
        <w:outlineLvl w:val="4"/>
        <w:rPr>
          <w:rFonts w:ascii="&amp;quot" w:eastAsia="Times New Roman" w:hAnsi="&amp;quot" w:cs="Times New Roman"/>
          <w:b/>
          <w:bCs/>
          <w:caps/>
          <w:color w:val="757575"/>
          <w:lang w:eastAsia="pl-PL"/>
        </w:rPr>
      </w:pPr>
      <w:r w:rsidRPr="00C072F6">
        <w:rPr>
          <w:rFonts w:ascii="&amp;quot" w:eastAsia="Times New Roman" w:hAnsi="&amp;quot" w:cs="Times New Roman"/>
          <w:b/>
          <w:bCs/>
          <w:caps/>
          <w:color w:val="757575"/>
          <w:lang w:eastAsia="pl-PL"/>
        </w:rPr>
        <w:t>Operacje na bazie danych</w:t>
      </w:r>
    </w:p>
    <w:p w14:paraId="631304C1" w14:textId="5469473E" w:rsidR="00C072F6" w:rsidRPr="00C072F6" w:rsidRDefault="00C072F6" w:rsidP="00C0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Baza danych jest zgodna ze strukturą przedstawioną na obrazie 1. Tabela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podzespoly</w:t>
      </w:r>
      <w:proofErr w:type="spellEnd"/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ma dwa klucze obce, łączące je z tabelami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producenci</w:t>
      </w:r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i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typy</w:t>
      </w:r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. Pole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dostepnosc</w:t>
      </w:r>
      <w:proofErr w:type="spellEnd"/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tabeli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podzespoly</w:t>
      </w:r>
      <w:proofErr w:type="spellEnd"/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przybiera wartość 0, gdy produkt nie jest dostępny oraz 1, gdy produkt jest dostępny </w:t>
      </w:r>
      <w:r w:rsidRPr="00C072F6">
        <w:rPr>
          <w:rFonts w:ascii="&amp;quot" w:eastAsia="Times New Roman" w:hAnsi="&amp;quot" w:cs="Times New Roman"/>
          <w:color w:val="292828"/>
          <w:sz w:val="30"/>
          <w:szCs w:val="30"/>
          <w:lang w:eastAsia="pl-PL"/>
        </w:rPr>
        <w:br/>
      </w:r>
      <w:r w:rsidRPr="00C072F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F13C2EB" wp14:editId="244FB09F">
            <wp:extent cx="5153025" cy="1418597"/>
            <wp:effectExtent l="0" t="0" r="0" b="0"/>
            <wp:docPr id="3" name="Obraz 3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84" cy="14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2F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4299C85" wp14:editId="4B67583B">
            <wp:extent cx="1447800" cy="2124075"/>
            <wp:effectExtent l="0" t="0" r="0" b="9525"/>
            <wp:docPr id="2" name="Obraz 2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5646" w14:textId="77777777" w:rsidR="00C072F6" w:rsidRPr="00C072F6" w:rsidRDefault="00C072F6" w:rsidP="00C072F6">
      <w:pPr>
        <w:spacing w:after="0" w:line="360" w:lineRule="atLeast"/>
        <w:jc w:val="center"/>
        <w:textAlignment w:val="baseline"/>
        <w:outlineLvl w:val="5"/>
        <w:rPr>
          <w:rFonts w:ascii="&amp;quot" w:eastAsia="Times New Roman" w:hAnsi="&amp;quot" w:cs="Times New Roman"/>
          <w:b/>
          <w:bCs/>
          <w:caps/>
          <w:color w:val="969494"/>
          <w:sz w:val="17"/>
          <w:szCs w:val="17"/>
          <w:lang w:eastAsia="pl-PL"/>
        </w:rPr>
      </w:pPr>
      <w:r w:rsidRPr="00C072F6">
        <w:rPr>
          <w:rFonts w:ascii="&amp;quot" w:eastAsia="Times New Roman" w:hAnsi="&amp;quot" w:cs="Times New Roman"/>
          <w:b/>
          <w:bCs/>
          <w:caps/>
          <w:color w:val="969494"/>
          <w:sz w:val="17"/>
          <w:szCs w:val="17"/>
          <w:lang w:eastAsia="pl-PL"/>
        </w:rPr>
        <w:t xml:space="preserve">Obraz 1. Baza danych oraz wartości w tabeli </w:t>
      </w:r>
      <w:r w:rsidRPr="00C072F6">
        <w:rPr>
          <w:rFonts w:ascii="inherit" w:eastAsia="Times New Roman" w:hAnsi="inherit" w:cs="Times New Roman"/>
          <w:b/>
          <w:bCs/>
          <w:i/>
          <w:iCs/>
          <w:caps/>
          <w:color w:val="969494"/>
          <w:sz w:val="17"/>
          <w:szCs w:val="17"/>
          <w:bdr w:val="none" w:sz="0" w:space="0" w:color="auto" w:frame="1"/>
          <w:lang w:eastAsia="pl-PL"/>
        </w:rPr>
        <w:t>producenci</w:t>
      </w:r>
    </w:p>
    <w:p w14:paraId="00BCA66E" w14:textId="77777777" w:rsidR="00C072F6" w:rsidRPr="00C072F6" w:rsidRDefault="00C072F6" w:rsidP="00C0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072F6">
        <w:rPr>
          <w:rFonts w:ascii="&amp;quot" w:eastAsia="Times New Roman" w:hAnsi="&amp;quot" w:cs="Times New Roman"/>
          <w:color w:val="292828"/>
          <w:sz w:val="30"/>
          <w:szCs w:val="30"/>
          <w:lang w:eastAsia="pl-PL"/>
        </w:rPr>
        <w:br/>
      </w:r>
      <w:r w:rsidRPr="00C072F6">
        <w:rPr>
          <w:rFonts w:ascii="&amp;quot" w:eastAsia="Times New Roman" w:hAnsi="&amp;quot" w:cs="Times New Roman"/>
          <w:color w:val="292828"/>
          <w:sz w:val="30"/>
          <w:szCs w:val="30"/>
          <w:lang w:eastAsia="pl-PL"/>
        </w:rPr>
        <w:br/>
      </w:r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Uruchom usługi MySQL i Apache za pomocą XAMPP Control Panel. Za pomocą narzędzia </w:t>
      </w:r>
      <w:proofErr w:type="spellStart"/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>phpMyAdmin</w:t>
      </w:r>
      <w:proofErr w:type="spellEnd"/>
      <w:r w:rsidRPr="00C072F6">
        <w:rPr>
          <w:rFonts w:ascii="Arial" w:eastAsia="Times New Roman" w:hAnsi="Arial" w:cs="Arial"/>
          <w:color w:val="292828"/>
          <w:sz w:val="28"/>
          <w:szCs w:val="28"/>
          <w:shd w:val="clear" w:color="auto" w:fill="FFFFFF"/>
          <w:lang w:eastAsia="pl-PL"/>
        </w:rPr>
        <w:t xml:space="preserve"> wykonaj podane operacje na bazie danych: </w:t>
      </w:r>
      <w:r w:rsidRPr="00C072F6">
        <w:rPr>
          <w:rFonts w:ascii="&amp;quot" w:eastAsia="Times New Roman" w:hAnsi="&amp;quot" w:cs="Times New Roman"/>
          <w:color w:val="292828"/>
          <w:sz w:val="30"/>
          <w:szCs w:val="30"/>
          <w:lang w:eastAsia="pl-PL"/>
        </w:rPr>
        <w:br/>
      </w:r>
    </w:p>
    <w:p w14:paraId="60498C1F" w14:textId="77777777" w:rsidR="00C072F6" w:rsidRPr="00C072F6" w:rsidRDefault="00C072F6" w:rsidP="00C072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Utwórz nową bazę danych o nazwie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sklep</w:t>
      </w:r>
    </w:p>
    <w:p w14:paraId="00916A04" w14:textId="77777777" w:rsidR="00C072F6" w:rsidRPr="00C072F6" w:rsidRDefault="00C072F6" w:rsidP="00C072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Do bazy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sklep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zaimportuj tabele z pliku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baza.sql</w:t>
      </w:r>
      <w:proofErr w:type="spellEnd"/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rozpakowanego archiwum</w:t>
      </w:r>
    </w:p>
    <w:p w14:paraId="659CD7D8" w14:textId="77777777" w:rsidR="00C072F6" w:rsidRPr="00C072F6" w:rsidRDefault="00C072F6" w:rsidP="00C072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Wykonaj zrzut ekranu po imporcie. Zrzut zapisz w folderze z numerem PESEL, w formacie PNG i nazwij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import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>. Nie kadruj zrzutu. Powinien on obejmować cały ekran, z widocznym paskiem zadań. Na zrzucie powinny być widoczne elementy wskazujące na poprawnie wykonany import tabel</w:t>
      </w:r>
    </w:p>
    <w:p w14:paraId="4D1162BE" w14:textId="6143D73A" w:rsidR="00C072F6" w:rsidRPr="00C072F6" w:rsidRDefault="00C072F6" w:rsidP="00C072F6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Zapisz i wykonaj zapytania SQL działające na bazie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sklep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. Zapytania zapisz w pliku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kwerendy.txt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w folderze z numerem PESEL. Wykonaj zrzuty ekranu przedstawiające wyniki działania kwerend. Zrzuty zapisz w formacie JPG i nadaj im nazwy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kw1, kw2, kw3, kw4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. Zrzuty powinny obejmować cały ekran monitora z widocznym paskiem zadań 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br/>
        <w:t xml:space="preserve">- Zapytanie 1: wybierające jedynie pola: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 xml:space="preserve">nazwa,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dostepnosc</w:t>
      </w:r>
      <w:proofErr w:type="spellEnd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, cena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tabeli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podzespoly</w:t>
      </w:r>
      <w:proofErr w:type="spellEnd"/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dla tych podzespołów, których producentem jest ADATA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br/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lastRenderedPageBreak/>
        <w:t xml:space="preserve">- Zapytanie 2: wybierające jedynie pola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id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oraz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opis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tabeli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podzespoly</w:t>
      </w:r>
      <w:proofErr w:type="spellEnd"/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dla tych podzespołów, które nie są dostępne oraz producentem jest Intel lub AMD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br/>
        <w:t xml:space="preserve">- Zapytanie 3: wybierające jedynie pola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opis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i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cena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z tabeli </w:t>
      </w:r>
      <w:proofErr w:type="spellStart"/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podzespoly</w:t>
      </w:r>
      <w:proofErr w:type="spellEnd"/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oraz odpowiadające mu pole nazwa z tabeli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producenci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br/>
        <w:t xml:space="preserve">- Zapytanie 4: modyfikujące strukturę tabeli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producenci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poprzez dodanie kolumny o nazwie </w:t>
      </w:r>
      <w:r w:rsidRPr="00C072F6">
        <w:rPr>
          <w:rFonts w:ascii="inherit" w:eastAsia="Times New Roman" w:hAnsi="inherit" w:cs="Times New Roman"/>
          <w:i/>
          <w:iCs/>
          <w:color w:val="292828"/>
          <w:sz w:val="24"/>
          <w:szCs w:val="24"/>
          <w:bdr w:val="none" w:sz="0" w:space="0" w:color="auto" w:frame="1"/>
          <w:lang w:eastAsia="pl-PL"/>
        </w:rPr>
        <w:t>priorytet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i dowolnym typ</w:t>
      </w:r>
      <w:r w:rsidR="002E57C3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>ie</w:t>
      </w:r>
      <w:r w:rsidRPr="00C072F6"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  <w:t xml:space="preserve"> całkowitym </w:t>
      </w:r>
    </w:p>
    <w:p w14:paraId="14335744" w14:textId="77777777" w:rsidR="00C072F6" w:rsidRPr="002835D1" w:rsidRDefault="00C072F6" w:rsidP="002835D1">
      <w:pPr>
        <w:spacing w:after="0" w:line="240" w:lineRule="auto"/>
        <w:textAlignment w:val="baseline"/>
        <w:rPr>
          <w:rFonts w:ascii="inherit" w:eastAsia="Times New Roman" w:hAnsi="inherit" w:cs="Times New Roman"/>
          <w:color w:val="292828"/>
          <w:sz w:val="24"/>
          <w:szCs w:val="24"/>
          <w:lang w:eastAsia="pl-PL"/>
        </w:rPr>
      </w:pPr>
    </w:p>
    <w:sectPr w:rsidR="00C072F6" w:rsidRPr="00283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1E6"/>
    <w:multiLevelType w:val="multilevel"/>
    <w:tmpl w:val="35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3B1769"/>
    <w:multiLevelType w:val="multilevel"/>
    <w:tmpl w:val="9164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9C"/>
    <w:rsid w:val="002835D1"/>
    <w:rsid w:val="002E57C3"/>
    <w:rsid w:val="00392010"/>
    <w:rsid w:val="00C072F6"/>
    <w:rsid w:val="00E26168"/>
    <w:rsid w:val="00ED539C"/>
    <w:rsid w:val="00F1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98FB"/>
  <w15:chartTrackingRefBased/>
  <w15:docId w15:val="{C20842AA-2F23-490B-9E03-D06880AB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ED53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ED53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ED539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ED539C"/>
    <w:rPr>
      <w:rFonts w:ascii="Times New Roman" w:eastAsia="Times New Roman" w:hAnsi="Times New Roman" w:cs="Times New Roman"/>
      <w:b/>
      <w:bCs/>
      <w:sz w:val="15"/>
      <w:szCs w:val="15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7e4069b3-91e5-495a-9f95-e211ebbaa294" xsi:nil="true"/>
    <Students xmlns="7e4069b3-91e5-495a-9f95-e211ebbaa294">
      <UserInfo>
        <DisplayName/>
        <AccountId xsi:nil="true"/>
        <AccountType/>
      </UserInfo>
    </Students>
    <Templates xmlns="7e4069b3-91e5-495a-9f95-e211ebbaa294" xsi:nil="true"/>
    <AppVersion xmlns="7e4069b3-91e5-495a-9f95-e211ebbaa294" xsi:nil="true"/>
    <IsNotebookLocked xmlns="7e4069b3-91e5-495a-9f95-e211ebbaa294" xsi:nil="true"/>
    <Teachers xmlns="7e4069b3-91e5-495a-9f95-e211ebbaa294">
      <UserInfo>
        <DisplayName/>
        <AccountId xsi:nil="true"/>
        <AccountType/>
      </UserInfo>
    </Teachers>
    <Student_Groups xmlns="7e4069b3-91e5-495a-9f95-e211ebbaa294">
      <UserInfo>
        <DisplayName/>
        <AccountId xsi:nil="true"/>
        <AccountType/>
      </UserInfo>
    </Student_Groups>
    <Self_Registration_Enabled xmlns="7e4069b3-91e5-495a-9f95-e211ebbaa294" xsi:nil="true"/>
    <Is_Collaboration_Space_Locked xmlns="7e4069b3-91e5-495a-9f95-e211ebbaa294" xsi:nil="true"/>
    <Invited_Students xmlns="7e4069b3-91e5-495a-9f95-e211ebbaa294" xsi:nil="true"/>
    <DefaultSectionNames xmlns="7e4069b3-91e5-495a-9f95-e211ebbaa294" xsi:nil="true"/>
    <TeamsChannelId xmlns="7e4069b3-91e5-495a-9f95-e211ebbaa294" xsi:nil="true"/>
    <FolderType xmlns="7e4069b3-91e5-495a-9f95-e211ebbaa294" xsi:nil="true"/>
    <Has_Teacher_Only_SectionGroup xmlns="7e4069b3-91e5-495a-9f95-e211ebbaa294" xsi:nil="true"/>
    <Invited_Teachers xmlns="7e4069b3-91e5-495a-9f95-e211ebbaa294" xsi:nil="true"/>
    <Owner xmlns="7e4069b3-91e5-495a-9f95-e211ebbaa294">
      <UserInfo>
        <DisplayName/>
        <AccountId xsi:nil="true"/>
        <AccountType/>
      </UserInfo>
    </Owner>
    <CultureName xmlns="7e4069b3-91e5-495a-9f95-e211ebbaa2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5F344800767F344834CA164343A6851" ma:contentTypeVersion="27" ma:contentTypeDescription="Utwórz nowy dokument." ma:contentTypeScope="" ma:versionID="7dee498c3c116cf398429db3a9071114">
  <xsd:schema xmlns:xsd="http://www.w3.org/2001/XMLSchema" xmlns:xs="http://www.w3.org/2001/XMLSchema" xmlns:p="http://schemas.microsoft.com/office/2006/metadata/properties" xmlns:ns3="6bf9e955-4703-48e6-ac79-8e2546982a25" xmlns:ns4="7e4069b3-91e5-495a-9f95-e211ebbaa294" targetNamespace="http://schemas.microsoft.com/office/2006/metadata/properties" ma:root="true" ma:fieldsID="2847d63eb45c602398e1c8880365e4d4" ns3:_="" ns4:_="">
    <xsd:import namespace="6bf9e955-4703-48e6-ac79-8e2546982a25"/>
    <xsd:import namespace="7e4069b3-91e5-495a-9f95-e211ebbaa2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9e955-4703-48e6-ac79-8e2546982a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069b3-91e5-495a-9f95-e211ebbaa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EBC14B-3BD7-4239-AFF8-C558709B4C61}">
  <ds:schemaRefs>
    <ds:schemaRef ds:uri="http://schemas.microsoft.com/office/2006/metadata/properties"/>
    <ds:schemaRef ds:uri="http://schemas.microsoft.com/office/infopath/2007/PartnerControls"/>
    <ds:schemaRef ds:uri="7e4069b3-91e5-495a-9f95-e211ebbaa294"/>
  </ds:schemaRefs>
</ds:datastoreItem>
</file>

<file path=customXml/itemProps2.xml><?xml version="1.0" encoding="utf-8"?>
<ds:datastoreItem xmlns:ds="http://schemas.openxmlformats.org/officeDocument/2006/customXml" ds:itemID="{A60E75EB-9891-49DE-BB69-59B90CF6A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9e955-4703-48e6-ac79-8e2546982a25"/>
    <ds:schemaRef ds:uri="7e4069b3-91e5-495a-9f95-e211ebbaa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F704A-3723-4F46-95E4-217F9999A1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482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Kowalska</dc:creator>
  <cp:keywords/>
  <dc:description/>
  <cp:lastModifiedBy>Edyta Kowalska</cp:lastModifiedBy>
  <cp:revision>5</cp:revision>
  <dcterms:created xsi:type="dcterms:W3CDTF">2019-11-13T08:35:00Z</dcterms:created>
  <dcterms:modified xsi:type="dcterms:W3CDTF">2024-05-14T07:02:00Z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0x01010075F344800767F344834CA164343A6851</vt:lpwstr>
  </property>
</Properties>
</file>