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ind w:left="720" w:firstLine="0"/>
        <w:jc w:val="center"/>
      </w:pPr>
    </w:p>
    <w:p>
      <w:pPr>
        <w:pStyle w:val="Body A"/>
        <w:spacing w:after="100"/>
        <w:rPr>
          <w:rFonts w:ascii="Google Sans" w:cs="Google Sans" w:hAnsi="Google Sans" w:eastAsia="Google Sans"/>
          <w:shd w:val="clear" w:color="auto" w:fill="00ffff"/>
        </w:rPr>
      </w:pPr>
      <w:bookmarkStart w:name="kix.185deiig6mem" w:id="0"/>
      <w:r>
        <w:rPr>
          <w:rFonts w:ascii="Google Sans" w:cs="Google Sans" w:hAnsi="Google Sans" w:eastAsia="Google Sans"/>
          <w:b w:val="1"/>
          <w:bCs w:val="1"/>
          <w:outline w:val="0"/>
          <w:color w:val="1155cc"/>
          <w:sz w:val="24"/>
          <w:szCs w:val="24"/>
          <w:u w:color="1155cc"/>
          <w:rtl w:val="0"/>
          <w:lang w:val="en-US"/>
          <w14:textFill>
            <w14:solidFill>
              <w14:srgbClr w14:val="1155CC"/>
            </w14:solidFill>
          </w14:textFill>
        </w:rPr>
        <w:t xml:space="preserve">Data Project Questions &amp; Considerations </w:t>
      </w:r>
    </w:p>
    <w:p>
      <w:pPr>
        <w:pStyle w:val="Body A"/>
        <w:spacing w:after="100"/>
        <w:rPr>
          <w:rFonts w:ascii="Google Sans" w:cs="Google Sans" w:hAnsi="Google Sans" w:eastAsia="Google Sans"/>
          <w:b w:val="1"/>
          <w:bCs w:val="1"/>
          <w:outline w:val="0"/>
          <w:color w:val="4285f4"/>
          <w:sz w:val="24"/>
          <w:szCs w:val="24"/>
          <w:u w:color="4285f4"/>
          <w14:textFill>
            <w14:solidFill>
              <w14:srgbClr w14:val="4285F4"/>
            </w14:solidFill>
          </w14:textFill>
        </w:rPr>
      </w:pPr>
      <w:r>
        <w:rPr>
          <w:rFonts w:ascii="Google Sans" w:cs="Google Sans" w:hAnsi="Google Sans" w:eastAsia="Google Sans"/>
          <w:b w:val="1"/>
          <w:bCs w:val="1"/>
          <w:outline w:val="0"/>
          <w:color w:val="4285f4"/>
          <w:sz w:val="24"/>
          <w:szCs w:val="24"/>
          <w:u w:color="4285f4"/>
          <w14:textFill>
            <w14:solidFill>
              <w14:srgbClr w14:val="4285F4"/>
            </w14:solidFill>
          </w14:textFill>
        </w:rPr>
        <w:drawing xmlns:a="http://schemas.openxmlformats.org/drawingml/2006/main">
          <wp:inline distT="0" distB="0" distL="0" distR="0">
            <wp:extent cx="604838" cy="600075"/>
            <wp:effectExtent l="0" t="0" r="0" b="0"/>
            <wp:docPr id="1073741826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4.png" descr="image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8" cy="600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Google Sans" w:cs="Google Sans" w:hAnsi="Google Sans" w:eastAsia="Google Sans"/>
          <w:b w:val="1"/>
          <w:bCs w:val="1"/>
          <w:outline w:val="0"/>
          <w:color w:val="4285f4"/>
          <w:sz w:val="24"/>
          <w:szCs w:val="24"/>
          <w:u w:color="4285f4"/>
          <w:rtl w:val="0"/>
          <w14:textFill>
            <w14:solidFill>
              <w14:srgbClr w14:val="4285F4"/>
            </w14:solidFill>
          </w14:textFill>
        </w:rPr>
        <w:t>P</w:t>
      </w:r>
      <w:r>
        <w:rPr>
          <w:rFonts w:ascii="Google Sans" w:cs="Google Sans" w:hAnsi="Google Sans" w:eastAsia="Google Sans"/>
          <w:b w:val="1"/>
          <w:bCs w:val="1"/>
          <w:sz w:val="24"/>
          <w:szCs w:val="24"/>
          <w:rtl w:val="0"/>
          <w:lang w:val="de-DE"/>
        </w:rPr>
        <w:t>ACE:</w:t>
      </w:r>
      <w:r>
        <w:rPr>
          <w:rFonts w:ascii="Google Sans" w:cs="Google Sans" w:hAnsi="Google Sans" w:eastAsia="Google Sans"/>
          <w:b w:val="1"/>
          <w:bCs w:val="1"/>
          <w:outline w:val="0"/>
          <w:color w:val="999999"/>
          <w:sz w:val="24"/>
          <w:szCs w:val="24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Google Sans" w:cs="Google Sans" w:hAnsi="Google Sans" w:eastAsia="Google Sans"/>
          <w:b w:val="1"/>
          <w:bCs w:val="1"/>
          <w:outline w:val="0"/>
          <w:color w:val="4285f4"/>
          <w:sz w:val="24"/>
          <w:szCs w:val="24"/>
          <w:u w:color="4285f4"/>
          <w:rtl w:val="0"/>
          <w:lang w:val="da-DK"/>
          <w14:textFill>
            <w14:solidFill>
              <w14:srgbClr w14:val="4285F4"/>
            </w14:solidFill>
          </w14:textFill>
        </w:rPr>
        <w:t>Plan Stage</w:t>
      </w:r>
    </w:p>
    <w:p>
      <w:pPr>
        <w:pStyle w:val="Body A"/>
        <w:spacing w:after="100"/>
        <w:rPr>
          <w:rFonts w:ascii="Google Sans" w:cs="Google Sans" w:hAnsi="Google Sans" w:eastAsia="Google Sans"/>
          <w:b w:val="1"/>
          <w:bCs w:val="1"/>
          <w:outline w:val="0"/>
          <w:color w:val="4285f4"/>
          <w:u w:color="4285f4"/>
          <w14:textFill>
            <w14:solidFill>
              <w14:srgbClr w14:val="4285F4"/>
            </w14:solidFill>
          </w14:textFill>
        </w:rPr>
      </w:pPr>
    </w:p>
    <w:p>
      <w:pPr>
        <w:pStyle w:val="Body A"/>
        <w:numPr>
          <w:ilvl w:val="0"/>
          <w:numId w:val="2"/>
        </w:numPr>
        <w:shd w:val="clear" w:color="auto" w:fill="ffffff"/>
        <w:bidi w:val="0"/>
        <w:spacing w:after="70"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Fonts w:ascii="Google Sans" w:cs="Google Sans" w:hAnsi="Google Sans" w:eastAsia="Google Sans"/>
          <w:rtl w:val="0"/>
          <w:lang w:val="en-US"/>
        </w:rPr>
        <w:t xml:space="preserve">Who is your audience for this project? </w:t>
      </w:r>
      <w:bookmarkEnd w:id="0"/>
    </w:p>
    <w:p>
      <w:pPr>
        <w:pStyle w:val="Heading 3"/>
        <w:keepNext w:val="0"/>
        <w:keepLines w:val="0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before="280" w:line="240" w:lineRule="auto"/>
        <w:ind w:left="720" w:hanging="360"/>
        <w:rPr>
          <w:rFonts w:ascii="Google Sans" w:cs="Google Sans" w:hAnsi="Google Sans" w:eastAsia="Google Sans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bookmarkStart w:name="_cjme038tcqfs" w:id="1"/>
      <w:bookmarkEnd w:id="1"/>
      <w:r>
        <w:rPr>
          <w:rFonts w:ascii="Google Sans" w:cs="Google Sans" w:hAnsi="Google Sans" w:eastAsia="Google Sans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Fonts w:ascii="Google Sans" w:cs="Google Sans" w:hAnsi="Google Sans" w:eastAsia="Google Sans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echnical Team:</w:t>
      </w:r>
    </w:p>
    <w:p>
      <w:pPr>
        <w:pStyle w:val="Body A"/>
        <w:numPr>
          <w:ilvl w:val="0"/>
          <w:numId w:val="4"/>
        </w:numPr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bidi w:val="0"/>
        <w:spacing w:before="240"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Fonts w:ascii="Google Sans" w:cs="Google Sans" w:hAnsi="Google Sans" w:eastAsia="Google Sans"/>
          <w:b w:val="1"/>
          <w:bCs w:val="1"/>
          <w:rtl w:val="0"/>
          <w:lang w:val="en-US"/>
        </w:rPr>
        <w:t xml:space="preserve">Data Science Team </w:t>
      </w:r>
      <w:r>
        <w:rPr>
          <w:rFonts w:ascii="Google Sans" w:cs="Google Sans" w:hAnsi="Google Sans" w:eastAsia="Google Sans"/>
          <w:rtl w:val="0"/>
          <w:lang w:val="en-US"/>
        </w:rPr>
        <w:t xml:space="preserve">– </w:t>
      </w:r>
      <w:r>
        <w:rPr>
          <w:rFonts w:ascii="Google Sans" w:cs="Google Sans" w:hAnsi="Google Sans" w:eastAsia="Google Sans"/>
          <w:rtl w:val="0"/>
          <w:lang w:val="en-US"/>
        </w:rPr>
        <w:t>They need detailed insights on data exploration, statistical testing, and model selection.</w:t>
      </w:r>
    </w:p>
    <w:p>
      <w:pPr>
        <w:pStyle w:val="Body A"/>
        <w:numPr>
          <w:ilvl w:val="0"/>
          <w:numId w:val="4"/>
        </w:numPr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bidi w:val="0"/>
        <w:spacing w:after="240"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Fonts w:ascii="Google Sans" w:cs="Google Sans" w:hAnsi="Google Sans" w:eastAsia="Google Sans"/>
          <w:b w:val="1"/>
          <w:bCs w:val="1"/>
          <w:rtl w:val="0"/>
          <w:lang w:val="en-US"/>
        </w:rPr>
        <w:t>Data Analysts &amp; Engineers</w:t>
      </w:r>
      <w:r>
        <w:rPr>
          <w:rFonts w:ascii="Google Sans" w:cs="Google Sans" w:hAnsi="Google Sans" w:eastAsia="Google Sans"/>
          <w:rtl w:val="0"/>
          <w:lang w:val="en-US"/>
        </w:rPr>
        <w:t xml:space="preserve"> – </w:t>
      </w:r>
      <w:r>
        <w:rPr>
          <w:rFonts w:ascii="Google Sans" w:cs="Google Sans" w:hAnsi="Google Sans" w:eastAsia="Google Sans"/>
          <w:rtl w:val="0"/>
          <w:lang w:val="en-US"/>
        </w:rPr>
        <w:t>They will work on data preprocessing, hypothesis testing, and machine learning model development.</w:t>
      </w:r>
    </w:p>
    <w:p>
      <w:pPr>
        <w:pStyle w:val="Heading 3"/>
        <w:keepNext w:val="0"/>
        <w:keepLines w:val="0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before="280" w:line="240" w:lineRule="auto"/>
        <w:ind w:left="720" w:hanging="360"/>
        <w:rPr>
          <w:rFonts w:ascii="Google Sans" w:cs="Google Sans" w:hAnsi="Google Sans" w:eastAsia="Google Sans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bookmarkStart w:name="_gsp3voa8mj9g" w:id="2"/>
      <w:bookmarkEnd w:id="2"/>
      <w:r>
        <w:rPr>
          <w:rFonts w:ascii="Google Sans" w:cs="Google Sans" w:hAnsi="Google Sans" w:eastAsia="Google Sans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Google Sans" w:cs="Google Sans" w:hAnsi="Google Sans" w:eastAsia="Google Sans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on-Technical Stakeholders:</w:t>
      </w:r>
    </w:p>
    <w:p>
      <w:pPr>
        <w:pStyle w:val="Body A"/>
        <w:numPr>
          <w:ilvl w:val="0"/>
          <w:numId w:val="6"/>
        </w:numPr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bidi w:val="0"/>
        <w:spacing w:before="240"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Fonts w:ascii="Google Sans" w:cs="Google Sans" w:hAnsi="Google Sans" w:eastAsia="Google Sans"/>
          <w:b w:val="1"/>
          <w:bCs w:val="1"/>
          <w:rtl w:val="0"/>
          <w:lang w:val="en-US"/>
        </w:rPr>
        <w:t xml:space="preserve">Project Management Officer </w:t>
      </w:r>
      <w:r>
        <w:rPr>
          <w:rFonts w:ascii="Google Sans" w:cs="Google Sans" w:hAnsi="Google Sans" w:eastAsia="Google Sans"/>
          <w:rtl w:val="0"/>
          <w:lang w:val="en-US"/>
        </w:rPr>
        <w:t xml:space="preserve">– </w:t>
      </w:r>
      <w:r>
        <w:rPr>
          <w:rFonts w:ascii="Google Sans" w:cs="Google Sans" w:hAnsi="Google Sans" w:eastAsia="Google Sans"/>
          <w:rtl w:val="0"/>
          <w:lang w:val="en-US"/>
        </w:rPr>
        <w:t>Needs a high-level overview of project milestones, deliverables, and workflow structure.</w:t>
      </w:r>
    </w:p>
    <w:p>
      <w:pPr>
        <w:pStyle w:val="Body A"/>
        <w:numPr>
          <w:ilvl w:val="0"/>
          <w:numId w:val="6"/>
        </w:numPr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bidi w:val="0"/>
        <w:spacing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Fonts w:ascii="Google Sans" w:cs="Google Sans" w:hAnsi="Google Sans" w:eastAsia="Google Sans"/>
          <w:b w:val="1"/>
          <w:bCs w:val="1"/>
          <w:rtl w:val="0"/>
          <w:lang w:val="en-US"/>
        </w:rPr>
        <w:t xml:space="preserve">Operations Lead &amp; Finance Lead </w:t>
      </w:r>
      <w:r>
        <w:rPr>
          <w:rFonts w:ascii="Google Sans" w:cs="Google Sans" w:hAnsi="Google Sans" w:eastAsia="Google Sans"/>
          <w:rtl w:val="0"/>
          <w:lang w:val="en-US"/>
        </w:rPr>
        <w:t xml:space="preserve">– </w:t>
      </w:r>
      <w:r>
        <w:rPr>
          <w:rFonts w:ascii="Google Sans" w:cs="Google Sans" w:hAnsi="Google Sans" w:eastAsia="Google Sans"/>
          <w:rtl w:val="0"/>
          <w:lang w:val="en-US"/>
        </w:rPr>
        <w:t>Require summary reports and visualizations to understand the project</w:t>
      </w:r>
      <w:r>
        <w:rPr>
          <w:rFonts w:ascii="Google Sans" w:cs="Google Sans" w:hAnsi="Google Sans" w:eastAsia="Google Sans"/>
          <w:rtl w:val="0"/>
          <w:lang w:val="en-US"/>
        </w:rPr>
        <w:t>’</w:t>
      </w:r>
      <w:r>
        <w:rPr>
          <w:rFonts w:ascii="Google Sans" w:cs="Google Sans" w:hAnsi="Google Sans" w:eastAsia="Google Sans"/>
          <w:rtl w:val="0"/>
          <w:lang w:val="en-US"/>
        </w:rPr>
        <w:t>s impact on business processes.</w:t>
      </w:r>
    </w:p>
    <w:p>
      <w:pPr>
        <w:pStyle w:val="Body A"/>
        <w:numPr>
          <w:ilvl w:val="0"/>
          <w:numId w:val="6"/>
        </w:numPr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bidi w:val="0"/>
        <w:spacing w:after="240"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Fonts w:ascii="Google Sans" w:cs="Google Sans" w:hAnsi="Google Sans" w:eastAsia="Google Sans"/>
          <w:b w:val="1"/>
          <w:bCs w:val="1"/>
          <w:rtl w:val="0"/>
          <w:lang w:val="en-US"/>
        </w:rPr>
        <w:t>TikTok Executives</w:t>
      </w:r>
      <w:r>
        <w:rPr>
          <w:rFonts w:ascii="Google Sans" w:cs="Google Sans" w:hAnsi="Google Sans" w:eastAsia="Google Sans"/>
          <w:rtl w:val="0"/>
          <w:lang w:val="en-US"/>
        </w:rPr>
        <w:t xml:space="preserve"> – </w:t>
      </w:r>
      <w:r>
        <w:rPr>
          <w:rFonts w:ascii="Google Sans" w:cs="Google Sans" w:hAnsi="Google Sans" w:eastAsia="Google Sans"/>
          <w:rtl w:val="0"/>
          <w:lang w:val="en-US"/>
        </w:rPr>
        <w:t>Need a final presentation with key insights and the model's business impact to support decision-making.</w:t>
      </w:r>
    </w:p>
    <w:p>
      <w:pPr>
        <w:pStyle w:val="Body A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after="240" w:line="240" w:lineRule="auto"/>
        <w:rPr>
          <w:rFonts w:ascii="Google Sans" w:cs="Google Sans" w:hAnsi="Google Sans" w:eastAsia="Google Sans"/>
        </w:rPr>
      </w:pPr>
    </w:p>
    <w:p>
      <w:pPr>
        <w:pStyle w:val="Body A"/>
        <w:shd w:val="clear" w:color="auto" w:fill="ffffff"/>
        <w:spacing w:after="70" w:line="240" w:lineRule="auto"/>
        <w:ind w:left="720" w:hanging="360"/>
        <w:rPr>
          <w:rFonts w:ascii="Google Sans" w:cs="Google Sans" w:hAnsi="Google Sans" w:eastAsia="Google Sans"/>
        </w:rPr>
      </w:pPr>
    </w:p>
    <w:p>
      <w:pPr>
        <w:pStyle w:val="Body A"/>
        <w:numPr>
          <w:ilvl w:val="0"/>
          <w:numId w:val="2"/>
        </w:numPr>
        <w:shd w:val="clear" w:color="auto" w:fill="ffffff"/>
        <w:bidi w:val="0"/>
        <w:spacing w:after="70"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Fonts w:ascii="Google Sans" w:cs="Google Sans" w:hAnsi="Google Sans" w:eastAsia="Google Sans"/>
          <w:rtl w:val="0"/>
          <w:lang w:val="en-US"/>
        </w:rPr>
        <w:t xml:space="preserve">What are you trying to solve or accomplish? And, what do you anticipate the impact of this work will be on the larger needs of the client? </w:t>
      </w:r>
    </w:p>
    <w:p>
      <w:pPr>
        <w:pStyle w:val="Body A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after="70" w:line="240" w:lineRule="auto"/>
        <w:ind w:left="720" w:hanging="360"/>
        <w:rPr>
          <w:rFonts w:ascii="Google Sans" w:cs="Google Sans" w:hAnsi="Google Sans" w:eastAsia="Google Sans"/>
        </w:rPr>
      </w:pPr>
      <w:r>
        <w:rPr>
          <w:rFonts w:ascii="Google Sans" w:cs="Google Sans" w:hAnsi="Google Sans" w:eastAsia="Google Sans"/>
          <w:rtl w:val="0"/>
          <w:lang w:val="en-US"/>
        </w:rPr>
        <w:t xml:space="preserve">We aim to develop a </w:t>
      </w:r>
      <w:r>
        <w:rPr>
          <w:rFonts w:ascii="Google Sans" w:cs="Google Sans" w:hAnsi="Google Sans" w:eastAsia="Google Sans"/>
          <w:b w:val="1"/>
          <w:bCs w:val="1"/>
          <w:rtl w:val="0"/>
          <w:lang w:val="en-US"/>
        </w:rPr>
        <w:t>predictive machine learning model</w:t>
      </w:r>
      <w:r>
        <w:rPr>
          <w:rFonts w:ascii="Google Sans" w:cs="Google Sans" w:hAnsi="Google Sans" w:eastAsia="Google Sans"/>
          <w:rtl w:val="0"/>
          <w:lang w:val="en-US"/>
        </w:rPr>
        <w:t xml:space="preserve"> that can classify TikTok user interactions (videos and comments) as either </w:t>
      </w:r>
      <w:r>
        <w:rPr>
          <w:rFonts w:ascii="Google Sans" w:cs="Google Sans" w:hAnsi="Google Sans" w:eastAsia="Google Sans"/>
          <w:b w:val="1"/>
          <w:bCs w:val="1"/>
          <w:rtl w:val="0"/>
          <w:lang w:val="en-US"/>
        </w:rPr>
        <w:t>claims or opinions</w:t>
      </w:r>
      <w:r>
        <w:rPr>
          <w:rFonts w:ascii="Google Sans" w:cs="Google Sans" w:hAnsi="Google Sans" w:eastAsia="Google Sans"/>
          <w:rtl w:val="0"/>
          <w:lang w:val="en-US"/>
        </w:rPr>
        <w:t>. This will help streamline content moderation by prioritizing reported content for review.</w:t>
      </w:r>
    </w:p>
    <w:p>
      <w:pPr>
        <w:pStyle w:val="Body A"/>
        <w:numPr>
          <w:ilvl w:val="0"/>
          <w:numId w:val="2"/>
        </w:numPr>
        <w:shd w:val="clear" w:color="auto" w:fill="ffffff"/>
        <w:bidi w:val="0"/>
        <w:spacing w:after="70"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Fonts w:ascii="Google Sans" w:cs="Google Sans" w:hAnsi="Google Sans" w:eastAsia="Google Sans"/>
          <w:rtl w:val="0"/>
          <w:lang w:val="en-US"/>
        </w:rPr>
        <w:t>What questions need to be asked or answered?</w:t>
      </w:r>
    </w:p>
    <w:p>
      <w:pPr>
        <w:pStyle w:val="Heading 3"/>
        <w:keepNext w:val="0"/>
        <w:keepLines w:val="0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bidi w:val="0"/>
        <w:spacing w:before="280" w:after="0" w:line="240" w:lineRule="auto"/>
        <w:ind w:left="0" w:right="0" w:firstLine="0"/>
        <w:jc w:val="left"/>
        <w:rPr>
          <w:rFonts w:ascii="Google Sans" w:cs="Google Sans" w:hAnsi="Google Sans" w:eastAsia="Google Sans"/>
          <w:sz w:val="22"/>
          <w:szCs w:val="22"/>
          <w:rtl w:val="0"/>
          <w:lang w:val="en-US"/>
        </w:rPr>
      </w:pPr>
      <w:r>
        <w:rPr>
          <w:rFonts w:ascii="Google Sans" w:cs="Google Sans" w:hAnsi="Google Sans" w:eastAsia="Google Sans"/>
          <w:sz w:val="22"/>
          <w:szCs w:val="22"/>
          <w:rtl w:val="0"/>
          <w:lang w:val="en-US"/>
        </w:rPr>
        <w:t xml:space="preserve">1. </w:t>
      </w:r>
      <w:r>
        <w:rPr>
          <w:rFonts w:ascii="Google Sans" w:cs="Google Sans" w:hAnsi="Google Sans" w:eastAsia="Google Sans"/>
          <w:sz w:val="22"/>
          <w:szCs w:val="22"/>
          <w:rtl w:val="0"/>
          <w:lang w:val="en-US"/>
        </w:rPr>
        <w:t>How is the current state of the provided dataset described?</w:t>
      </w:r>
      <w:r>
        <w:rPr>
          <w:rFonts w:ascii="Google Sans" w:cs="Google Sans" w:hAnsi="Google Sans" w:eastAsia="Google Sans"/>
          <w:sz w:val="22"/>
          <w:szCs w:val="22"/>
        </w:rPr>
        <w:br w:type="textWrapping"/>
      </w:r>
      <w:r>
        <w:rPr>
          <w:rFonts w:ascii="Google Sans" w:cs="Google Sans" w:hAnsi="Google Sans" w:eastAsia="Google Sans"/>
          <w:sz w:val="22"/>
          <w:szCs w:val="22"/>
          <w:rtl w:val="0"/>
          <w:lang w:val="en-US"/>
        </w:rPr>
        <w:t xml:space="preserve">2. </w:t>
      </w:r>
      <w:r>
        <w:rPr>
          <w:rFonts w:ascii="Google Sans" w:cs="Google Sans" w:hAnsi="Google Sans" w:eastAsia="Google Sans"/>
          <w:sz w:val="22"/>
          <w:szCs w:val="22"/>
          <w:rtl w:val="0"/>
          <w:lang w:val="en-US"/>
        </w:rPr>
        <w:t>Which variables are likely to be considered the most valuable?</w:t>
      </w:r>
      <w:r>
        <w:rPr>
          <w:rFonts w:ascii="Google Sans" w:cs="Google Sans" w:hAnsi="Google Sans" w:eastAsia="Google Sans"/>
          <w:sz w:val="22"/>
          <w:szCs w:val="22"/>
        </w:rPr>
        <w:br w:type="textWrapping"/>
      </w:r>
      <w:r>
        <w:rPr>
          <w:rFonts w:ascii="Google Sans" w:cs="Google Sans" w:hAnsi="Google Sans" w:eastAsia="Google Sans"/>
          <w:sz w:val="22"/>
          <w:szCs w:val="22"/>
          <w:rtl w:val="0"/>
          <w:lang w:val="en-US"/>
        </w:rPr>
        <w:t xml:space="preserve">3. </w:t>
      </w:r>
      <w:r>
        <w:rPr>
          <w:rFonts w:ascii="Google Sans" w:cs="Google Sans" w:hAnsi="Google Sans" w:eastAsia="Google Sans"/>
          <w:sz w:val="22"/>
          <w:szCs w:val="22"/>
          <w:rtl w:val="0"/>
          <w:lang w:val="en-US"/>
        </w:rPr>
        <w:t>Are any trends in the data likely to offer useful insights?</w:t>
      </w:r>
      <w:r>
        <w:rPr>
          <w:rFonts w:ascii="Google Sans" w:cs="Google Sans" w:hAnsi="Google Sans" w:eastAsia="Google Sans"/>
          <w:sz w:val="22"/>
          <w:szCs w:val="22"/>
        </w:rPr>
        <w:br w:type="textWrapping"/>
      </w:r>
      <w:r>
        <w:rPr>
          <w:rFonts w:ascii="Google Sans" w:cs="Google Sans" w:hAnsi="Google Sans" w:eastAsia="Google Sans"/>
          <w:sz w:val="22"/>
          <w:szCs w:val="22"/>
          <w:rtl w:val="0"/>
          <w:lang w:val="en-US"/>
        </w:rPr>
        <w:t xml:space="preserve">4. </w:t>
      </w:r>
      <w:r>
        <w:rPr>
          <w:rFonts w:ascii="Google Sans" w:cs="Google Sans" w:hAnsi="Google Sans" w:eastAsia="Google Sans"/>
          <w:sz w:val="22"/>
          <w:szCs w:val="22"/>
          <w:rtl w:val="0"/>
          <w:lang w:val="en-US"/>
        </w:rPr>
        <w:t>What actions can be taken to minimize the effects of bias?</w:t>
      </w:r>
    </w:p>
    <w:p>
      <w:pPr>
        <w:pStyle w:val="Body A"/>
      </w:pPr>
    </w:p>
    <w:p>
      <w:pPr>
        <w:pStyle w:val="Body A"/>
        <w:shd w:val="clear" w:color="auto" w:fill="ffffff"/>
        <w:spacing w:after="70" w:line="240" w:lineRule="auto"/>
        <w:rPr>
          <w:rFonts w:ascii="Google Sans" w:cs="Google Sans" w:hAnsi="Google Sans" w:eastAsia="Google Sans"/>
        </w:rPr>
      </w:pPr>
    </w:p>
    <w:p>
      <w:pPr>
        <w:pStyle w:val="Body A"/>
        <w:numPr>
          <w:ilvl w:val="0"/>
          <w:numId w:val="2"/>
        </w:numPr>
        <w:shd w:val="clear" w:color="auto" w:fill="ffffff"/>
        <w:bidi w:val="0"/>
        <w:spacing w:after="70"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Fonts w:ascii="Google Sans" w:cs="Google Sans" w:hAnsi="Google Sans" w:eastAsia="Google Sans"/>
          <w:rtl w:val="0"/>
          <w:lang w:val="en-US"/>
        </w:rPr>
        <w:t xml:space="preserve">What resources are required to complete this project? </w:t>
      </w:r>
    </w:p>
    <w:p>
      <w:pPr>
        <w:pStyle w:val="Body A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after="70" w:line="240" w:lineRule="auto"/>
        <w:ind w:left="720" w:hanging="360"/>
      </w:pPr>
      <w:r>
        <w:rPr>
          <w:rtl w:val="0"/>
          <w:lang w:val="en-US"/>
        </w:rPr>
        <w:t xml:space="preserve">The project dataset, Python notebook, and </w:t>
      </w:r>
      <w:r>
        <w:rPr>
          <w:rtl w:val="0"/>
          <w:lang w:val="en-US"/>
        </w:rPr>
        <w:t>the information</w:t>
      </w:r>
      <w:r>
        <w:rPr>
          <w:rtl w:val="0"/>
          <w:lang w:val="en-US"/>
        </w:rPr>
        <w:t xml:space="preserve"> from stakeholders will be needed</w:t>
      </w:r>
      <w:r>
        <w:rPr>
          <w:rtl w:val="0"/>
          <w:lang w:val="en-US"/>
        </w:rPr>
        <w:t xml:space="preserve"> as well</w:t>
      </w:r>
      <w:r>
        <w:rPr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shd w:val="clear" w:color="auto" w:fill="ffffff"/>
        <w:bidi w:val="0"/>
        <w:spacing w:before="400" w:after="70"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Fonts w:ascii="Google Sans" w:cs="Google Sans" w:hAnsi="Google Sans" w:eastAsia="Google Sans"/>
          <w:rtl w:val="0"/>
          <w:lang w:val="en-US"/>
        </w:rPr>
        <w:t xml:space="preserve">What are the deliverables that will need to be created over the course of this project? </w:t>
      </w:r>
    </w:p>
    <w:p>
      <w:pPr>
        <w:pStyle w:val="Body A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after="70" w:line="240" w:lineRule="auto"/>
        <w:ind w:left="720" w:hanging="360"/>
        <w:rPr>
          <w:rFonts w:ascii="Google Sans" w:cs="Google Sans" w:hAnsi="Google Sans" w:eastAsia="Google Sans"/>
        </w:rPr>
      </w:pPr>
      <w:r>
        <w:rPr>
          <w:rFonts w:ascii="Google Sans" w:cs="Google Sans" w:hAnsi="Google Sans" w:eastAsia="Google Sans"/>
          <w:rtl w:val="0"/>
          <w:lang w:val="en-US"/>
        </w:rPr>
        <w:t xml:space="preserve"> The deliverables for the TikTok claims classification project will include:</w:t>
      </w:r>
    </w:p>
    <w:p>
      <w:pPr>
        <w:pStyle w:val="Body A"/>
        <w:numPr>
          <w:ilvl w:val="0"/>
          <w:numId w:val="8"/>
        </w:numPr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bidi w:val="0"/>
        <w:spacing w:before="240"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Fonts w:ascii="Google Sans" w:cs="Google Sans" w:hAnsi="Google Sans" w:eastAsia="Google Sans"/>
          <w:b w:val="1"/>
          <w:bCs w:val="1"/>
          <w:rtl w:val="0"/>
          <w:lang w:val="en-US"/>
        </w:rPr>
        <w:t>Project Proposal:</w:t>
      </w:r>
      <w:r>
        <w:rPr>
          <w:rFonts w:ascii="Google Sans" w:cs="Google Sans" w:hAnsi="Google Sans" w:eastAsia="Google Sans"/>
          <w:rtl w:val="0"/>
          <w:lang w:val="en-US"/>
        </w:rPr>
        <w:t xml:space="preserve"> Outlining the goals, milestones, and resources for the project.</w:t>
      </w:r>
    </w:p>
    <w:p>
      <w:pPr>
        <w:pStyle w:val="Body A"/>
        <w:numPr>
          <w:ilvl w:val="0"/>
          <w:numId w:val="8"/>
        </w:numPr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bidi w:val="0"/>
        <w:spacing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Fonts w:ascii="Google Sans" w:cs="Google Sans" w:hAnsi="Google Sans" w:eastAsia="Google Sans"/>
          <w:b w:val="1"/>
          <w:bCs w:val="1"/>
          <w:rtl w:val="0"/>
          <w:lang w:val="en-US"/>
        </w:rPr>
        <w:t>Exploratory Data Analysis (EDA) Report:</w:t>
      </w:r>
      <w:r>
        <w:rPr>
          <w:rFonts w:ascii="Google Sans" w:cs="Google Sans" w:hAnsi="Google Sans" w:eastAsia="Google Sans"/>
          <w:rtl w:val="0"/>
          <w:lang w:val="en-US"/>
        </w:rPr>
        <w:t xml:space="preserve"> Insights on data patterns, distributions, and potential issues.</w:t>
      </w:r>
    </w:p>
    <w:p>
      <w:pPr>
        <w:pStyle w:val="Body A"/>
        <w:numPr>
          <w:ilvl w:val="0"/>
          <w:numId w:val="8"/>
        </w:numPr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bidi w:val="0"/>
        <w:spacing w:line="240" w:lineRule="auto"/>
        <w:ind w:right="0"/>
        <w:jc w:val="left"/>
        <w:rPr>
          <w:rFonts w:ascii="Google Sans" w:cs="Google Sans" w:hAnsi="Google Sans" w:eastAsia="Google Sans"/>
          <w:rtl w:val="0"/>
          <w:lang w:val="nl-NL"/>
        </w:rPr>
      </w:pPr>
      <w:r>
        <w:rPr>
          <w:rFonts w:ascii="Google Sans" w:cs="Google Sans" w:hAnsi="Google Sans" w:eastAsia="Google Sans"/>
          <w:b w:val="1"/>
          <w:bCs w:val="1"/>
          <w:rtl w:val="0"/>
          <w:lang w:val="nl-NL"/>
        </w:rPr>
        <w:t>Data Preprocessing Pipeline:</w:t>
      </w:r>
      <w:r>
        <w:rPr>
          <w:rFonts w:ascii="Google Sans" w:cs="Google Sans" w:hAnsi="Google Sans" w:eastAsia="Google Sans"/>
          <w:rtl w:val="0"/>
          <w:lang w:val="en-US"/>
        </w:rPr>
        <w:t xml:space="preserve"> Steps for cleaning and preparing the data for modeling.</w:t>
      </w:r>
    </w:p>
    <w:p>
      <w:pPr>
        <w:pStyle w:val="Body A"/>
        <w:numPr>
          <w:ilvl w:val="0"/>
          <w:numId w:val="8"/>
        </w:numPr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bidi w:val="0"/>
        <w:spacing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Fonts w:ascii="Google Sans" w:cs="Google Sans" w:hAnsi="Google Sans" w:eastAsia="Google Sans"/>
          <w:b w:val="1"/>
          <w:bCs w:val="1"/>
          <w:rtl w:val="0"/>
          <w:lang w:val="en-US"/>
        </w:rPr>
        <w:t>Model Selection &amp; Evaluation:</w:t>
      </w:r>
      <w:r>
        <w:rPr>
          <w:rFonts w:ascii="Google Sans" w:cs="Google Sans" w:hAnsi="Google Sans" w:eastAsia="Google Sans"/>
          <w:rtl w:val="0"/>
          <w:lang w:val="en-US"/>
        </w:rPr>
        <w:t xml:space="preserve"> A report comparing different machine learning models and their performance.</w:t>
      </w:r>
    </w:p>
    <w:p>
      <w:pPr>
        <w:pStyle w:val="Body A"/>
        <w:numPr>
          <w:ilvl w:val="0"/>
          <w:numId w:val="8"/>
        </w:numPr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bidi w:val="0"/>
        <w:spacing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Fonts w:ascii="Google Sans" w:cs="Google Sans" w:hAnsi="Google Sans" w:eastAsia="Google Sans"/>
          <w:b w:val="1"/>
          <w:bCs w:val="1"/>
          <w:rtl w:val="0"/>
          <w:lang w:val="en-US"/>
        </w:rPr>
        <w:t>Final Predictive Model:</w:t>
      </w:r>
      <w:r>
        <w:rPr>
          <w:rFonts w:ascii="Google Sans" w:cs="Google Sans" w:hAnsi="Google Sans" w:eastAsia="Google Sans"/>
          <w:rtl w:val="0"/>
          <w:lang w:val="en-US"/>
        </w:rPr>
        <w:t xml:space="preserve"> A trained model capable of classifying claims vs. opinions.</w:t>
      </w:r>
    </w:p>
    <w:p>
      <w:pPr>
        <w:pStyle w:val="Body A"/>
        <w:numPr>
          <w:ilvl w:val="0"/>
          <w:numId w:val="8"/>
        </w:numPr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bidi w:val="0"/>
        <w:spacing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Fonts w:ascii="Google Sans" w:cs="Google Sans" w:hAnsi="Google Sans" w:eastAsia="Google Sans"/>
          <w:b w:val="1"/>
          <w:bCs w:val="1"/>
          <w:rtl w:val="0"/>
          <w:lang w:val="en-US"/>
        </w:rPr>
        <w:t>Visualization Dashboards:</w:t>
      </w:r>
      <w:r>
        <w:rPr>
          <w:rFonts w:ascii="Google Sans" w:cs="Google Sans" w:hAnsi="Google Sans" w:eastAsia="Google Sans"/>
          <w:rtl w:val="0"/>
          <w:lang w:val="en-US"/>
        </w:rPr>
        <w:t xml:space="preserve"> Interactive visuals to present key findings and model performance.</w:t>
      </w:r>
    </w:p>
    <w:p>
      <w:pPr>
        <w:pStyle w:val="Body A"/>
        <w:numPr>
          <w:ilvl w:val="0"/>
          <w:numId w:val="8"/>
        </w:numPr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bidi w:val="0"/>
        <w:spacing w:after="240" w:line="240" w:lineRule="auto"/>
        <w:ind w:right="0"/>
        <w:jc w:val="left"/>
        <w:rPr>
          <w:rFonts w:ascii="Google Sans" w:cs="Google Sans" w:hAnsi="Google Sans" w:eastAsia="Google Sans"/>
          <w:rtl w:val="0"/>
          <w:lang w:val="en-US"/>
        </w:rPr>
      </w:pPr>
      <w:r>
        <w:rPr>
          <w:rFonts w:ascii="Google Sans" w:cs="Google Sans" w:hAnsi="Google Sans" w:eastAsia="Google Sans"/>
          <w:b w:val="1"/>
          <w:bCs w:val="1"/>
          <w:rtl w:val="0"/>
          <w:lang w:val="en-US"/>
        </w:rPr>
        <w:t>Presentation to Stakeholders:</w:t>
      </w:r>
      <w:r>
        <w:rPr>
          <w:rFonts w:ascii="Google Sans" w:cs="Google Sans" w:hAnsi="Google Sans" w:eastAsia="Google Sans"/>
          <w:rtl w:val="0"/>
          <w:lang w:val="en-US"/>
        </w:rPr>
        <w:t xml:space="preserve"> Summarizing results, insights, and recommendations for the leadership team.</w:t>
      </w:r>
      <w:r>
        <w:rPr>
          <w:rFonts w:ascii="Google Sans" w:cs="Google Sans" w:hAnsi="Google Sans" w:eastAsia="Google Sans"/>
        </w:rPr>
      </w:r>
      <w:bookmarkStart w:name="_w7yj406bi5r5" w:id="3"/>
    </w:p>
    <w:sectPr>
      <w:headerReference w:type="default" r:id="rId5"/>
      <w:headerReference w:type="first" r:id="rId6"/>
      <w:footerReference w:type="default" r:id="rId7"/>
      <w:footerReference w:type="first" r:id="rId8"/>
      <w:pgSz w:w="12240" w:h="15840" w:orient="portrait"/>
      <w:pgMar w:top="720" w:right="720" w:bottom="720" w:left="72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oogle San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jc w:val="right"/>
    </w:pPr>
    <w:r>
      <w:rPr>
        <w:rFonts w:ascii="Google Sans" w:cs="Google Sans" w:hAnsi="Google Sans" w:eastAsia="Google Sans"/>
        <w:outline w:val="0"/>
        <w:color w:val="666666"/>
        <w:sz w:val="20"/>
        <w:szCs w:val="20"/>
        <w:u w:color="666666"/>
        <w:rtl w:val="0"/>
        <w:lang w:val="da-DK"/>
        <w14:textFill>
          <w14:solidFill>
            <w14:srgbClr w14:val="666666"/>
          </w14:solidFill>
        </w14:textFill>
      </w:rPr>
      <w:t xml:space="preserve">Page </w:t>
    </w:r>
    <w:r>
      <w:rPr>
        <w:rFonts w:ascii="Google Sans" w:cs="Google Sans" w:hAnsi="Google Sans" w:eastAsia="Google Sans"/>
        <w:outline w:val="0"/>
        <w:color w:val="666666"/>
        <w:sz w:val="20"/>
        <w:szCs w:val="20"/>
        <w:u w:color="666666"/>
        <w14:textFill>
          <w14:solidFill>
            <w14:srgbClr w14:val="666666"/>
          </w14:solidFill>
        </w14:textFill>
      </w:rPr>
      <w:fldChar w:fldCharType="begin" w:fldLock="0"/>
    </w:r>
    <w:r>
      <w:rPr>
        <w:rFonts w:ascii="Google Sans" w:cs="Google Sans" w:hAnsi="Google Sans" w:eastAsia="Google Sans"/>
        <w:outline w:val="0"/>
        <w:color w:val="666666"/>
        <w:sz w:val="20"/>
        <w:szCs w:val="20"/>
        <w:u w:color="666666"/>
        <w14:textFill>
          <w14:solidFill>
            <w14:srgbClr w14:val="666666"/>
          </w14:solidFill>
        </w14:textFill>
      </w:rPr>
      <w:instrText xml:space="preserve"> PAGE </w:instrText>
    </w:r>
    <w:r>
      <w:rPr>
        <w:rFonts w:ascii="Google Sans" w:cs="Google Sans" w:hAnsi="Google Sans" w:eastAsia="Google Sans"/>
        <w:outline w:val="0"/>
        <w:color w:val="666666"/>
        <w:sz w:val="20"/>
        <w:szCs w:val="20"/>
        <w:u w:color="666666"/>
        <w14:textFill>
          <w14:solidFill>
            <w14:srgbClr w14:val="666666"/>
          </w14:solidFill>
        </w14:textFill>
      </w:rPr>
      <w:fldChar w:fldCharType="separate" w:fldLock="0"/>
    </w:r>
    <w:r>
      <w:rPr>
        <w:rFonts w:ascii="Google Sans" w:cs="Google Sans" w:hAnsi="Google Sans" w:eastAsia="Google Sans"/>
        <w:outline w:val="0"/>
        <w:color w:val="666666"/>
        <w:sz w:val="20"/>
        <w:szCs w:val="20"/>
        <w:u w:color="666666"/>
        <w14:textFill>
          <w14:solidFill>
            <w14:srgbClr w14:val="666666"/>
          </w14:solidFill>
        </w14:textFill>
      </w:rPr>
    </w:r>
    <w:r>
      <w:rPr>
        <w:rFonts w:ascii="Google Sans" w:cs="Google Sans" w:hAnsi="Google Sans" w:eastAsia="Google Sans"/>
        <w:outline w:val="0"/>
        <w:color w:val="666666"/>
        <w:sz w:val="20"/>
        <w:szCs w:val="20"/>
        <w:u w:color="666666"/>
        <w14:textFill>
          <w14:solidFill>
            <w14:srgbClr w14:val="666666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-100628</wp:posOffset>
          </wp:positionH>
          <wp:positionV relativeFrom="page">
            <wp:posOffset>381001</wp:posOffset>
          </wp:positionV>
          <wp:extent cx="7784306" cy="95250"/>
          <wp:effectExtent l="0" t="0" r="0" b="0"/>
          <wp:wrapNone/>
          <wp:docPr id="1073741825" name="officeArt object" descr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3.png" descr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612" t="0" r="0" b="0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99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71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430" w:hanging="5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15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87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590" w:hanging="5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31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03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7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91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3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7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5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5"/>
  </w:abstractNum>
  <w:abstractNum w:abstractNumId="5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7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91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3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7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5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10"/>
  </w:abstractNum>
  <w:abstractNum w:abstractNumId="7">
    <w:multiLevelType w:val="hybridMultilevel"/>
    <w:styleLink w:val="Imported Style 1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9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5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1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a-DK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1"/>
      </w:numPr>
    </w:p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34343"/>
        </w14:solidFill>
      </w14:textFill>
    </w:rPr>
  </w:style>
  <w:style w:type="numbering" w:styleId="Imported Style 4">
    <w:name w:val="Imported Style 4"/>
    <w:pPr>
      <w:numPr>
        <w:numId w:val="3"/>
      </w:numPr>
    </w:pPr>
  </w:style>
  <w:style w:type="numbering" w:styleId="Imported Style 5">
    <w:name w:val="Imported Style 5"/>
    <w:pPr>
      <w:numPr>
        <w:numId w:val="5"/>
      </w:numPr>
    </w:pPr>
  </w:style>
  <w:style w:type="numbering" w:styleId="Imported Style 10">
    <w:name w:val="Imported Style 10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