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Dados adicionados à inovação do QAI Control</w:t>
      </w:r>
    </w:p>
    <w:p>
      <w:r>
        <w:t>Resumo do complemento para PostgreSQL</w:t>
      </w:r>
    </w:p>
    <w:p>
      <w:r>
        <w:t>Foram acrescentadas 13 tabelas complementares para demonstrar o Mapa Inteligente de Risco de Dependência de IA, preservando a base original. Elas permitem analisar sinais de risco e acompanhar ações de gestão. A versão PostgreSQL reúne as cinco tabelas inicialmente criadas e oito tabelas adicionais.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Dados adicionados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Finalidade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Processos e tarefas com e sem IA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Identificar as atividades, a participação da IA e resultados como conclusão, rejeição e retrabalho.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Vínculos entre tarefas e logs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Relacionar as tarefas aos registros existentes de uso, identificando colaborador, ferramenta e data.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Revisão humana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Registrar se houve revisão, correções ou aceitação sem alterações, distinguindo ausência de revisão de informação desconhecida.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Avaliações de execução sem IA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Simular autorrelatos e testes de capacidade de trabalhar sem IA, separando reprovação de casos não testados.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Equipes e integrantes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Permitir análises por equipe, além de departamento e processo, com 279 equipes e 2.356 vínculos de integrantes.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Histórico do índice e componentes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Registrar 5.868 resultados mensais, incluindo casos sem dados suficientes, com componentes, pesos e versão da fórmula.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Alertas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Destacar situações que merecem atenção gerencial. Foram criados 70 alertas vinculados aos resultados departamentais.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Ações de gestão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Acompanhar responsáveis, prazos e andamento de medidas como capacitação ou revisão de procedimentos, com 53 ações simuladas.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Feedbacks dos gestores</w:t>
            </w:r>
          </w:p>
        </w:tc>
        <w:tc>
          <w:tcPr>
            <w:tcW w:type="dxa" w:w="70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22"/>
              </w:rPr>
              <w:t>Demonstrar o registro de opiniões sobre clareza, utilidade e classificação do mapa, com 25 feedbacks simulados.</w:t>
            </w:r>
          </w:p>
        </w:tc>
      </w:tr>
    </w:tbl>
    <w:p>
      <w:pPr>
        <w:pStyle w:val="Heading1"/>
      </w:pPr>
      <w:r>
        <w:t>Uso e limites</w:t>
      </w:r>
    </w:p>
    <w:p>
      <w:r>
        <w:t>O complemento permite demonstrar a análise do uso, o cálculo do risco, o mapa, os alertas e o acompanhamento de ações e feedbacks. O índice não diagnostica dependência e seus pesos são regras iniciais de demonstração.</w:t>
      </w:r>
    </w:p>
    <w:p>
      <w:r>
        <w:t>Todos os dados adicionados são sintéticos. Servem para desenvolver e testar o protótipo, não para comprovar dependência real ou aprovação da solução pela QSOFT.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