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728774"/>
        <w:docPartObj>
          <w:docPartGallery w:val="Cover Pages"/>
          <w:docPartUnique/>
        </w:docPartObj>
      </w:sdtPr>
      <w:sdtEndPr/>
      <w:sdtContent>
        <w:p w14:paraId="787EA5A9" w14:textId="77777777" w:rsidR="0000569C" w:rsidRDefault="0000569C">
          <w:r>
            <w:rPr>
              <w:noProof/>
            </w:rPr>
            <mc:AlternateContent>
              <mc:Choice Requires="wps">
                <w:drawing>
                  <wp:anchor distT="0" distB="0" distL="114300" distR="114300" simplePos="0" relativeHeight="251659264" behindDoc="0" locked="0" layoutInCell="1" allowOverlap="1" wp14:anchorId="2D3A0576" wp14:editId="25F0513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5173FD39" w14:textId="77777777" w:rsidR="0000569C" w:rsidRDefault="0000569C">
                                    <w:pPr>
                                      <w:pStyle w:val="Ttulo"/>
                                      <w:jc w:val="right"/>
                                      <w:rPr>
                                        <w:caps/>
                                        <w:color w:val="FFFFFF" w:themeColor="background1"/>
                                        <w:sz w:val="80"/>
                                        <w:szCs w:val="80"/>
                                      </w:rPr>
                                    </w:pPr>
                                    <w:r w:rsidRPr="0000569C">
                                      <w:rPr>
                                        <w:caps/>
                                        <w:color w:val="FFFFFF" w:themeColor="background1"/>
                                        <w:sz w:val="80"/>
                                        <w:szCs w:val="80"/>
                                      </w:rPr>
                                      <w:t>A34</w:t>
                                    </w:r>
                                    <w:r>
                                      <w:rPr>
                                        <w:caps/>
                                        <w:color w:val="FFFFFF" w:themeColor="background1"/>
                                        <w:sz w:val="80"/>
                                        <w:szCs w:val="80"/>
                                      </w:rPr>
                                      <w:t>.</w:t>
                                    </w:r>
                                    <w:r w:rsidRPr="0000569C">
                                      <w:rPr>
                                        <w:caps/>
                                        <w:color w:val="FFFFFF" w:themeColor="background1"/>
                                        <w:sz w:val="80"/>
                                        <w:szCs w:val="80"/>
                                      </w:rPr>
                                      <w:t xml:space="preserve"> ERP</w:t>
                                    </w:r>
                                  </w:p>
                                </w:sdtContent>
                              </w:sdt>
                              <w:p w14:paraId="69C64DC5" w14:textId="77777777" w:rsidR="0000569C" w:rsidRDefault="0000569C">
                                <w:pPr>
                                  <w:spacing w:before="240"/>
                                  <w:ind w:left="720"/>
                                  <w:jc w:val="right"/>
                                  <w:rPr>
                                    <w:color w:val="FFFFFF" w:themeColor="background1"/>
                                  </w:rPr>
                                </w:pPr>
                              </w:p>
                              <w:p w14:paraId="77A26524" w14:textId="77777777" w:rsidR="0000569C" w:rsidRDefault="0000569C">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D3A0576"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5173FD39" w14:textId="77777777" w:rsidR="0000569C" w:rsidRDefault="0000569C">
                              <w:pPr>
                                <w:pStyle w:val="Ttulo"/>
                                <w:jc w:val="right"/>
                                <w:rPr>
                                  <w:caps/>
                                  <w:color w:val="FFFFFF" w:themeColor="background1"/>
                                  <w:sz w:val="80"/>
                                  <w:szCs w:val="80"/>
                                </w:rPr>
                              </w:pPr>
                              <w:r w:rsidRPr="0000569C">
                                <w:rPr>
                                  <w:caps/>
                                  <w:color w:val="FFFFFF" w:themeColor="background1"/>
                                  <w:sz w:val="80"/>
                                  <w:szCs w:val="80"/>
                                </w:rPr>
                                <w:t>A34</w:t>
                              </w:r>
                              <w:r>
                                <w:rPr>
                                  <w:caps/>
                                  <w:color w:val="FFFFFF" w:themeColor="background1"/>
                                  <w:sz w:val="80"/>
                                  <w:szCs w:val="80"/>
                                </w:rPr>
                                <w:t>.</w:t>
                              </w:r>
                              <w:r w:rsidRPr="0000569C">
                                <w:rPr>
                                  <w:caps/>
                                  <w:color w:val="FFFFFF" w:themeColor="background1"/>
                                  <w:sz w:val="80"/>
                                  <w:szCs w:val="80"/>
                                </w:rPr>
                                <w:t xml:space="preserve"> ERP</w:t>
                              </w:r>
                            </w:p>
                          </w:sdtContent>
                        </w:sdt>
                        <w:p w14:paraId="69C64DC5" w14:textId="77777777" w:rsidR="0000569C" w:rsidRDefault="0000569C">
                          <w:pPr>
                            <w:spacing w:before="240"/>
                            <w:ind w:left="720"/>
                            <w:jc w:val="right"/>
                            <w:rPr>
                              <w:color w:val="FFFFFF" w:themeColor="background1"/>
                            </w:rPr>
                          </w:pPr>
                        </w:p>
                        <w:p w14:paraId="77A26524" w14:textId="77777777" w:rsidR="0000569C" w:rsidRDefault="0000569C">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F69750B" wp14:editId="5BBBDF5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57EB0FF1" w14:textId="77777777" w:rsidR="0000569C" w:rsidRDefault="0000569C">
                                    <w:pPr>
                                      <w:pStyle w:val="Subttulo"/>
                                      <w:rPr>
                                        <w:rFonts w:cstheme="minorBidi"/>
                                        <w:color w:val="FFFFFF" w:themeColor="background1"/>
                                      </w:rPr>
                                    </w:pPr>
                                    <w:r>
                                      <w:rPr>
                                        <w:rFonts w:cstheme="minorBidi"/>
                                        <w:color w:val="FFFFFF" w:themeColor="background1"/>
                                      </w:rPr>
                                      <w:t>Juan Carlos            Acosta Perabá</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F69750B"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57EB0FF1" w14:textId="77777777" w:rsidR="0000569C" w:rsidRDefault="0000569C">
                              <w:pPr>
                                <w:pStyle w:val="Subttulo"/>
                                <w:rPr>
                                  <w:rFonts w:cstheme="minorBidi"/>
                                  <w:color w:val="FFFFFF" w:themeColor="background1"/>
                                </w:rPr>
                              </w:pPr>
                              <w:r>
                                <w:rPr>
                                  <w:rFonts w:cstheme="minorBidi"/>
                                  <w:color w:val="FFFFFF" w:themeColor="background1"/>
                                </w:rPr>
                                <w:t>Juan Carlos            Acosta Perabá</w:t>
                              </w:r>
                            </w:p>
                          </w:sdtContent>
                        </w:sdt>
                      </w:txbxContent>
                    </v:textbox>
                    <w10:wrap anchorx="page" anchory="page"/>
                  </v:rect>
                </w:pict>
              </mc:Fallback>
            </mc:AlternateContent>
          </w:r>
        </w:p>
        <w:p w14:paraId="2DA64F03" w14:textId="77777777" w:rsidR="0000569C" w:rsidRDefault="0000569C"/>
        <w:p w14:paraId="6032016D" w14:textId="77777777" w:rsidR="0000569C" w:rsidRDefault="0000569C">
          <w:r>
            <w:br w:type="page"/>
          </w:r>
        </w:p>
      </w:sdtContent>
    </w:sdt>
    <w:p w14:paraId="796D9C8B" w14:textId="77777777" w:rsidR="0000569C" w:rsidRPr="00AA6B08" w:rsidRDefault="0000569C" w:rsidP="0000569C">
      <w:pPr>
        <w:rPr>
          <w:b/>
        </w:rPr>
      </w:pPr>
      <w:r w:rsidRPr="00AA6B08">
        <w:rPr>
          <w:b/>
        </w:rPr>
        <w:lastRenderedPageBreak/>
        <w:t>Ejercicio 1</w:t>
      </w:r>
    </w:p>
    <w:p w14:paraId="7D1B7A8D" w14:textId="77777777" w:rsidR="0000569C" w:rsidRDefault="0000569C" w:rsidP="0000569C">
      <w:pPr>
        <w:pStyle w:val="Prrafodelista"/>
        <w:numPr>
          <w:ilvl w:val="0"/>
          <w:numId w:val="1"/>
        </w:numPr>
      </w:pPr>
      <w:r w:rsidRPr="0000569C">
        <w:t>Localiza dos ERP verticales para un sector de actividad concreto y define sus características generales.</w:t>
      </w:r>
    </w:p>
    <w:p w14:paraId="22396F62" w14:textId="77777777" w:rsidR="007011CB" w:rsidRPr="0000569C" w:rsidRDefault="007011CB" w:rsidP="007011CB">
      <w:pPr>
        <w:pStyle w:val="Prrafodelista"/>
        <w:numPr>
          <w:ilvl w:val="0"/>
          <w:numId w:val="2"/>
        </w:numPr>
        <w:jc w:val="both"/>
      </w:pPr>
      <w:r w:rsidRPr="007011CB">
        <w:t>Infor Cloudsuite ERP Automotriz</w:t>
      </w:r>
    </w:p>
    <w:p w14:paraId="1072B555" w14:textId="77777777" w:rsidR="007011CB" w:rsidRDefault="007011CB" w:rsidP="007011CB">
      <w:pPr>
        <w:ind w:left="360" w:firstLine="708"/>
        <w:jc w:val="both"/>
      </w:pPr>
      <w:r>
        <w:t>E</w:t>
      </w:r>
      <w:r w:rsidR="0000569C">
        <w:t>l primer ERP vertical que vamos a ver es</w:t>
      </w:r>
      <w:r w:rsidRPr="0000569C">
        <w:t xml:space="preserve"> </w:t>
      </w:r>
      <w:r w:rsidRPr="007011CB">
        <w:t>Infor Cloudsuite ERP Automotriz</w:t>
      </w:r>
      <w:r>
        <w:t>.</w:t>
      </w:r>
    </w:p>
    <w:p w14:paraId="1BA3303C" w14:textId="77777777" w:rsidR="0000569C" w:rsidRDefault="007011CB" w:rsidP="007011CB">
      <w:pPr>
        <w:ind w:left="360" w:firstLine="708"/>
        <w:jc w:val="both"/>
      </w:pPr>
      <w:r>
        <w:t>Podemos acceder a la página de este ERP desde el siguiente enlace:</w:t>
      </w:r>
    </w:p>
    <w:p w14:paraId="5E7E23AB" w14:textId="77777777" w:rsidR="007011CB" w:rsidRDefault="00F93BA2" w:rsidP="007011CB">
      <w:pPr>
        <w:ind w:firstLine="360"/>
        <w:jc w:val="center"/>
      </w:pPr>
      <w:hyperlink r:id="rId5" w:history="1">
        <w:r w:rsidR="007011CB" w:rsidRPr="0068256F">
          <w:rPr>
            <w:rStyle w:val="Hipervnculo"/>
          </w:rPr>
          <w:t>https://www.cimatic.com.mx/erp-automotriz</w:t>
        </w:r>
      </w:hyperlink>
    </w:p>
    <w:p w14:paraId="282B47F7" w14:textId="77777777" w:rsidR="007011CB" w:rsidRDefault="0000569C" w:rsidP="007011CB">
      <w:pPr>
        <w:ind w:left="1078"/>
        <w:jc w:val="both"/>
      </w:pPr>
      <w:r w:rsidRPr="0000569C">
        <w:t>E</w:t>
      </w:r>
      <w:r>
        <w:t xml:space="preserve">l cual está enfocado </w:t>
      </w:r>
      <w:r w:rsidR="00B06042">
        <w:t>hacia</w:t>
      </w:r>
      <w:r>
        <w:t xml:space="preserve"> las</w:t>
      </w:r>
      <w:r w:rsidRPr="0000569C">
        <w:t xml:space="preserve"> empresas fabricantes de vehículos o piezas </w:t>
      </w:r>
      <w:r>
        <w:t>de automóviles. Sus cualidades son obtener diseños</w:t>
      </w:r>
      <w:r w:rsidRPr="0000569C">
        <w:t xml:space="preserve"> de ensamblaje a bajo coste, </w:t>
      </w:r>
      <w:r>
        <w:t>gestionar la</w:t>
      </w:r>
      <w:r w:rsidRPr="0000569C">
        <w:t xml:space="preserve"> calidad, planificar una cadena de ensamblaje rápidamente y gestionar detalles de ingeniería para integrarlos en los sistemas de diseño.</w:t>
      </w:r>
    </w:p>
    <w:p w14:paraId="1F749757" w14:textId="77777777" w:rsidR="007011CB" w:rsidRDefault="007011CB" w:rsidP="007011CB">
      <w:pPr>
        <w:ind w:left="1134"/>
        <w:jc w:val="both"/>
      </w:pPr>
    </w:p>
    <w:p w14:paraId="56DE9874" w14:textId="77777777" w:rsidR="007011CB" w:rsidRDefault="007011CB" w:rsidP="007011CB">
      <w:pPr>
        <w:pStyle w:val="Prrafodelista"/>
        <w:numPr>
          <w:ilvl w:val="0"/>
          <w:numId w:val="2"/>
        </w:numPr>
      </w:pPr>
      <w:r>
        <w:t>MECAF</w:t>
      </w:r>
    </w:p>
    <w:p w14:paraId="348B8EA8" w14:textId="77777777" w:rsidR="007011CB" w:rsidRDefault="007011CB" w:rsidP="007011CB">
      <w:pPr>
        <w:ind w:left="1068"/>
      </w:pPr>
      <w:r>
        <w:t xml:space="preserve">El segundo ERP vertical que </w:t>
      </w:r>
      <w:r w:rsidR="00B06042">
        <w:t>vamos a ver es MECAF.</w:t>
      </w:r>
    </w:p>
    <w:p w14:paraId="68EC87D0" w14:textId="77777777" w:rsidR="00B06042" w:rsidRDefault="00B06042" w:rsidP="007011CB">
      <w:pPr>
        <w:ind w:left="1068"/>
      </w:pPr>
      <w:r>
        <w:t>Podemos acceder a la página de este ERP desde el siguiente enlace:</w:t>
      </w:r>
    </w:p>
    <w:p w14:paraId="55232D06" w14:textId="77777777" w:rsidR="00B06042" w:rsidRDefault="00F93BA2" w:rsidP="00B06042">
      <w:pPr>
        <w:ind w:left="1068"/>
        <w:jc w:val="center"/>
      </w:pPr>
      <w:hyperlink r:id="rId6" w:history="1">
        <w:r w:rsidR="00B06042">
          <w:rPr>
            <w:rStyle w:val="Hipervnculo"/>
          </w:rPr>
          <w:t>http://mecaf.org/index.html</w:t>
        </w:r>
      </w:hyperlink>
    </w:p>
    <w:p w14:paraId="41831FB0" w14:textId="77777777" w:rsidR="00B06042" w:rsidRDefault="00B06042" w:rsidP="001D6873">
      <w:pPr>
        <w:ind w:left="1068"/>
      </w:pPr>
      <w:r>
        <w:t xml:space="preserve">El cual es una </w:t>
      </w:r>
      <w:r w:rsidRPr="00B06042">
        <w:t xml:space="preserve">iniciativa </w:t>
      </w:r>
      <w:r>
        <w:t>para</w:t>
      </w:r>
      <w:r w:rsidRPr="00B06042">
        <w:t xml:space="preserve"> optimiza</w:t>
      </w:r>
      <w:r>
        <w:t>r</w:t>
      </w:r>
      <w:r w:rsidRPr="00B06042">
        <w:t xml:space="preserve"> l</w:t>
      </w:r>
      <w:r>
        <w:t>os</w:t>
      </w:r>
      <w:r w:rsidRPr="00B06042">
        <w:t xml:space="preserve"> circuitos administrativos en un proceso de informatización</w:t>
      </w:r>
      <w:r>
        <w:t xml:space="preserve"> del sistema.</w:t>
      </w:r>
    </w:p>
    <w:p w14:paraId="5E637AFA" w14:textId="77777777" w:rsidR="0000569C" w:rsidRPr="0000569C" w:rsidRDefault="0000569C" w:rsidP="00B06042">
      <w:pPr>
        <w:ind w:left="1068"/>
      </w:pPr>
      <w:r w:rsidRPr="0000569C">
        <w:br w:type="page"/>
      </w:r>
    </w:p>
    <w:p w14:paraId="2971B312" w14:textId="77777777" w:rsidR="0000569C" w:rsidRPr="00AA6B08" w:rsidRDefault="0000569C" w:rsidP="001D6873">
      <w:pPr>
        <w:rPr>
          <w:b/>
        </w:rPr>
      </w:pPr>
      <w:r w:rsidRPr="00AA6B08">
        <w:rPr>
          <w:b/>
        </w:rPr>
        <w:lastRenderedPageBreak/>
        <w:t>Ejercicio 2</w:t>
      </w:r>
    </w:p>
    <w:p w14:paraId="09EF82BF" w14:textId="77777777" w:rsidR="0000569C" w:rsidRPr="001D6873" w:rsidRDefault="0000569C" w:rsidP="001D6873">
      <w:pPr>
        <w:pStyle w:val="Prrafodelista"/>
        <w:numPr>
          <w:ilvl w:val="0"/>
          <w:numId w:val="4"/>
        </w:numPr>
      </w:pPr>
      <w:r w:rsidRPr="001D6873">
        <w:t>Localiza dos ERP de código abierto y dos de código cerrado. ¿Cuáles crees que son las ventajas e inconvenientes de ambos modelos en cuanto a este tipo de software se refiere?</w:t>
      </w:r>
    </w:p>
    <w:p w14:paraId="44779E9F" w14:textId="77777777" w:rsidR="001D6873" w:rsidRDefault="001D6873" w:rsidP="001D6873">
      <w:r w:rsidRPr="001D6873">
        <w:t>Adempiere</w:t>
      </w:r>
      <w:r>
        <w:t xml:space="preserve"> y Odoo son dos ERP de código abierto.</w:t>
      </w:r>
    </w:p>
    <w:p w14:paraId="3C0D0D4F" w14:textId="2622ACFB" w:rsidR="001D6873" w:rsidRDefault="007D01DB" w:rsidP="001D6873">
      <w:r w:rsidRPr="007D01DB">
        <w:t>Microsoft Dynamics</w:t>
      </w:r>
      <w:r>
        <w:t xml:space="preserve"> y </w:t>
      </w:r>
      <w:r w:rsidR="00B95FBA" w:rsidRPr="00B95FBA">
        <w:t>SAP ERP</w:t>
      </w:r>
      <w:r w:rsidR="00B95FBA">
        <w:t xml:space="preserve"> </w:t>
      </w:r>
      <w:r w:rsidR="00B95FBA" w:rsidRPr="00B95FBA">
        <w:t xml:space="preserve">son dos ERP de código </w:t>
      </w:r>
      <w:r w:rsidR="00B95FBA">
        <w:t>cerrado</w:t>
      </w:r>
      <w:r w:rsidR="00B95FBA" w:rsidRPr="00B95FBA">
        <w:t>.</w:t>
      </w:r>
    </w:p>
    <w:tbl>
      <w:tblPr>
        <w:tblStyle w:val="Tablaconcuadrcula"/>
        <w:tblW w:w="0" w:type="auto"/>
        <w:tblLook w:val="04A0" w:firstRow="1" w:lastRow="0" w:firstColumn="1" w:lastColumn="0" w:noHBand="0" w:noVBand="1"/>
      </w:tblPr>
      <w:tblGrid>
        <w:gridCol w:w="1701"/>
        <w:gridCol w:w="3402"/>
        <w:gridCol w:w="3391"/>
      </w:tblGrid>
      <w:tr w:rsidR="00B95FBA" w14:paraId="54C6737B" w14:textId="77777777" w:rsidTr="00B95FBA">
        <w:tc>
          <w:tcPr>
            <w:tcW w:w="1701" w:type="dxa"/>
            <w:tcBorders>
              <w:top w:val="nil"/>
              <w:left w:val="nil"/>
              <w:bottom w:val="single" w:sz="4" w:space="0" w:color="auto"/>
              <w:right w:val="single" w:sz="4" w:space="0" w:color="auto"/>
            </w:tcBorders>
            <w:shd w:val="clear" w:color="auto" w:fill="auto"/>
          </w:tcPr>
          <w:p w14:paraId="1C6ACF23" w14:textId="77777777" w:rsidR="00B95FBA" w:rsidRDefault="00B95FBA" w:rsidP="00B95FBA">
            <w:pPr>
              <w:jc w:val="center"/>
            </w:pPr>
          </w:p>
        </w:tc>
        <w:tc>
          <w:tcPr>
            <w:tcW w:w="3402" w:type="dxa"/>
            <w:tcBorders>
              <w:left w:val="single" w:sz="4" w:space="0" w:color="auto"/>
            </w:tcBorders>
            <w:shd w:val="clear" w:color="auto" w:fill="F4B083" w:themeFill="accent2" w:themeFillTint="99"/>
          </w:tcPr>
          <w:p w14:paraId="582A97FC" w14:textId="00A5D878" w:rsidR="00B95FBA" w:rsidRDefault="00B95FBA" w:rsidP="00B95FBA">
            <w:pPr>
              <w:jc w:val="center"/>
            </w:pPr>
            <w:r>
              <w:t>Ventajas</w:t>
            </w:r>
          </w:p>
        </w:tc>
        <w:tc>
          <w:tcPr>
            <w:tcW w:w="3391" w:type="dxa"/>
            <w:shd w:val="clear" w:color="auto" w:fill="F4B083" w:themeFill="accent2" w:themeFillTint="99"/>
          </w:tcPr>
          <w:p w14:paraId="75157F6D" w14:textId="35DEA08E" w:rsidR="00B95FBA" w:rsidRDefault="00B95FBA" w:rsidP="00B95FBA">
            <w:pPr>
              <w:jc w:val="center"/>
            </w:pPr>
            <w:r>
              <w:t>Desventajas</w:t>
            </w:r>
          </w:p>
        </w:tc>
      </w:tr>
      <w:tr w:rsidR="00B95FBA" w14:paraId="4F3A8135" w14:textId="77777777" w:rsidTr="00B95FBA">
        <w:tc>
          <w:tcPr>
            <w:tcW w:w="1701" w:type="dxa"/>
            <w:vMerge w:val="restart"/>
            <w:tcBorders>
              <w:top w:val="single" w:sz="4" w:space="0" w:color="auto"/>
            </w:tcBorders>
            <w:shd w:val="clear" w:color="auto" w:fill="A8D08D" w:themeFill="accent6" w:themeFillTint="99"/>
          </w:tcPr>
          <w:p w14:paraId="3A424BC9" w14:textId="2DB44F4E" w:rsidR="00B95FBA" w:rsidRDefault="00B95FBA" w:rsidP="001D6873">
            <w:r>
              <w:t>Código abierto</w:t>
            </w:r>
          </w:p>
        </w:tc>
        <w:tc>
          <w:tcPr>
            <w:tcW w:w="3402" w:type="dxa"/>
          </w:tcPr>
          <w:p w14:paraId="5C490B53" w14:textId="3D3ADF33" w:rsidR="00B95FBA" w:rsidRDefault="00B95FBA" w:rsidP="001D6873">
            <w:r w:rsidRPr="00B95FBA">
              <w:t>Automatización de procesos de la empresa</w:t>
            </w:r>
          </w:p>
        </w:tc>
        <w:tc>
          <w:tcPr>
            <w:tcW w:w="3391" w:type="dxa"/>
          </w:tcPr>
          <w:p w14:paraId="79446097" w14:textId="01C23C19" w:rsidR="00B95FBA" w:rsidRDefault="00B95FBA" w:rsidP="001D6873">
            <w:r>
              <w:t>Coste a nivel de personalización del ERP</w:t>
            </w:r>
          </w:p>
        </w:tc>
      </w:tr>
      <w:tr w:rsidR="00B95FBA" w14:paraId="0EC4EB8A" w14:textId="77777777" w:rsidTr="00BB1E47">
        <w:tc>
          <w:tcPr>
            <w:tcW w:w="1701" w:type="dxa"/>
            <w:vMerge/>
            <w:shd w:val="clear" w:color="auto" w:fill="A8D08D" w:themeFill="accent6" w:themeFillTint="99"/>
          </w:tcPr>
          <w:p w14:paraId="68F189E1" w14:textId="77777777" w:rsidR="00B95FBA" w:rsidRDefault="00B95FBA" w:rsidP="001D6873"/>
        </w:tc>
        <w:tc>
          <w:tcPr>
            <w:tcW w:w="3402" w:type="dxa"/>
          </w:tcPr>
          <w:p w14:paraId="15437CA5" w14:textId="30DEE9D2" w:rsidR="00B95FBA" w:rsidRPr="00B95FBA" w:rsidRDefault="00B95FBA" w:rsidP="001D6873">
            <w:r w:rsidRPr="00B95FBA">
              <w:t>Disponibilidad de la información de la empresa en una misma plataforma</w:t>
            </w:r>
          </w:p>
        </w:tc>
        <w:tc>
          <w:tcPr>
            <w:tcW w:w="3391" w:type="dxa"/>
          </w:tcPr>
          <w:p w14:paraId="59117BBD" w14:textId="20C8ED9A" w:rsidR="00B95FBA" w:rsidRDefault="00B95FBA" w:rsidP="001D6873">
            <w:r>
              <w:t>Tener que elegir el paquete ERP acorde con nuestro hardware</w:t>
            </w:r>
          </w:p>
        </w:tc>
      </w:tr>
      <w:tr w:rsidR="00B95FBA" w14:paraId="4EED3C73" w14:textId="77777777" w:rsidTr="00BB1E47">
        <w:tc>
          <w:tcPr>
            <w:tcW w:w="1701" w:type="dxa"/>
            <w:vMerge/>
            <w:shd w:val="clear" w:color="auto" w:fill="A8D08D" w:themeFill="accent6" w:themeFillTint="99"/>
          </w:tcPr>
          <w:p w14:paraId="1DD00B2A" w14:textId="77777777" w:rsidR="00B95FBA" w:rsidRDefault="00B95FBA" w:rsidP="001D6873"/>
        </w:tc>
        <w:tc>
          <w:tcPr>
            <w:tcW w:w="3402" w:type="dxa"/>
          </w:tcPr>
          <w:p w14:paraId="5149187B" w14:textId="63D605AE" w:rsidR="00B95FBA" w:rsidRPr="00B95FBA" w:rsidRDefault="00B95FBA" w:rsidP="001D6873">
            <w:r w:rsidRPr="00B95FBA">
              <w:t>Integración de las distintas bases de datos de una compañía en un solo programa</w:t>
            </w:r>
          </w:p>
        </w:tc>
        <w:tc>
          <w:tcPr>
            <w:tcW w:w="3391" w:type="dxa"/>
          </w:tcPr>
          <w:p w14:paraId="7C3D18CC" w14:textId="61790C9B" w:rsidR="00B95FBA" w:rsidRDefault="00B95FBA" w:rsidP="001D6873">
            <w:r>
              <w:t xml:space="preserve">Necesidad de un equipo especializado </w:t>
            </w:r>
            <w:r w:rsidR="00487FFA">
              <w:t>que certifique las actualizaciones, ya que, al ser de código libre, las actualizaciones dependen de una gran comunidad</w:t>
            </w:r>
          </w:p>
        </w:tc>
      </w:tr>
      <w:tr w:rsidR="00B95FBA" w14:paraId="4A6D2E3E" w14:textId="77777777" w:rsidTr="00BB1E47">
        <w:tc>
          <w:tcPr>
            <w:tcW w:w="1701" w:type="dxa"/>
            <w:vMerge/>
            <w:shd w:val="clear" w:color="auto" w:fill="A8D08D" w:themeFill="accent6" w:themeFillTint="99"/>
          </w:tcPr>
          <w:p w14:paraId="3756E6E5" w14:textId="77777777" w:rsidR="00B95FBA" w:rsidRDefault="00B95FBA" w:rsidP="001D6873"/>
        </w:tc>
        <w:tc>
          <w:tcPr>
            <w:tcW w:w="3402" w:type="dxa"/>
          </w:tcPr>
          <w:p w14:paraId="1BE4A9E6" w14:textId="1A4E933D" w:rsidR="00B95FBA" w:rsidRPr="00B95FBA" w:rsidRDefault="00B95FBA" w:rsidP="001D6873">
            <w:r w:rsidRPr="00B95FBA">
              <w:t>Ahorro de tiempo y costes</w:t>
            </w:r>
          </w:p>
        </w:tc>
        <w:tc>
          <w:tcPr>
            <w:tcW w:w="3391" w:type="dxa"/>
          </w:tcPr>
          <w:p w14:paraId="2E5693B4" w14:textId="77777777" w:rsidR="00B95FBA" w:rsidRDefault="00B95FBA" w:rsidP="001D6873"/>
        </w:tc>
      </w:tr>
      <w:tr w:rsidR="00A3360F" w14:paraId="1F618331" w14:textId="77777777" w:rsidTr="00B95FBA">
        <w:tc>
          <w:tcPr>
            <w:tcW w:w="1701" w:type="dxa"/>
            <w:vMerge w:val="restart"/>
            <w:shd w:val="clear" w:color="auto" w:fill="A8D08D" w:themeFill="accent6" w:themeFillTint="99"/>
          </w:tcPr>
          <w:p w14:paraId="003956C3" w14:textId="2F07EC69" w:rsidR="00A3360F" w:rsidRDefault="00A3360F" w:rsidP="001D6873">
            <w:r>
              <w:t>Código cerrado</w:t>
            </w:r>
          </w:p>
        </w:tc>
        <w:tc>
          <w:tcPr>
            <w:tcW w:w="3402" w:type="dxa"/>
          </w:tcPr>
          <w:p w14:paraId="127BADF1" w14:textId="2627FEAD" w:rsidR="00A3360F" w:rsidRDefault="00CA1AD7" w:rsidP="001D6873">
            <w:r>
              <w:t>Menor coste para los usuarios, ya que no hay que personalizar nada del servicio</w:t>
            </w:r>
          </w:p>
        </w:tc>
        <w:tc>
          <w:tcPr>
            <w:tcW w:w="3391" w:type="dxa"/>
          </w:tcPr>
          <w:p w14:paraId="2DCCA84E" w14:textId="61B56E5A" w:rsidR="00A3360F" w:rsidRDefault="00CA1AD7" w:rsidP="001D6873">
            <w:r>
              <w:t>Los usuarios interesados en el servicio van a ser un público menor, ya que será un servicio para un sector en específico</w:t>
            </w:r>
          </w:p>
        </w:tc>
      </w:tr>
      <w:tr w:rsidR="00A3360F" w14:paraId="071CBC1B" w14:textId="77777777" w:rsidTr="00B95FBA">
        <w:tc>
          <w:tcPr>
            <w:tcW w:w="1701" w:type="dxa"/>
            <w:vMerge/>
            <w:shd w:val="clear" w:color="auto" w:fill="A8D08D" w:themeFill="accent6" w:themeFillTint="99"/>
          </w:tcPr>
          <w:p w14:paraId="51A68D0D" w14:textId="77777777" w:rsidR="00A3360F" w:rsidRDefault="00A3360F" w:rsidP="001D6873"/>
        </w:tc>
        <w:tc>
          <w:tcPr>
            <w:tcW w:w="3402" w:type="dxa"/>
          </w:tcPr>
          <w:p w14:paraId="7D7E1C1D" w14:textId="5406B48B" w:rsidR="00A3360F" w:rsidRDefault="00CA1AD7" w:rsidP="001D6873">
            <w:r>
              <w:t>Son más seguro que los ERP de código abierto</w:t>
            </w:r>
          </w:p>
        </w:tc>
        <w:tc>
          <w:tcPr>
            <w:tcW w:w="3391" w:type="dxa"/>
          </w:tcPr>
          <w:p w14:paraId="6A09700E" w14:textId="77777777" w:rsidR="00A3360F" w:rsidRDefault="00A3360F" w:rsidP="001D6873"/>
        </w:tc>
      </w:tr>
    </w:tbl>
    <w:p w14:paraId="1B52CD1D" w14:textId="77777777" w:rsidR="00B95FBA" w:rsidRDefault="00B95FBA" w:rsidP="001D6873"/>
    <w:p w14:paraId="5BC4577B" w14:textId="77777777" w:rsidR="0000569C" w:rsidRPr="001D6873" w:rsidRDefault="0000569C" w:rsidP="001D6873">
      <w:r w:rsidRPr="001D6873">
        <w:br w:type="page"/>
      </w:r>
    </w:p>
    <w:p w14:paraId="165CE3FA" w14:textId="77777777" w:rsidR="0000569C" w:rsidRPr="00AA6B08" w:rsidRDefault="0000569C" w:rsidP="00AA6B08">
      <w:pPr>
        <w:rPr>
          <w:b/>
        </w:rPr>
      </w:pPr>
      <w:r w:rsidRPr="00AA6B08">
        <w:rPr>
          <w:b/>
        </w:rPr>
        <w:lastRenderedPageBreak/>
        <w:t>Ejercicio 3</w:t>
      </w:r>
    </w:p>
    <w:p w14:paraId="04A29C94" w14:textId="77777777" w:rsidR="0000569C" w:rsidRPr="00AA6B08" w:rsidRDefault="0000569C" w:rsidP="00AA6B08">
      <w:pPr>
        <w:pStyle w:val="Prrafodelista"/>
        <w:numPr>
          <w:ilvl w:val="0"/>
          <w:numId w:val="5"/>
        </w:numPr>
      </w:pPr>
      <w:r w:rsidRPr="00AA6B08">
        <w:t>Define los conceptos de IaaS, PaaS y SaaS. ¿Cuál de estas tres arquitecturas crees que es más conveniente para implantar y usar un ERP? Justifica tu respuesta.</w:t>
      </w:r>
    </w:p>
    <w:p w14:paraId="3AFA3E6F" w14:textId="5EAEDE9A" w:rsidR="00A91B39" w:rsidRDefault="00AA6B08">
      <w:r w:rsidRPr="00AA6B08">
        <w:t>IaaS proporciona acceso a recursos informáticos situados la</w:t>
      </w:r>
      <w:r>
        <w:t xml:space="preserve"> </w:t>
      </w:r>
      <w:r w:rsidRPr="00AA6B08">
        <w:t>nube, a través de una conexión pública</w:t>
      </w:r>
      <w:r>
        <w:t>, como Internet</w:t>
      </w:r>
      <w:r w:rsidR="00F93BA2">
        <w:t>.</w:t>
      </w:r>
    </w:p>
    <w:p w14:paraId="5CA3B298" w14:textId="4BB722AC" w:rsidR="00A62587" w:rsidRDefault="00A62587">
      <w:r w:rsidRPr="00A62587">
        <w:t>Paa</w:t>
      </w:r>
      <w:r>
        <w:t>S</w:t>
      </w:r>
      <w:r w:rsidRPr="00A62587">
        <w:t xml:space="preserve"> es el resultado de la aplicación al desarrollo de Software del modelo SaaS. El modelo PaaS abarca el ciclo completo para desarrollar e implantar aplicaciones desde Internet.</w:t>
      </w:r>
    </w:p>
    <w:p w14:paraId="4BB9F2AE" w14:textId="247BB818" w:rsidR="00A62587" w:rsidRDefault="00AA6B08">
      <w:r w:rsidRPr="00AA6B08">
        <w:t>SaaS es un modelo de distribución de software donde el soporte lógico y los datos que maneja se alojan en servidores de una compañía de tecnologías de información y comunicación, a los que se accede vía Internet desde un cliente</w:t>
      </w:r>
      <w:r>
        <w:t>.</w:t>
      </w:r>
    </w:p>
    <w:p w14:paraId="39524756" w14:textId="0F79B801" w:rsidR="00AA6B08" w:rsidRDefault="00F93BA2">
      <w:r>
        <w:t>Bajo mi punto de vista la mejor estructura para implantar y usar un ERP es la estructura IaaS, ya que hoy día es mejor opción trabajar desde la nube con máquinas virtuales, que estar gastando dinero en nuevo hardware, lo suficientemente potente, para que con el tiempo se quede obsoleto y se tenga que estar renovando el hardware, lo que son más gastos para la empresa.</w:t>
      </w:r>
      <w:bookmarkStart w:id="0" w:name="_GoBack"/>
      <w:bookmarkEnd w:id="0"/>
    </w:p>
    <w:sectPr w:rsidR="00AA6B08" w:rsidSect="0000569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00B24"/>
    <w:multiLevelType w:val="hybridMultilevel"/>
    <w:tmpl w:val="A96E6C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B1748DC"/>
    <w:multiLevelType w:val="hybridMultilevel"/>
    <w:tmpl w:val="2D9C3950"/>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5F854285"/>
    <w:multiLevelType w:val="hybridMultilevel"/>
    <w:tmpl w:val="490EFC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3A039E"/>
    <w:multiLevelType w:val="hybridMultilevel"/>
    <w:tmpl w:val="490EFC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C927345"/>
    <w:multiLevelType w:val="hybridMultilevel"/>
    <w:tmpl w:val="2D9C3950"/>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9C"/>
    <w:rsid w:val="0000569C"/>
    <w:rsid w:val="001D6873"/>
    <w:rsid w:val="002303F0"/>
    <w:rsid w:val="00265BBE"/>
    <w:rsid w:val="00487FFA"/>
    <w:rsid w:val="007011CB"/>
    <w:rsid w:val="007D01DB"/>
    <w:rsid w:val="00A3360F"/>
    <w:rsid w:val="00A62587"/>
    <w:rsid w:val="00A91B39"/>
    <w:rsid w:val="00AA6B08"/>
    <w:rsid w:val="00B06042"/>
    <w:rsid w:val="00B95FBA"/>
    <w:rsid w:val="00CA1AD7"/>
    <w:rsid w:val="00F93B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A488"/>
  <w15:chartTrackingRefBased/>
  <w15:docId w15:val="{2FEEC4EF-AD54-41B0-B1FD-A809CCCA7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0569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00569C"/>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0569C"/>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0569C"/>
    <w:rPr>
      <w:rFonts w:eastAsiaTheme="minorEastAsia" w:cs="Times New Roman"/>
      <w:color w:val="5A5A5A" w:themeColor="text1" w:themeTint="A5"/>
      <w:spacing w:val="15"/>
      <w:lang w:eastAsia="es-ES"/>
    </w:rPr>
  </w:style>
  <w:style w:type="paragraph" w:styleId="NormalWeb">
    <w:name w:val="Normal (Web)"/>
    <w:basedOn w:val="Normal"/>
    <w:uiPriority w:val="99"/>
    <w:semiHidden/>
    <w:unhideWhenUsed/>
    <w:rsid w:val="0000569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0569C"/>
    <w:rPr>
      <w:b/>
      <w:bCs/>
    </w:rPr>
  </w:style>
  <w:style w:type="character" w:styleId="Hipervnculo">
    <w:name w:val="Hyperlink"/>
    <w:basedOn w:val="Fuentedeprrafopredeter"/>
    <w:uiPriority w:val="99"/>
    <w:unhideWhenUsed/>
    <w:rsid w:val="0000569C"/>
    <w:rPr>
      <w:color w:val="0000FF"/>
      <w:u w:val="single"/>
    </w:rPr>
  </w:style>
  <w:style w:type="paragraph" w:styleId="Prrafodelista">
    <w:name w:val="List Paragraph"/>
    <w:basedOn w:val="Normal"/>
    <w:uiPriority w:val="34"/>
    <w:qFormat/>
    <w:rsid w:val="0000569C"/>
    <w:pPr>
      <w:ind w:left="720"/>
      <w:contextualSpacing/>
    </w:pPr>
  </w:style>
  <w:style w:type="character" w:styleId="Mencinsinresolver">
    <w:name w:val="Unresolved Mention"/>
    <w:basedOn w:val="Fuentedeprrafopredeter"/>
    <w:uiPriority w:val="99"/>
    <w:semiHidden/>
    <w:unhideWhenUsed/>
    <w:rsid w:val="007011CB"/>
    <w:rPr>
      <w:color w:val="605E5C"/>
      <w:shd w:val="clear" w:color="auto" w:fill="E1DFDD"/>
    </w:rPr>
  </w:style>
  <w:style w:type="character" w:styleId="Hipervnculovisitado">
    <w:name w:val="FollowedHyperlink"/>
    <w:basedOn w:val="Fuentedeprrafopredeter"/>
    <w:uiPriority w:val="99"/>
    <w:semiHidden/>
    <w:unhideWhenUsed/>
    <w:rsid w:val="007D01DB"/>
    <w:rPr>
      <w:color w:val="954F72" w:themeColor="followedHyperlink"/>
      <w:u w:val="single"/>
    </w:rPr>
  </w:style>
  <w:style w:type="table" w:styleId="Tablaconcuadrcula">
    <w:name w:val="Table Grid"/>
    <w:basedOn w:val="Tablanormal"/>
    <w:uiPriority w:val="39"/>
    <w:rsid w:val="00B95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525755">
      <w:bodyDiv w:val="1"/>
      <w:marLeft w:val="0"/>
      <w:marRight w:val="0"/>
      <w:marTop w:val="0"/>
      <w:marBottom w:val="0"/>
      <w:divBdr>
        <w:top w:val="none" w:sz="0" w:space="0" w:color="auto"/>
        <w:left w:val="none" w:sz="0" w:space="0" w:color="auto"/>
        <w:bottom w:val="none" w:sz="0" w:space="0" w:color="auto"/>
        <w:right w:val="none" w:sz="0" w:space="0" w:color="auto"/>
      </w:divBdr>
    </w:div>
    <w:div w:id="177451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caf.org/index.html" TargetMode="External"/><Relationship Id="rId5" Type="http://schemas.openxmlformats.org/officeDocument/2006/relationships/hyperlink" Target="https://www.cimatic.com.mx/erp-automotriz"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4</Pages>
  <Words>487</Words>
  <Characters>2680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A34. ERP</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A34. ERP</dc:title>
  <dc:subject>Juan Carlos            Acosta Perabá</dc:subject>
  <dc:creator>Juan Carlos Acosta Perabá</dc:creator>
  <cp:keywords/>
  <dc:description/>
  <cp:lastModifiedBy>Juan Carlos Acosta Perabá</cp:lastModifiedBy>
  <cp:revision>2</cp:revision>
  <dcterms:created xsi:type="dcterms:W3CDTF">2019-04-12T16:52:00Z</dcterms:created>
  <dcterms:modified xsi:type="dcterms:W3CDTF">2019-04-14T09:51:00Z</dcterms:modified>
</cp:coreProperties>
</file>