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1F4E79"/>
          <w:sz w:val="52"/>
          <w:szCs w:val="52"/>
        </w:rPr>
        <w:t xml:space="preserve">Rainbow Claims System</w:t>
      </w:r>
    </w:p>
    <w:p>
      <w:pPr>
        <w:spacing w:after="60" w:before="0"/>
        <w:jc w:val="center"/>
      </w:pPr>
      <w:r>
        <w:rPr>
          <w:color w:val="444444"/>
          <w:sz w:val="32"/>
          <w:szCs w:val="32"/>
        </w:rPr>
        <w:t xml:space="preserve">Session Handoff Document</w:t>
      </w:r>
    </w:p>
    <w:p>
      <w:pPr>
        <w:spacing w:after="360" w:before="0"/>
        <w:jc w:val="center"/>
      </w:pPr>
      <w:r>
        <w:rPr>
          <w:i/>
          <w:iCs/>
          <w:color w:val="666666"/>
          <w:sz w:val="22"/>
          <w:szCs w:val="22"/>
        </w:rPr>
        <w:t xml:space="preserve">Phases: Homepage Data Integrity  +  Automatic Claim Enrichment &amp; Synchronization</w:t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1.  Project Overview</w:t>
      </w:r>
    </w:p>
    <w:p>
      <w:pPr>
        <w:spacing w:after="60" w:before="60"/>
      </w:pPr>
      <w:r>
        <w:rPr>
          <w:sz w:val="20"/>
          <w:szCs w:val="20"/>
        </w:rPr>
        <w:t xml:space="preserve">Rainbow is a Google Sheets-backed claims management system built on four separate Google Apps Script (GAS) projects that share a single Google Spreadsheet. Each project is an independent GAS runtime — they cannot call each other's functions directly. Cross-project communication uses a web app URL pattern (HTTP GET).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1.1  Shared Spreadsheet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Spreadsheet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1LWUazEVzAbA5H0TDfvRJT0XZRJVN2ueZLfNJ_H-zj7c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sheets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Claims, Timeline_Events, External_Links, Claim_Alerts, Claim_Summaries, Alert_Rules, Compliance_Actions, Claim_Conditions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1.2  GAS Projects &amp; Base Paths</w:t>
      </w:r>
    </w:p>
    <w:p>
      <w:pPr>
        <w:spacing w:after="60" w:before="60"/>
      </w:pPr>
      <w:r>
        <w:rPr>
          <w:sz w:val="20"/>
          <w:szCs w:val="20"/>
        </w:rPr>
        <w:t xml:space="preserve">All four projects live under the workspace folder on this computer: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/Users/JuliaFair/Rainbow-Dashboard/apps-script-projects/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GAS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claims-service/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data model, alerts, sync, morning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automation-dashboard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automation-dashboard/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 API, homepage data computation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claims-data-foundation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claims-data-foundation/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 summaries cache, health foundation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insurance-intake-automation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insurance-intake-automation/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Intake email parsing, External_Links wide rows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2.  What Was Done This Session</w:t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2.1  Session 1 — Homepage Data Integrity</w:t>
      </w:r>
    </w:p>
    <w:p>
      <w:pPr>
        <w:spacing w:after="60" w:before="60"/>
      </w:pPr>
      <w:r>
        <w:rPr>
          <w:sz w:val="20"/>
          <w:szCs w:val="20"/>
        </w:rPr>
        <w:t xml:space="preserve">Problem: After a Daily Open Jobs backfill added 18 bootstrapped claims, the homepage showed Active Claims = 58 but Recent Activity Claims stayed at 40 and Missing Intake Data / Missing XA-Symbility alerts stayed at 18.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sz w:val="22"/>
          <w:szCs w:val="22"/>
        </w:rPr>
        <w:t xml:space="preserve">Files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HomepageDataService.js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automation-dashboard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countHomepageSummariesWithRecentActivity_ now reads Timeline_Events + Last_Meaningful_Activity_Date as primary signals; Claim_Summaries as fallback. testHomepageClaimsCountConsistency() added.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AlertService.js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buildStructuredAlertsForClaim_ emits "Missing Operational Links Record" when no EL row found. normalizeStructuredLinkAlertType_ extended so MOLR auto-resolves. reconcileAllClaimAlerts aggregates newAlerts + proposedAlertTypes. previewRebuildHomepageOperationalAlerts and rebuildHomepageOperationalAlerts added.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2.2  Session 2 — Automatic Claim Enrichment &amp; Synchronization</w:t>
      </w:r>
    </w:p>
    <w:p>
      <w:pPr>
        <w:spacing w:after="60" w:before="60"/>
      </w:pPr>
      <w:r>
        <w:rPr>
          <w:sz w:val="20"/>
          <w:szCs w:val="20"/>
        </w:rPr>
        <w:t xml:space="preserve">Problem: All the repair steps (customer names, claim numbers, Claim_ID backfill, alert reconciliation) still required manual execution after every backfill.</w:t>
      </w:r>
    </w:p>
    <w:p>
      <w:pPr>
        <w:spacing w:after="0" w:before="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sz w:val="22"/>
          <w:szCs w:val="22"/>
        </w:rPr>
        <w:t xml:space="preserve">Files changed /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ClaimSynchronizationService.js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FILE. synchronizeClaimsFoundation() orchestrates all 6 repair/enrichment steps in dependency order. previewClaimsFoundationSync() and runClaimsFoundationSync() are the named entry 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AlertService.js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reconcileAllClaimAlerts now aggregates staleStructuredAlertsResolved across all per-claim results (2 lines added to results init + per-claim loop).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MorningAutomationService.js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claims-service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runMorningSynchronizeClaimsFoundation_ helper added. synchronizeClaimsFoundation wired as step 6 in runRainbowMorningAutomation, between rebuildTimelineDerivedFieldsForActiveClaims and refreshHomepageData.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3.  Complete File Locations</w:t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3.1  claims-service  (primary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ClaimSynchronizationService.js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— main orchestration entry point for all post-import repairs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AlertService.js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governance, reconciliation, MOLR alert generation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MorningAutomationService.js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Morning automation orchestrator + trigger management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ReportImportService.js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Open Jobs import, claim bootstrap, customer-name + claim-number repair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ExternalLinkService.js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Claim_ID backfill, claim-number enrichment from EL, EL row management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ClaimExternalLinkService.js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Per-claim EL lookup (reads External_Links for display)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ClaimsDatabaseSyncService.js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data sync from Claims Foundation to Claims Database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HistoricalNotesImportService.js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Incremental historical notes → Timeline_Events importer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3.2  automation-dashboard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HomepageDataService.js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homepage KPI computation; testHomepageClaimsCountConsistency() lives here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HomepageApi.js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getHomepageSummary() / getHomepageSummaryV2() web app entry points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HomepageService.js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Legacy wrapper around getHomepageClaimSummaryData()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3.3  claims-data-foundation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ClaimSummaryService.js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buildClaimSummaries_() + writeClaimSummaries_() — regenerates Claim_Summaries cache (manual only)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4.  Key Entry Points &amp; What They Do</w:t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4.1  synchronizeClaimsFoundation  (ClaimSynchronizationService.js)</w:t>
      </w:r>
    </w:p>
    <w:p>
      <w:pPr>
        <w:spacing w:after="60" w:before="60"/>
      </w:pPr>
      <w:r>
        <w:rPr>
          <w:sz w:val="20"/>
          <w:szCs w:val="20"/>
        </w:rPr>
        <w:t xml:space="preserve">The new single orchestration entry point. Accepts { dryRun, quiet }. Runs all 6 steps regardless of individual step failures so the report always reflects full partial progress.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00"/>
        <w:gridCol w:w="54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 called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fixes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repairBootstrappedClaimNames_('', dryRun)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Blank Customer_Name → name from latest DOJ report by Job_Number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runBootstrappedClaimNumberEnrichment_(dryRun)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 Claim_Number (blank or = Job_Number) → real number from DOJ report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runExternalLinkClaimIdBackfill_(dryRun)  pass 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Blank Claim_ID on EL rows → matched by Job_Number or Claim_Number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runEnrichClaimNumbersFromExternalLinks_(dryRun)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Remaining fallback Claim_Numbers → from External_Links (when DOJ lacked the number)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runExternalLinkClaimIdBackfill_(dryRun)  pass 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 rows that now match after step 4 wrote real Claim_Numbers to Claims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reconcileAllClaimAlerts({ dryRun })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Write/resolve structured alerts for all active claims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Report object returned: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success, dryRun, claimsCreated, customerNamesUpdated, claimNumbersUpdated,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claimIdsAssociated, externalLinksUpdated, alertsCreated, alertsResolved,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summariesUpdated, durationMs, steps[], errors[] }</w:t>
      </w:r>
    </w:p>
    <w:p>
      <w:pPr>
        <w:spacing w:after="0" w:before="0"/>
      </w:pPr>
      <w:r>
        <w:t xml:space="preserve"/>
      </w:r>
    </w:p>
    <w:p>
      <w:pPr>
        <w:shd w:fill="F2F2F2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⚠️  claimsCreated is always 0 here — claim bootstrap is owned by processDailyOpenJobsEmailIntake which runs before synchronizeClaimsFoundation in the morning run.</w:t>
      </w:r>
    </w:p>
    <w:p>
      <w:pPr>
        <w:shd w:fill="F2F2F2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⚠️  summariesUpdated is always 0 — Claim_Summaries is no longer on the critical path. Rebuild manually via writeClaimSummaries() in claims-data-foundation.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4.2  Manual entry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previewClaimsFoundationSync()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ClaimSynchronizationService.js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dryRun=true — confirm counts before applying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runClaimsFoundationSync()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ClaimSynchronizationService.js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dryRun=false — apply all repairs and alerts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previewRebuildHomepageOperationalAlerts()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AlertService.js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dryRun preview of alert reconciliation with per-type breakdown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rebuildHomepageOperationalAlerts()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AlertService.js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missing alerts to Claim_Alerts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testHomepageClaimsCountConsistency()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HomepageDataService.js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Diagnostic: compares Active Claims, Recent Activity, EL rows, alert rows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previewClaimsFoundationSync()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ClaimSynchronizationService.js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above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previewBackfillExternalLinkClaimIds()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ExternalLinkService.js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which EL rows would receive a Claim_ID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backfillExternalLinkClaimIds()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ExternalLinkService.js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Claim_IDs onto EL rows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previewEnrichBootstrappedClaimNumbersFromDailyOpenJobs()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ReportImportService.js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which Claims rows would get a real Claim_Number from DOJ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enrichBootstrappedClaimNumbersFromDailyOpenJobs()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ReportImportService.js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Claim_Number repair from DOJ report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previewEnrichClaimNumbersFromExternalLinks()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ExternalLinkService.js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which Claims rows would get a real Claim_Number from 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enrichClaimNumbersFromExternalLinks()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ExternalLinkService.js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Claim_Number repair from External_Links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5.  Morning Automation — Definitive Step Order</w:t>
      </w:r>
    </w:p>
    <w:p>
      <w:pPr>
        <w:spacing w:after="60" w:before="60"/>
      </w:pPr>
      <w:r>
        <w:rPr>
          <w:sz w:val="20"/>
          <w:szCs w:val="20"/>
        </w:rPr>
        <w:t xml:space="preserve">All steps live in MorningAutomationService.js (claims-service). They run sequentially inside runRainbowMorningAutomation(). A step failure logs to the summary but does not abort subsequent steps.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600"/>
        <w:gridCol w:w="2800"/>
        <w:gridCol w:w="3280"/>
      </w:tblGrid>
      <w:tr>
        <w:trPr>
          <w:tblHeader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processDailyOpenJobsEmailIntake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processDailyOpenJobsEmailIntake()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latest DOJ email attachment, imports rows, bootstraps new Claims rows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reconcileDailyOpenJobsRemovedClaims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reconcileDailyOpenJobsRemovedClaims()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Marks claims Operationally Complete if absent from today's DOJ report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processComplianceTasksEmailIntake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processComplianceTasksEmailIntake()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Imports open compliance actions from email attachment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importNewHistoricalNotes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runMorningHistoricalNotesImport_()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Incremental import of new historical notes into Timeline_Events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rebuildTimelineDerivedFieldsForActiveClaims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runMorningTimelineRebuild_()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Rebuilds Last_Meaningful_Activity_At and related fields for active claims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NEW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synchronizeClaimsFoundation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runMorningSynchronizeClaimsFoundation_()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Repairs customer names, claim numbers, EL Claim_IDs; reconciles alerts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refreshHomepageData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runMorningHomepageRefresh_()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GET to automation-dashboard web app to warm the homepage cache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E2EFDA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⚠️  Step 6 is new as of this session. Steps 1-5 and 7 were pre-existing and unchanged.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6.  Manual Run Order After Any Future Backfill</w:t>
      </w:r>
    </w:p>
    <w:p>
      <w:pPr>
        <w:spacing w:after="60" w:before="60"/>
      </w:pPr>
      <w:r>
        <w:rPr>
          <w:sz w:val="20"/>
          <w:szCs w:val="20"/>
        </w:rPr>
        <w:t xml:space="preserve">If claims are bootstrapped outside the normal morning run (e.g. a one-time backfill), use this sequence to bring the data to a consistent state: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2400"/>
        <w:gridCol w:w="32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testHomepageClaimsCountConsistency()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automation-dashboard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mismatch exists and how many claims lack EL rows / alerts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previewClaimsFoundationSync()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Dry-run all repairs — verify expected counts before writing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runClaimsFoundationSync()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claims-service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Apply all repairs: names, claim numbers, EL Claim_IDs, alerts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testHomepageClaimsCountConsistency()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automation-dashboard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 counts are now consistent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E2EFDA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⚠️  Steps 2-3 replace the previous 6-step manual sequence. The sync service runs all those steps internally in the correct order.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7.  Architecture Decisions &amp; Rationale</w:t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7.1  Claim_Summaries cache — do not auto-rebuild</w:t>
      </w:r>
    </w:p>
    <w:p>
      <w:pPr>
        <w:spacing w:after="60" w:before="60"/>
      </w:pPr>
      <w:r>
        <w:rPr>
          <w:sz w:val="20"/>
          <w:szCs w:val="20"/>
        </w:rPr>
        <w:t xml:space="preserve">The Claim_Summaries sheet is a pre-computed cache written by writeClaimSummaries_() in claims-data-foundation. After the homepage fix in Session 1, countHomepageSummariesWithRecentActivity_() now reads Timeline_Events and the Claims row directly, using Claim_Summaries only as a fallback. The cache is no longer on the critical path. Auto-rebuilding it would require a cross-runtime HTTP call pattern (like the homepage refresh) and adds complexity with no benefit. Rebuild manually when needed for reporting.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7.2  Two-pass EL Claim_ID backfill</w:t>
      </w:r>
    </w:p>
    <w:p>
      <w:pPr>
        <w:spacing w:after="60" w:before="60"/>
      </w:pPr>
      <w:r>
        <w:rPr>
          <w:sz w:val="20"/>
          <w:szCs w:val="20"/>
        </w:rPr>
        <w:t xml:space="preserve">Pass 1 runs before Claim_Number enrichment from External_Links. Pass 2 runs after. This is intentional: some EL rows carry only a real Claim_Number (no Job_Number). In pass 1, the matching Claims row still has a fallback Claim_Number (= Job_Number), so no match is found. After step 4 writes the real Claim_Number to Claims, pass 2 finds those previously-unmatched EL rows. In dryRun mode, pass 2 correctly shows zero additional rows (step 4 made no writes), so the dryRun total only counts pass 1 to avoid double-counting.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7.3  "Missing Operational Links Record" alert</w:t>
      </w:r>
    </w:p>
    <w:p>
      <w:pPr>
        <w:spacing w:after="60" w:before="60"/>
      </w:pPr>
      <w:r>
        <w:rPr>
          <w:sz w:val="20"/>
          <w:szCs w:val="20"/>
        </w:rPr>
        <w:t xml:space="preserve">When buildStructuredAlertsForClaim_() finds no External_Links row for a claim (by Claim_ID or Job_Number), it now emits this alert instead of returning empty. This captures bootstrapped claims that bypassed the normal insurance-intake workflow. The alert auto-resolves on the next reconcile run once an EL row is written: normalizeStructuredLinkAlertType_() maps it to canonical key 'missing-operational-links-record' so stale-alert detection works correctly.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7.4  GAS cross-runtime communication</w:t>
      </w:r>
    </w:p>
    <w:p>
      <w:pPr>
        <w:spacing w:after="60" w:before="60"/>
      </w:pPr>
      <w:r>
        <w:rPr>
          <w:sz w:val="20"/>
          <w:szCs w:val="20"/>
        </w:rPr>
        <w:t xml:space="preserve">The four GAS runtimes cannot call each other's functions. Cross-runtime calls use HTTP GET to the target project's web app URL. The existing example is runMorningHomepageRefresh_() in MorningAutomationService.js, which calls the automation-dashboard web app to warm the homepage cache. Any future automation-dashboard functions needed from the morning run must follow this pattern.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F4E79" w:sz="4" w:space="2"/>
        </w:pBdr>
        <w:spacing w:after="80" w:before="280"/>
      </w:pPr>
      <w:r>
        <w:rPr>
          <w:b/>
          <w:bCs/>
          <w:color w:val="1F4E79"/>
          <w:sz w:val="24"/>
          <w:szCs w:val="24"/>
        </w:rPr>
        <w:t xml:space="preserve">7.5  Idempotency guarantees</w:t>
      </w:r>
    </w:p>
    <w:p>
      <w:pPr>
        <w:spacing w:after="60" w:before="60"/>
      </w:pPr>
      <w:r>
        <w:rPr>
          <w:sz w:val="20"/>
          <w:szCs w:val="20"/>
        </w:rPr>
        <w:t xml:space="preserve">All sync steps are safe to run multiple times: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360"/>
      </w:pPr>
      <w:r>
        <w:rPr>
          <w:b w:val="false"/>
          <w:bCs w:val="false"/>
          <w:sz w:val="20"/>
          <w:szCs w:val="20"/>
        </w:rPr>
        <w:t xml:space="preserve">repairBootstrappedClaimNames_: skips rows with non-blank Customer_Name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360"/>
      </w:pPr>
      <w:r>
        <w:rPr>
          <w:b w:val="false"/>
          <w:bCs w:val="false"/>
          <w:sz w:val="20"/>
          <w:szCs w:val="20"/>
        </w:rPr>
        <w:t xml:space="preserve">runBootstrappedClaimNumberEnrichment_: skips non-fallback Claim_Numbers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360"/>
      </w:pPr>
      <w:r>
        <w:rPr>
          <w:b w:val="false"/>
          <w:bCs w:val="false"/>
          <w:sz w:val="20"/>
          <w:szCs w:val="20"/>
        </w:rPr>
        <w:t xml:space="preserve">runExternalLinkClaimIdBackfill_: never overwrites a non-blank Claim_ID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360"/>
      </w:pPr>
      <w:r>
        <w:rPr>
          <w:b w:val="false"/>
          <w:bCs w:val="false"/>
          <w:sz w:val="20"/>
          <w:szCs w:val="20"/>
        </w:rPr>
        <w:t xml:space="preserve">runEnrichClaimNumbersFromExternalLinks_: never overwrites non-fallback Claim_Numbers</w:t>
      </w:r>
    </w:p>
    <w:p>
      <w:pPr>
        <w:pStyle w:val="ListParagraph"/>
        <w:numPr>
          <w:ilvl w:val="0"/>
          <w:numId w:val="2"/>
        </w:numPr>
        <w:spacing w:after="40" w:before="40"/>
        <w:ind w:left="540" w:hanging="360"/>
      </w:pPr>
      <w:r>
        <w:rPr>
          <w:b w:val="false"/>
          <w:bCs w:val="false"/>
          <w:sz w:val="20"/>
          <w:szCs w:val="20"/>
        </w:rPr>
        <w:t xml:space="preserve">reconcileAllClaimAlerts: deduplication against existing open alerts before writing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8.  Brace Balance Verification (end of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 {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Close }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Balance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ClaimSynchronizationService.js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AlertService.js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MorningAutomationService.js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9.  Known Gaps &amp;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DOJ report loaded twice per sync 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Steps 1 and 2 each independently load the DOJ XLSX. Could cache in a Script Property if morning-run latency becomes a concern.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staleStructuredAlertsResolved in dryRun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0 in dryRun (resolveAlert is gated by !dryRun). The sync report shows 0 for alertsResolved in preview mode — correct but potentially confusing.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Claim_Summaries rebuild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auto-rebuild. Rebuild manually via writeClaimSummaries() in claims-data-foundation when reporting needs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Homepage cross-runtime cache 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runMorningHomepageRefresh_() calls the automation-dashboard web app via HTTP. If the web app URL changes, update the constant in MorningAutomationService.js.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Alert_Rules suppression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new alert types generated by buildStructuredAlertsForClaim_ need matching Alert_Rules rows if suppression is required for specific carriers or claim types.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20" w:before="360"/>
        <w:ind w:left="120"/>
      </w:pPr>
      <w:r>
        <w:rPr>
          <w:b/>
          <w:bCs/>
          <w:color w:val="FFFFFF"/>
          <w:sz w:val="28"/>
          <w:szCs w:val="28"/>
        </w:rPr>
        <w:t xml:space="preserve">10.  Quick-Start Checklist for Next Session</w:t>
      </w:r>
    </w:p>
    <w:p>
      <w:pPr>
        <w:spacing w:after="60" w:before="60"/>
      </w:pPr>
      <w:r>
        <w:rPr>
          <w:sz w:val="20"/>
          <w:szCs w:val="20"/>
        </w:rPr>
        <w:t xml:space="preserve">To orient quickly, run these in order in any GAS editor session: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  <w:sz w:val="20"/>
          <w:szCs w:val="20"/>
        </w:rPr>
        <w:t xml:space="preserve">Open the shared spreadsheet: </w:t>
      </w:r>
      <w:r>
        <w:rPr>
          <w:rFonts w:ascii="Courier New" w:cs="Courier New" w:eastAsia="Courier New" w:hAnsi="Courier New"/>
          <w:sz w:val="20"/>
          <w:szCs w:val="20"/>
        </w:rPr>
        <w:t xml:space="preserve">1LWUazEVzAbA5H0TDfvRJT0XZRJVN2ueZLfNJ_H-zj7c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0"/>
          <w:szCs w:val="20"/>
        </w:rPr>
        <w:t xml:space="preserve">Run </w:t>
      </w:r>
      <w:r>
        <w:rPr>
          <w:rFonts w:ascii="Courier New" w:cs="Courier New" w:eastAsia="Courier New" w:hAnsi="Courier New"/>
          <w:sz w:val="20"/>
          <w:szCs w:val="20"/>
        </w:rPr>
        <w:t xml:space="preserve">testHomepageClaimsCountConsistency()</w:t>
      </w:r>
      <w:r>
        <w:rPr>
          <w:sz w:val="20"/>
          <w:szCs w:val="20"/>
        </w:rPr>
        <w:t xml:space="preserve"> (automation-dashboard / HomepageDataService.js) to see current state.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0"/>
          <w:szCs w:val="20"/>
        </w:rPr>
        <w:t xml:space="preserve">Run </w:t>
      </w:r>
      <w:r>
        <w:rPr>
          <w:rFonts w:ascii="Courier New" w:cs="Courier New" w:eastAsia="Courier New" w:hAnsi="Courier New"/>
          <w:sz w:val="20"/>
          <w:szCs w:val="20"/>
        </w:rPr>
        <w:t xml:space="preserve">previewClaimsFoundationSync()</w:t>
      </w:r>
      <w:r>
        <w:rPr>
          <w:sz w:val="20"/>
          <w:szCs w:val="20"/>
        </w:rPr>
        <w:t xml:space="preserve"> (claims-service / ClaimSynchronizationService.js) to see pending repairs.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0"/>
          <w:szCs w:val="20"/>
        </w:rPr>
        <w:t xml:space="preserve">Check morning automation trigger status via </w:t>
      </w:r>
      <w:r>
        <w:rPr>
          <w:rFonts w:ascii="Courier New" w:cs="Courier New" w:eastAsia="Courier New" w:hAnsi="Courier New"/>
          <w:sz w:val="20"/>
          <w:szCs w:val="20"/>
        </w:rPr>
        <w:t xml:space="preserve">createRainbowMorningAutomationTrigger()</w:t>
      </w:r>
      <w:r>
        <w:rPr>
          <w:sz w:val="20"/>
          <w:szCs w:val="20"/>
        </w:rPr>
        <w:t xml:space="preserve"> in MorningAutomationService.js if needed.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hd w:fill="FFF2CC" w:val="clear"/>
        <w:spacing w:after="80" w:before="80"/>
        <w:ind w:left="240" w:right="240"/>
      </w:pPr>
      <w:r>
        <w:rPr>
          <w:i/>
          <w:iCs/>
          <w:sz w:val="19"/>
          <w:szCs w:val="19"/>
        </w:rPr>
        <w:t xml:space="preserve">⚠️  The morning automation runs daily at 6 AM via a time-based GAS trigger on the claims-service project. If the trigger is absent, run createRainbowMorningAutomationTrigger() once to recreate it.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tabs>
        <w:tab w:val="right" w:pos="9360"/>
      </w:tabs>
    </w:pPr>
    <w:r>
      <w:rPr>
        <w:i/>
        <w:iCs/>
        <w:color w:val="888888"/>
        <w:sz w:val="16"/>
        <w:szCs w:val="16"/>
      </w:rPr>
      <w:t xml:space="preserve">CONFIDENTIAL — Internal Use Only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tabs>
        <w:tab w:val="right" w:pos="9360"/>
      </w:tabs>
    </w:pPr>
    <w:r>
      <w:rPr>
        <w:b/>
        <w:bCs/>
        <w:color w:val="1F4E79"/>
        <w:sz w:val="18"/>
        <w:szCs w:val="18"/>
      </w:rPr>
      <w:t xml:space="preserve">Rainbow Claims System — Session Handoff</w:t>
    </w:r>
    <w:r>
      <w:rPr>
        <w:color w:val="888888"/>
        <w:sz w:val="18"/>
        <w:szCs w:val="18"/>
      </w:rPr>
      <w:t xml:space="preserve">	June 26,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2026-06-26T23:16:13.643Z</dcterms:created>
  <dcterms:modified xsi:type="dcterms:W3CDTF">2026-06-26T23:16:13.644Z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