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FE6F" w14:textId="77777777" w:rsidR="00F622C0" w:rsidRPr="003C04A9" w:rsidRDefault="00F622C0" w:rsidP="003C04A9">
      <w:pPr>
        <w:spacing w:line="480" w:lineRule="auto"/>
        <w:rPr>
          <w:rFonts w:ascii="Times New Roman" w:hAnsi="Times New Roman" w:cs="Times New Roman"/>
        </w:rPr>
      </w:pPr>
    </w:p>
    <w:p w14:paraId="6F20BAD1" w14:textId="77777777" w:rsidR="00F622C0" w:rsidRPr="003C04A9" w:rsidRDefault="00F622C0" w:rsidP="003C04A9">
      <w:pPr>
        <w:spacing w:line="480" w:lineRule="auto"/>
        <w:rPr>
          <w:rFonts w:ascii="Times New Roman" w:hAnsi="Times New Roman" w:cs="Times New Roman"/>
        </w:rPr>
      </w:pPr>
    </w:p>
    <w:p w14:paraId="55ABE39A" w14:textId="3213262B" w:rsidR="00F622C0" w:rsidRPr="003C04A9" w:rsidRDefault="00F622C0" w:rsidP="003C04A9">
      <w:pPr>
        <w:spacing w:line="480" w:lineRule="auto"/>
        <w:jc w:val="center"/>
        <w:rPr>
          <w:rFonts w:ascii="Times New Roman" w:hAnsi="Times New Roman" w:cs="Times New Roman"/>
          <w:b/>
          <w:bCs/>
        </w:rPr>
      </w:pPr>
      <w:r w:rsidRPr="003C04A9">
        <w:rPr>
          <w:rFonts w:ascii="Times New Roman" w:hAnsi="Times New Roman" w:cs="Times New Roman"/>
          <w:b/>
          <w:bCs/>
        </w:rPr>
        <w:t>PSYR 6003: Assignment 2 – The General Linear Model</w:t>
      </w:r>
    </w:p>
    <w:p w14:paraId="3E477891" w14:textId="77777777" w:rsidR="00F622C0" w:rsidRPr="003C04A9" w:rsidRDefault="00F622C0" w:rsidP="003C04A9">
      <w:pPr>
        <w:spacing w:line="480" w:lineRule="auto"/>
        <w:jc w:val="center"/>
        <w:rPr>
          <w:rFonts w:ascii="Times New Roman" w:hAnsi="Times New Roman" w:cs="Times New Roman"/>
          <w:b/>
          <w:bCs/>
        </w:rPr>
      </w:pPr>
    </w:p>
    <w:p w14:paraId="56E9228C" w14:textId="77777777" w:rsidR="00F622C0" w:rsidRPr="003C04A9" w:rsidRDefault="00F622C0" w:rsidP="003C04A9">
      <w:pPr>
        <w:spacing w:line="480" w:lineRule="auto"/>
        <w:jc w:val="center"/>
        <w:rPr>
          <w:rFonts w:ascii="Times New Roman" w:hAnsi="Times New Roman" w:cs="Times New Roman"/>
        </w:rPr>
      </w:pPr>
      <w:r w:rsidRPr="003C04A9">
        <w:rPr>
          <w:rFonts w:ascii="Times New Roman" w:hAnsi="Times New Roman" w:cs="Times New Roman"/>
        </w:rPr>
        <w:t>Julia Fraiha-Pegado</w:t>
      </w:r>
    </w:p>
    <w:p w14:paraId="48DF46D3" w14:textId="77777777" w:rsidR="00F622C0" w:rsidRPr="003C04A9" w:rsidRDefault="00F622C0" w:rsidP="003C04A9">
      <w:pPr>
        <w:spacing w:line="480" w:lineRule="auto"/>
        <w:jc w:val="center"/>
        <w:rPr>
          <w:rFonts w:ascii="Times New Roman" w:hAnsi="Times New Roman" w:cs="Times New Roman"/>
        </w:rPr>
      </w:pPr>
      <w:r w:rsidRPr="003C04A9">
        <w:rPr>
          <w:rFonts w:ascii="Times New Roman" w:hAnsi="Times New Roman" w:cs="Times New Roman"/>
        </w:rPr>
        <w:t>Department of Psychiatry, Dalhousie University</w:t>
      </w:r>
    </w:p>
    <w:p w14:paraId="38ACF10F" w14:textId="77777777" w:rsidR="00F622C0" w:rsidRPr="003C04A9" w:rsidRDefault="00F622C0" w:rsidP="003C04A9">
      <w:pPr>
        <w:spacing w:line="480" w:lineRule="auto"/>
        <w:jc w:val="center"/>
        <w:rPr>
          <w:rFonts w:ascii="Times New Roman" w:hAnsi="Times New Roman" w:cs="Times New Roman"/>
        </w:rPr>
      </w:pPr>
      <w:r w:rsidRPr="003C04A9">
        <w:rPr>
          <w:rFonts w:ascii="Times New Roman" w:hAnsi="Times New Roman" w:cs="Times New Roman"/>
        </w:rPr>
        <w:t>PSYR 6003: Fundamentals of Applied Statistics and Research Design</w:t>
      </w:r>
    </w:p>
    <w:p w14:paraId="5DA88F35" w14:textId="77777777" w:rsidR="00F622C0" w:rsidRPr="003C04A9" w:rsidRDefault="00F622C0" w:rsidP="003C04A9">
      <w:pPr>
        <w:spacing w:line="480" w:lineRule="auto"/>
        <w:jc w:val="center"/>
        <w:rPr>
          <w:rFonts w:ascii="Times New Roman" w:hAnsi="Times New Roman" w:cs="Times New Roman"/>
        </w:rPr>
      </w:pPr>
      <w:r w:rsidRPr="003C04A9">
        <w:rPr>
          <w:rFonts w:ascii="Times New Roman" w:hAnsi="Times New Roman" w:cs="Times New Roman"/>
        </w:rPr>
        <w:t>Dr. Igor Yakovenko</w:t>
      </w:r>
    </w:p>
    <w:p w14:paraId="268ADE64" w14:textId="73289451" w:rsidR="00F622C0" w:rsidRPr="003C04A9" w:rsidRDefault="00F622C0" w:rsidP="003C04A9">
      <w:pPr>
        <w:spacing w:line="480" w:lineRule="auto"/>
        <w:jc w:val="center"/>
        <w:rPr>
          <w:rFonts w:ascii="Times New Roman" w:hAnsi="Times New Roman" w:cs="Times New Roman"/>
        </w:rPr>
      </w:pPr>
      <w:r w:rsidRPr="003C04A9">
        <w:rPr>
          <w:rFonts w:ascii="Times New Roman" w:hAnsi="Times New Roman" w:cs="Times New Roman"/>
        </w:rPr>
        <w:t>April 6</w:t>
      </w:r>
      <w:r w:rsidRPr="003C04A9">
        <w:rPr>
          <w:rFonts w:ascii="Times New Roman" w:hAnsi="Times New Roman" w:cs="Times New Roman"/>
          <w:vertAlign w:val="superscript"/>
        </w:rPr>
        <w:t>th</w:t>
      </w:r>
      <w:r w:rsidRPr="003C04A9">
        <w:rPr>
          <w:rFonts w:ascii="Times New Roman" w:hAnsi="Times New Roman" w:cs="Times New Roman"/>
        </w:rPr>
        <w:t>, 2024</w:t>
      </w:r>
    </w:p>
    <w:p w14:paraId="3AC3CF94" w14:textId="312A1D98" w:rsidR="00F622C0" w:rsidRPr="003C04A9" w:rsidRDefault="00F622C0" w:rsidP="003C04A9">
      <w:pPr>
        <w:spacing w:line="480" w:lineRule="auto"/>
        <w:jc w:val="center"/>
        <w:rPr>
          <w:rFonts w:ascii="Times New Roman" w:hAnsi="Times New Roman" w:cs="Times New Roman"/>
        </w:rPr>
      </w:pPr>
      <w:r w:rsidRPr="003C04A9">
        <w:rPr>
          <w:rFonts w:ascii="Times New Roman" w:hAnsi="Times New Roman" w:cs="Times New Roman"/>
        </w:rPr>
        <w:br w:type="page"/>
      </w:r>
      <w:r w:rsidRPr="003C04A9">
        <w:rPr>
          <w:rFonts w:ascii="Times New Roman" w:hAnsi="Times New Roman" w:cs="Times New Roman"/>
          <w:b/>
          <w:bCs/>
        </w:rPr>
        <w:lastRenderedPageBreak/>
        <w:t>Assignment 2: The General Linear Model</w:t>
      </w:r>
    </w:p>
    <w:p w14:paraId="795E87B7" w14:textId="61204A9A" w:rsidR="009555A4" w:rsidRPr="003C04A9" w:rsidRDefault="00DC78C8" w:rsidP="003C04A9">
      <w:pPr>
        <w:spacing w:line="480" w:lineRule="auto"/>
        <w:ind w:right="720" w:firstLine="720"/>
        <w:rPr>
          <w:rFonts w:ascii="Times New Roman" w:hAnsi="Times New Roman" w:cs="Times New Roman"/>
        </w:rPr>
      </w:pPr>
      <w:r w:rsidRPr="003C04A9">
        <w:rPr>
          <w:rFonts w:ascii="Times New Roman" w:hAnsi="Times New Roman" w:cs="Times New Roman"/>
        </w:rPr>
        <w:t xml:space="preserve">The present data analysis was </w:t>
      </w:r>
      <w:r w:rsidR="003C04A9" w:rsidRPr="003C04A9">
        <w:rPr>
          <w:rFonts w:ascii="Times New Roman" w:hAnsi="Times New Roman" w:cs="Times New Roman"/>
        </w:rPr>
        <w:t>based on</w:t>
      </w:r>
      <w:r w:rsidRPr="003C04A9">
        <w:rPr>
          <w:rFonts w:ascii="Times New Roman" w:hAnsi="Times New Roman" w:cs="Times New Roman"/>
        </w:rPr>
        <w:t xml:space="preserve"> the “PSYR6003.A2.sav” fictional data set created and published by Dr. Igor Yakovenko. This file</w:t>
      </w:r>
      <w:r w:rsidR="007F214C" w:rsidRPr="003C04A9">
        <w:rPr>
          <w:rFonts w:ascii="Times New Roman" w:hAnsi="Times New Roman" w:cs="Times New Roman"/>
        </w:rPr>
        <w:t xml:space="preserve"> contained 137 undergraduate student </w:t>
      </w:r>
      <w:r w:rsidR="009555A4" w:rsidRPr="003C04A9">
        <w:rPr>
          <w:rFonts w:ascii="Times New Roman" w:hAnsi="Times New Roman" w:cs="Times New Roman"/>
        </w:rPr>
        <w:t>respondents and</w:t>
      </w:r>
      <w:r w:rsidR="007F214C" w:rsidRPr="003C04A9">
        <w:rPr>
          <w:rFonts w:ascii="Times New Roman" w:hAnsi="Times New Roman" w:cs="Times New Roman"/>
        </w:rPr>
        <w:t xml:space="preserve"> </w:t>
      </w:r>
      <w:r w:rsidRPr="003C04A9">
        <w:rPr>
          <w:rFonts w:ascii="Times New Roman" w:hAnsi="Times New Roman" w:cs="Times New Roman"/>
        </w:rPr>
        <w:t>is composed of</w:t>
      </w:r>
      <w:r w:rsidR="007F214C" w:rsidRPr="003C04A9">
        <w:rPr>
          <w:rFonts w:ascii="Times New Roman" w:hAnsi="Times New Roman" w:cs="Times New Roman"/>
        </w:rPr>
        <w:t xml:space="preserve"> measures of </w:t>
      </w:r>
      <w:r w:rsidR="009555A4" w:rsidRPr="003C04A9">
        <w:rPr>
          <w:rFonts w:ascii="Times New Roman" w:hAnsi="Times New Roman" w:cs="Times New Roman"/>
        </w:rPr>
        <w:t>1) socially</w:t>
      </w:r>
      <w:r w:rsidR="007F214C" w:rsidRPr="003C04A9">
        <w:rPr>
          <w:rFonts w:ascii="Times New Roman" w:hAnsi="Times New Roman" w:cs="Times New Roman"/>
        </w:rPr>
        <w:t xml:space="preserve"> prescribed perfectionism </w:t>
      </w:r>
      <w:r w:rsidR="003C04A9" w:rsidRPr="003C04A9">
        <w:rPr>
          <w:rFonts w:ascii="Times New Roman" w:hAnsi="Times New Roman" w:cs="Times New Roman"/>
        </w:rPr>
        <w:t xml:space="preserve">(SPP) </w:t>
      </w:r>
      <w:r w:rsidR="009555A4" w:rsidRPr="003C04A9">
        <w:rPr>
          <w:rFonts w:ascii="Times New Roman" w:hAnsi="Times New Roman" w:cs="Times New Roman"/>
        </w:rPr>
        <w:t>using the Multidimensional Perfectionism Scale Short Form: Socially Prescribed Subscale (</w:t>
      </w:r>
      <w:r w:rsidR="003C04A9" w:rsidRPr="003C04A9">
        <w:rPr>
          <w:rFonts w:ascii="Times New Roman" w:hAnsi="Times New Roman" w:cs="Times New Roman"/>
        </w:rPr>
        <w:t>3-year</w:t>
      </w:r>
      <w:r w:rsidR="009555A4" w:rsidRPr="003C04A9">
        <w:rPr>
          <w:rFonts w:ascii="Times New Roman" w:hAnsi="Times New Roman" w:cs="Times New Roman"/>
        </w:rPr>
        <w:t xml:space="preserve"> version); 2) negative affect assessed by the PANAS: Negative Affect (3</w:t>
      </w:r>
      <w:r w:rsidR="003C04A9">
        <w:rPr>
          <w:rFonts w:ascii="Times New Roman" w:hAnsi="Times New Roman" w:cs="Times New Roman"/>
        </w:rPr>
        <w:t>-</w:t>
      </w:r>
      <w:r w:rsidR="009555A4" w:rsidRPr="003C04A9">
        <w:rPr>
          <w:rFonts w:ascii="Times New Roman" w:hAnsi="Times New Roman" w:cs="Times New Roman"/>
        </w:rPr>
        <w:t>year version); and conscientiousness measured using the Ten Item Personality Measure: Conscientiousness Subscale (3-year version). Interested on</w:t>
      </w:r>
      <w:r w:rsidR="00DB596A" w:rsidRPr="003C04A9">
        <w:rPr>
          <w:rFonts w:ascii="Times New Roman" w:hAnsi="Times New Roman" w:cs="Times New Roman"/>
        </w:rPr>
        <w:t xml:space="preserve"> the topic we decided to clone the repository to conduct an exploratory analysis to assess the relationship of responses of among the scales.</w:t>
      </w:r>
    </w:p>
    <w:p w14:paraId="2304327C" w14:textId="475FE5CB" w:rsidR="00DB596A" w:rsidRPr="003C04A9" w:rsidRDefault="00DB596A" w:rsidP="003C04A9">
      <w:pPr>
        <w:spacing w:line="480" w:lineRule="auto"/>
        <w:ind w:right="720" w:firstLine="720"/>
        <w:rPr>
          <w:rFonts w:ascii="Times New Roman" w:hAnsi="Times New Roman" w:cs="Times New Roman"/>
        </w:rPr>
      </w:pPr>
      <w:r w:rsidRPr="003C04A9">
        <w:rPr>
          <w:rFonts w:ascii="Times New Roman" w:hAnsi="Times New Roman" w:cs="Times New Roman"/>
          <w:b/>
          <w:bCs/>
        </w:rPr>
        <w:t>Data Initialization &amp; Cleaning Procedure</w:t>
      </w:r>
    </w:p>
    <w:p w14:paraId="01F2B2DF" w14:textId="0BE43DB7" w:rsidR="00DB596A" w:rsidRPr="003C04A9" w:rsidRDefault="00DB596A" w:rsidP="003C04A9">
      <w:pPr>
        <w:spacing w:line="480" w:lineRule="auto"/>
        <w:ind w:right="720" w:firstLine="720"/>
        <w:rPr>
          <w:rFonts w:ascii="Times New Roman" w:hAnsi="Times New Roman" w:cs="Times New Roman"/>
        </w:rPr>
      </w:pPr>
      <w:r w:rsidRPr="003C04A9">
        <w:rPr>
          <w:rFonts w:ascii="Times New Roman" w:hAnsi="Times New Roman" w:cs="Times New Roman"/>
        </w:rPr>
        <w:t xml:space="preserve">The cloned data set was loaded into the integrated environment RStudio (Version 2023.12.1.402) running on the software R (Version 4.2.3) on the background. Since the data set for this </w:t>
      </w:r>
      <w:r w:rsidR="003C04A9" w:rsidRPr="003C04A9">
        <w:rPr>
          <w:rFonts w:ascii="Times New Roman" w:hAnsi="Times New Roman" w:cs="Times New Roman"/>
        </w:rPr>
        <w:t>assignment</w:t>
      </w:r>
      <w:r w:rsidRPr="003C04A9">
        <w:rPr>
          <w:rFonts w:ascii="Times New Roman" w:hAnsi="Times New Roman" w:cs="Times New Roman"/>
        </w:rPr>
        <w:t xml:space="preserve"> was an “.sav” file we used the package “haven” (</w:t>
      </w:r>
      <w:r w:rsidR="003C04A9">
        <w:rPr>
          <w:rFonts w:ascii="Times New Roman" w:hAnsi="Times New Roman" w:cs="Times New Roman"/>
        </w:rPr>
        <w:t>Wickham et al., 2019)</w:t>
      </w:r>
      <w:r w:rsidRPr="003C04A9">
        <w:rPr>
          <w:rFonts w:ascii="Times New Roman" w:hAnsi="Times New Roman" w:cs="Times New Roman"/>
        </w:rPr>
        <w:t xml:space="preserve"> to upload the data into the directory. After loading, we</w:t>
      </w:r>
      <w:r w:rsidR="00BA5D89" w:rsidRPr="003C04A9">
        <w:rPr>
          <w:rFonts w:ascii="Times New Roman" w:hAnsi="Times New Roman" w:cs="Times New Roman"/>
        </w:rPr>
        <w:t xml:space="preserve"> put the data into an object. </w:t>
      </w:r>
    </w:p>
    <w:p w14:paraId="6F7C7844" w14:textId="0DDEBD04" w:rsidR="00472270" w:rsidRPr="003C04A9" w:rsidRDefault="00BA5D89" w:rsidP="003C04A9">
      <w:pPr>
        <w:spacing w:line="480" w:lineRule="auto"/>
        <w:ind w:right="720" w:firstLine="720"/>
        <w:rPr>
          <w:rFonts w:ascii="Times New Roman" w:hAnsi="Times New Roman" w:cs="Times New Roman"/>
        </w:rPr>
      </w:pPr>
      <w:r w:rsidRPr="003C04A9">
        <w:rPr>
          <w:rFonts w:ascii="Times New Roman" w:hAnsi="Times New Roman" w:cs="Times New Roman"/>
        </w:rPr>
        <w:t>Before starting the analysis, we conducted a visual inspection of the data to detect any errors, extraneous or missing values. To manage this data set, we used the package “</w:t>
      </w:r>
      <w:proofErr w:type="spellStart"/>
      <w:r w:rsidRPr="003C04A9">
        <w:rPr>
          <w:rFonts w:ascii="Times New Roman" w:hAnsi="Times New Roman" w:cs="Times New Roman"/>
        </w:rPr>
        <w:t>tidyverse</w:t>
      </w:r>
      <w:proofErr w:type="spellEnd"/>
      <w:r w:rsidRPr="003C04A9">
        <w:rPr>
          <w:rFonts w:ascii="Times New Roman" w:hAnsi="Times New Roman" w:cs="Times New Roman"/>
        </w:rPr>
        <w:t>” (</w:t>
      </w:r>
      <w:r w:rsidR="003C04A9" w:rsidRPr="002E02C2">
        <w:rPr>
          <w:rFonts w:ascii="Times New Roman" w:hAnsi="Times New Roman" w:cs="Times New Roman"/>
        </w:rPr>
        <w:t>Wickham et al., 2019</w:t>
      </w:r>
      <w:r w:rsidRPr="003C04A9">
        <w:rPr>
          <w:rFonts w:ascii="Times New Roman" w:hAnsi="Times New Roman" w:cs="Times New Roman"/>
        </w:rPr>
        <w:t xml:space="preserve">). </w:t>
      </w:r>
      <w:r w:rsidR="00472270" w:rsidRPr="003C04A9">
        <w:rPr>
          <w:rFonts w:ascii="Times New Roman" w:hAnsi="Times New Roman" w:cs="Times New Roman"/>
        </w:rPr>
        <w:t>Visual inspection revealed that 5 of the cases had missing values (NAs), which we decided to omit to ensure accuracy and reliability of the analysis. In addition, for the purposes of this analysis we decided to consider sex in a binary context, so we</w:t>
      </w:r>
      <w:r w:rsidR="003C04A9" w:rsidRPr="003C04A9">
        <w:rPr>
          <w:rFonts w:ascii="Times New Roman" w:hAnsi="Times New Roman" w:cs="Times New Roman"/>
        </w:rPr>
        <w:t xml:space="preserve"> created a new variable </w:t>
      </w:r>
      <w:r w:rsidR="00472270" w:rsidRPr="003C04A9">
        <w:rPr>
          <w:rFonts w:ascii="Times New Roman" w:hAnsi="Times New Roman" w:cs="Times New Roman"/>
        </w:rPr>
        <w:t>filter</w:t>
      </w:r>
      <w:r w:rsidR="003C04A9" w:rsidRPr="003C04A9">
        <w:rPr>
          <w:rFonts w:ascii="Times New Roman" w:hAnsi="Times New Roman" w:cs="Times New Roman"/>
        </w:rPr>
        <w:t>ing</w:t>
      </w:r>
      <w:r w:rsidR="00472270" w:rsidRPr="003C04A9">
        <w:rPr>
          <w:rFonts w:ascii="Times New Roman" w:hAnsi="Times New Roman" w:cs="Times New Roman"/>
        </w:rPr>
        <w:t xml:space="preserve"> the data to only include “male” and </w:t>
      </w:r>
      <w:r w:rsidR="00472270" w:rsidRPr="003C04A9">
        <w:rPr>
          <w:rFonts w:ascii="Times New Roman" w:hAnsi="Times New Roman" w:cs="Times New Roman"/>
        </w:rPr>
        <w:lastRenderedPageBreak/>
        <w:t>“female”</w:t>
      </w:r>
      <w:r w:rsidR="003C04A9" w:rsidRPr="003C04A9">
        <w:rPr>
          <w:rFonts w:ascii="Times New Roman" w:hAnsi="Times New Roman" w:cs="Times New Roman"/>
        </w:rPr>
        <w:t xml:space="preserve"> cases</w:t>
      </w:r>
      <w:r w:rsidR="00472270" w:rsidRPr="003C04A9">
        <w:rPr>
          <w:rFonts w:ascii="Times New Roman" w:hAnsi="Times New Roman" w:cs="Times New Roman"/>
        </w:rPr>
        <w:t>, omitting one participant who identifie</w:t>
      </w:r>
      <w:r w:rsidR="003C04A9" w:rsidRPr="003C04A9">
        <w:rPr>
          <w:rFonts w:ascii="Times New Roman" w:hAnsi="Times New Roman" w:cs="Times New Roman"/>
        </w:rPr>
        <w:t>d</w:t>
      </w:r>
      <w:r w:rsidR="00472270" w:rsidRPr="003C04A9">
        <w:rPr>
          <w:rFonts w:ascii="Times New Roman" w:hAnsi="Times New Roman" w:cs="Times New Roman"/>
        </w:rPr>
        <w:t xml:space="preserve"> as “other”. Upon removing the previously discussed cases our final sample decreased by 6 (n=131).</w:t>
      </w:r>
    </w:p>
    <w:p w14:paraId="6569FBFD" w14:textId="3E442CB4" w:rsidR="00655287" w:rsidRPr="003C04A9" w:rsidRDefault="00EC7B8A" w:rsidP="003C04A9">
      <w:pPr>
        <w:spacing w:line="480" w:lineRule="auto"/>
        <w:ind w:right="720" w:firstLine="720"/>
        <w:rPr>
          <w:rFonts w:ascii="Times New Roman" w:hAnsi="Times New Roman" w:cs="Times New Roman"/>
        </w:rPr>
      </w:pPr>
      <w:r w:rsidRPr="003C04A9">
        <w:rPr>
          <w:rFonts w:ascii="Times New Roman" w:hAnsi="Times New Roman" w:cs="Times New Roman"/>
        </w:rPr>
        <w:t>In order include the binary sex of participants into our analysis we transformed this categorical variable into a factor variable. The binary sex variable was also mutated into a numerical format (“</w:t>
      </w:r>
      <w:r w:rsidR="00655287" w:rsidRPr="003C04A9">
        <w:rPr>
          <w:rFonts w:ascii="Times New Roman" w:hAnsi="Times New Roman" w:cs="Times New Roman"/>
        </w:rPr>
        <w:t>female” =</w:t>
      </w:r>
      <w:r w:rsidRPr="003C04A9">
        <w:rPr>
          <w:rFonts w:ascii="Times New Roman" w:hAnsi="Times New Roman" w:cs="Times New Roman"/>
        </w:rPr>
        <w:t>0, “male”</w:t>
      </w:r>
      <w:r w:rsidR="00655287" w:rsidRPr="003C04A9">
        <w:rPr>
          <w:rFonts w:ascii="Times New Roman" w:hAnsi="Times New Roman" w:cs="Times New Roman"/>
        </w:rPr>
        <w:t xml:space="preserve"> </w:t>
      </w:r>
      <w:r w:rsidRPr="003C04A9">
        <w:rPr>
          <w:rFonts w:ascii="Times New Roman" w:hAnsi="Times New Roman" w:cs="Times New Roman"/>
        </w:rPr>
        <w:t>=1) using package “</w:t>
      </w:r>
      <w:proofErr w:type="spellStart"/>
      <w:r w:rsidRPr="003C04A9">
        <w:rPr>
          <w:rFonts w:ascii="Times New Roman" w:hAnsi="Times New Roman" w:cs="Times New Roman"/>
        </w:rPr>
        <w:t>dplyr</w:t>
      </w:r>
      <w:proofErr w:type="spellEnd"/>
      <w:r w:rsidRPr="003C04A9">
        <w:rPr>
          <w:rFonts w:ascii="Times New Roman" w:hAnsi="Times New Roman" w:cs="Times New Roman"/>
        </w:rPr>
        <w:t>” (</w:t>
      </w:r>
      <w:r w:rsidR="003C04A9" w:rsidRPr="002E02C2">
        <w:rPr>
          <w:rFonts w:ascii="Times New Roman" w:hAnsi="Times New Roman" w:cs="Times New Roman"/>
        </w:rPr>
        <w:t>Wickham et al., 20</w:t>
      </w:r>
      <w:r w:rsidR="003C04A9">
        <w:rPr>
          <w:rFonts w:ascii="Times New Roman" w:hAnsi="Times New Roman" w:cs="Times New Roman"/>
        </w:rPr>
        <w:t>19</w:t>
      </w:r>
      <w:r w:rsidRPr="003C04A9">
        <w:rPr>
          <w:rFonts w:ascii="Times New Roman" w:hAnsi="Times New Roman" w:cs="Times New Roman"/>
        </w:rPr>
        <w:t xml:space="preserve">). </w:t>
      </w:r>
      <w:r w:rsidR="00655287" w:rsidRPr="003C04A9">
        <w:rPr>
          <w:rFonts w:ascii="Times New Roman" w:hAnsi="Times New Roman" w:cs="Times New Roman"/>
        </w:rPr>
        <w:t xml:space="preserve">Lastly, we reverse-coded the variable “tipm.CONS2.3y” prior to gathering descriptive statistics of the variables. </w:t>
      </w:r>
    </w:p>
    <w:p w14:paraId="2F0CF121" w14:textId="47837768" w:rsidR="00655287" w:rsidRPr="003C04A9" w:rsidRDefault="00655287" w:rsidP="003C04A9">
      <w:pPr>
        <w:spacing w:line="480" w:lineRule="auto"/>
        <w:ind w:right="720"/>
        <w:rPr>
          <w:rFonts w:ascii="Times New Roman" w:hAnsi="Times New Roman" w:cs="Times New Roman"/>
          <w:b/>
          <w:bCs/>
        </w:rPr>
      </w:pPr>
      <w:r w:rsidRPr="003C04A9">
        <w:rPr>
          <w:rFonts w:ascii="Times New Roman" w:hAnsi="Times New Roman" w:cs="Times New Roman"/>
          <w:b/>
          <w:bCs/>
        </w:rPr>
        <w:t>Descriptive Statistics</w:t>
      </w:r>
      <w:r w:rsidR="003C04A9" w:rsidRPr="003C04A9">
        <w:rPr>
          <w:rFonts w:ascii="Times New Roman" w:hAnsi="Times New Roman" w:cs="Times New Roman"/>
          <w:b/>
          <w:bCs/>
        </w:rPr>
        <w:t xml:space="preserve"> &amp; Bivariate Correlations</w:t>
      </w:r>
    </w:p>
    <w:p w14:paraId="144321F8" w14:textId="30B50ACE" w:rsidR="00655287" w:rsidRPr="003C04A9" w:rsidRDefault="00866675" w:rsidP="003C04A9">
      <w:pPr>
        <w:spacing w:line="480" w:lineRule="auto"/>
        <w:ind w:right="720" w:firstLine="720"/>
        <w:rPr>
          <w:rFonts w:ascii="Times New Roman" w:hAnsi="Times New Roman" w:cs="Times New Roman"/>
        </w:rPr>
      </w:pPr>
      <w:r w:rsidRPr="003C04A9">
        <w:rPr>
          <w:rFonts w:ascii="Times New Roman" w:hAnsi="Times New Roman" w:cs="Times New Roman"/>
        </w:rPr>
        <w:t>To determine how individuals performed in average in each of the dimension, we</w:t>
      </w:r>
      <w:r w:rsidR="000163ED" w:rsidRPr="003C04A9">
        <w:rPr>
          <w:rFonts w:ascii="Times New Roman" w:hAnsi="Times New Roman" w:cs="Times New Roman"/>
        </w:rPr>
        <w:t xml:space="preserve"> gathered</w:t>
      </w:r>
      <w:r w:rsidRPr="003C04A9">
        <w:rPr>
          <w:rFonts w:ascii="Times New Roman" w:hAnsi="Times New Roman" w:cs="Times New Roman"/>
        </w:rPr>
        <w:t xml:space="preserve"> </w:t>
      </w:r>
      <w:r w:rsidR="003C04A9" w:rsidRPr="003C04A9">
        <w:rPr>
          <w:rFonts w:ascii="Times New Roman" w:hAnsi="Times New Roman" w:cs="Times New Roman"/>
        </w:rPr>
        <w:t>summary statistics and bivariate correlations for the scales and binary sex</w:t>
      </w:r>
      <w:r w:rsidRPr="003C04A9">
        <w:rPr>
          <w:rFonts w:ascii="Times New Roman" w:hAnsi="Times New Roman" w:cs="Times New Roman"/>
        </w:rPr>
        <w:t xml:space="preserve">. </w:t>
      </w:r>
      <w:r w:rsidR="003C04A9" w:rsidRPr="003C04A9">
        <w:rPr>
          <w:rFonts w:ascii="Times New Roman" w:hAnsi="Times New Roman" w:cs="Times New Roman"/>
        </w:rPr>
        <w:t>We decided to create 3 new objects comprised of the means of participant response for each item across the scales. We did so by using the package “</w:t>
      </w:r>
      <w:proofErr w:type="spellStart"/>
      <w:r w:rsidR="003C04A9" w:rsidRPr="003C04A9">
        <w:rPr>
          <w:rFonts w:ascii="Times New Roman" w:hAnsi="Times New Roman" w:cs="Times New Roman"/>
        </w:rPr>
        <w:t>dplyr</w:t>
      </w:r>
      <w:proofErr w:type="spellEnd"/>
      <w:r w:rsidR="003C04A9" w:rsidRPr="003C04A9">
        <w:rPr>
          <w:rFonts w:ascii="Times New Roman" w:hAnsi="Times New Roman" w:cs="Times New Roman"/>
        </w:rPr>
        <w:t>”</w:t>
      </w:r>
      <w:r w:rsidR="003C04A9">
        <w:rPr>
          <w:rFonts w:ascii="Times New Roman" w:hAnsi="Times New Roman" w:cs="Times New Roman"/>
        </w:rPr>
        <w:t xml:space="preserve"> (</w:t>
      </w:r>
      <w:r w:rsidR="003C04A9" w:rsidRPr="002E02C2">
        <w:rPr>
          <w:rFonts w:ascii="Times New Roman" w:hAnsi="Times New Roman" w:cs="Times New Roman"/>
        </w:rPr>
        <w:t>Wickham et al., 20</w:t>
      </w:r>
      <w:r w:rsidR="003C04A9">
        <w:rPr>
          <w:rFonts w:ascii="Times New Roman" w:hAnsi="Times New Roman" w:cs="Times New Roman"/>
        </w:rPr>
        <w:t>19</w:t>
      </w:r>
      <w:r w:rsidR="003C04A9">
        <w:rPr>
          <w:rFonts w:ascii="Times New Roman" w:hAnsi="Times New Roman" w:cs="Times New Roman"/>
        </w:rPr>
        <w:t>)</w:t>
      </w:r>
      <w:r w:rsidR="003C04A9" w:rsidRPr="003C04A9">
        <w:rPr>
          <w:rFonts w:ascii="Times New Roman" w:hAnsi="Times New Roman" w:cs="Times New Roman"/>
        </w:rPr>
        <w:t xml:space="preserve">. Subsequently we used the package </w:t>
      </w:r>
      <w:r w:rsidR="003C04A9" w:rsidRPr="003C04A9">
        <w:rPr>
          <w:rFonts w:ascii="Times New Roman" w:hAnsi="Times New Roman" w:cs="Times New Roman"/>
        </w:rPr>
        <w:t>“</w:t>
      </w:r>
      <w:proofErr w:type="spellStart"/>
      <w:r w:rsidR="003C04A9" w:rsidRPr="003C04A9">
        <w:rPr>
          <w:rFonts w:ascii="Times New Roman" w:hAnsi="Times New Roman" w:cs="Times New Roman"/>
        </w:rPr>
        <w:t>apaTables</w:t>
      </w:r>
      <w:proofErr w:type="spellEnd"/>
      <w:r w:rsidR="003C04A9" w:rsidRPr="003C04A9">
        <w:rPr>
          <w:rFonts w:ascii="Times New Roman" w:hAnsi="Times New Roman" w:cs="Times New Roman"/>
        </w:rPr>
        <w:t>” (</w:t>
      </w:r>
      <w:r w:rsidR="003C04A9">
        <w:rPr>
          <w:rFonts w:ascii="Times New Roman" w:hAnsi="Times New Roman" w:cs="Times New Roman"/>
        </w:rPr>
        <w:t>Stanley, 2021</w:t>
      </w:r>
      <w:r w:rsidR="003C04A9" w:rsidRPr="003C04A9">
        <w:rPr>
          <w:rFonts w:ascii="Times New Roman" w:hAnsi="Times New Roman" w:cs="Times New Roman"/>
        </w:rPr>
        <w:t>)</w:t>
      </w:r>
      <w:r w:rsidR="003C04A9" w:rsidRPr="003C04A9">
        <w:rPr>
          <w:rFonts w:ascii="Times New Roman" w:hAnsi="Times New Roman" w:cs="Times New Roman"/>
        </w:rPr>
        <w:t xml:space="preserve"> to obtain a table containing the descriptive statistics and bivariate correlations.</w:t>
      </w:r>
    </w:p>
    <w:p w14:paraId="4CB5E47B" w14:textId="3F7607D7"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We gathered the mean (</w:t>
      </w:r>
      <w:r w:rsidRPr="003C04A9">
        <w:rPr>
          <w:rFonts w:ascii="Times New Roman" w:hAnsi="Times New Roman" w:cs="Times New Roman"/>
          <w:i/>
          <w:iCs/>
        </w:rPr>
        <w:t>M</w:t>
      </w:r>
      <w:r w:rsidRPr="003C04A9">
        <w:rPr>
          <w:rFonts w:ascii="Times New Roman" w:hAnsi="Times New Roman" w:cs="Times New Roman"/>
        </w:rPr>
        <w:t xml:space="preserve">) and </w:t>
      </w:r>
      <w:r w:rsidRPr="003C04A9">
        <w:rPr>
          <w:rFonts w:ascii="Times New Roman" w:hAnsi="Times New Roman" w:cs="Times New Roman"/>
        </w:rPr>
        <w:t>standard deviation (</w:t>
      </w:r>
      <w:r w:rsidRPr="003C04A9">
        <w:rPr>
          <w:rFonts w:ascii="Times New Roman" w:hAnsi="Times New Roman" w:cs="Times New Roman"/>
          <w:i/>
          <w:iCs/>
        </w:rPr>
        <w:t>SD</w:t>
      </w:r>
      <w:r w:rsidRPr="003C04A9">
        <w:rPr>
          <w:rFonts w:ascii="Times New Roman" w:hAnsi="Times New Roman" w:cs="Times New Roman"/>
        </w:rPr>
        <w:t>) values for binary sex (</w:t>
      </w:r>
      <w:r w:rsidRPr="003C04A9">
        <w:rPr>
          <w:rFonts w:ascii="Times New Roman" w:hAnsi="Times New Roman" w:cs="Times New Roman"/>
          <w:i/>
          <w:iCs/>
        </w:rPr>
        <w:t>M</w:t>
      </w:r>
      <w:r w:rsidRPr="003C04A9">
        <w:rPr>
          <w:rFonts w:ascii="Times New Roman" w:hAnsi="Times New Roman" w:cs="Times New Roman"/>
        </w:rPr>
        <w:t xml:space="preserve">=0.15, </w:t>
      </w:r>
      <w:r w:rsidRPr="003C04A9">
        <w:rPr>
          <w:rFonts w:ascii="Times New Roman" w:hAnsi="Times New Roman" w:cs="Times New Roman"/>
          <w:i/>
          <w:iCs/>
        </w:rPr>
        <w:t>SD</w:t>
      </w:r>
      <w:r w:rsidRPr="003C04A9">
        <w:rPr>
          <w:rFonts w:ascii="Times New Roman" w:hAnsi="Times New Roman" w:cs="Times New Roman"/>
        </w:rPr>
        <w:t>=0.35), SPP (</w:t>
      </w:r>
      <w:r w:rsidRPr="003C04A9">
        <w:rPr>
          <w:rFonts w:ascii="Times New Roman" w:hAnsi="Times New Roman" w:cs="Times New Roman"/>
          <w:i/>
          <w:iCs/>
        </w:rPr>
        <w:t>M</w:t>
      </w:r>
      <w:r w:rsidRPr="003C04A9">
        <w:rPr>
          <w:rFonts w:ascii="Times New Roman" w:hAnsi="Times New Roman" w:cs="Times New Roman"/>
        </w:rPr>
        <w:t>=</w:t>
      </w:r>
      <w:r w:rsidRPr="003C04A9">
        <w:rPr>
          <w:rFonts w:ascii="Times New Roman" w:hAnsi="Times New Roman" w:cs="Times New Roman"/>
        </w:rPr>
        <w:t>4.38</w:t>
      </w:r>
      <w:r w:rsidRPr="003C04A9">
        <w:rPr>
          <w:rFonts w:ascii="Times New Roman" w:hAnsi="Times New Roman" w:cs="Times New Roman"/>
        </w:rPr>
        <w:t xml:space="preserve">, </w:t>
      </w:r>
      <w:r w:rsidRPr="003C04A9">
        <w:rPr>
          <w:rFonts w:ascii="Times New Roman" w:hAnsi="Times New Roman" w:cs="Times New Roman"/>
          <w:i/>
          <w:iCs/>
        </w:rPr>
        <w:t>SD</w:t>
      </w:r>
      <w:r w:rsidRPr="003C04A9">
        <w:rPr>
          <w:rFonts w:ascii="Times New Roman" w:hAnsi="Times New Roman" w:cs="Times New Roman"/>
        </w:rPr>
        <w:t>=</w:t>
      </w:r>
      <w:r w:rsidRPr="003C04A9">
        <w:rPr>
          <w:rFonts w:ascii="Times New Roman" w:hAnsi="Times New Roman" w:cs="Times New Roman"/>
        </w:rPr>
        <w:t>1.43), conscientiousness (</w:t>
      </w:r>
      <w:r w:rsidRPr="003C04A9">
        <w:rPr>
          <w:rFonts w:ascii="Times New Roman" w:hAnsi="Times New Roman" w:cs="Times New Roman"/>
          <w:i/>
          <w:iCs/>
        </w:rPr>
        <w:t>M</w:t>
      </w:r>
      <w:r w:rsidRPr="003C04A9">
        <w:rPr>
          <w:rFonts w:ascii="Times New Roman" w:hAnsi="Times New Roman" w:cs="Times New Roman"/>
        </w:rPr>
        <w:t>=</w:t>
      </w:r>
      <w:r w:rsidRPr="003C04A9">
        <w:rPr>
          <w:rFonts w:ascii="Times New Roman" w:hAnsi="Times New Roman" w:cs="Times New Roman"/>
        </w:rPr>
        <w:t>5.03</w:t>
      </w:r>
      <w:r w:rsidRPr="003C04A9">
        <w:rPr>
          <w:rFonts w:ascii="Times New Roman" w:hAnsi="Times New Roman" w:cs="Times New Roman"/>
        </w:rPr>
        <w:t xml:space="preserve">, </w:t>
      </w:r>
      <w:r w:rsidRPr="003C04A9">
        <w:rPr>
          <w:rFonts w:ascii="Times New Roman" w:hAnsi="Times New Roman" w:cs="Times New Roman"/>
          <w:i/>
          <w:iCs/>
        </w:rPr>
        <w:t>SD</w:t>
      </w:r>
      <w:r w:rsidRPr="003C04A9">
        <w:rPr>
          <w:rFonts w:ascii="Times New Roman" w:hAnsi="Times New Roman" w:cs="Times New Roman"/>
        </w:rPr>
        <w:t>=</w:t>
      </w:r>
      <w:r w:rsidRPr="003C04A9">
        <w:rPr>
          <w:rFonts w:ascii="Times New Roman" w:hAnsi="Times New Roman" w:cs="Times New Roman"/>
        </w:rPr>
        <w:t>1.29), and negative affect (</w:t>
      </w:r>
      <w:r w:rsidRPr="003C04A9">
        <w:rPr>
          <w:rFonts w:ascii="Times New Roman" w:hAnsi="Times New Roman" w:cs="Times New Roman"/>
          <w:i/>
          <w:iCs/>
        </w:rPr>
        <w:t>M</w:t>
      </w:r>
      <w:r w:rsidRPr="003C04A9">
        <w:rPr>
          <w:rFonts w:ascii="Times New Roman" w:hAnsi="Times New Roman" w:cs="Times New Roman"/>
        </w:rPr>
        <w:t>=</w:t>
      </w:r>
      <w:r w:rsidRPr="003C04A9">
        <w:rPr>
          <w:rFonts w:ascii="Times New Roman" w:hAnsi="Times New Roman" w:cs="Times New Roman"/>
        </w:rPr>
        <w:t>2.44</w:t>
      </w:r>
      <w:r w:rsidRPr="003C04A9">
        <w:rPr>
          <w:rFonts w:ascii="Times New Roman" w:hAnsi="Times New Roman" w:cs="Times New Roman"/>
        </w:rPr>
        <w:t xml:space="preserve">, </w:t>
      </w:r>
      <w:r w:rsidRPr="003C04A9">
        <w:rPr>
          <w:rFonts w:ascii="Times New Roman" w:hAnsi="Times New Roman" w:cs="Times New Roman"/>
          <w:i/>
          <w:iCs/>
        </w:rPr>
        <w:t>SD</w:t>
      </w:r>
      <w:r w:rsidRPr="003C04A9">
        <w:rPr>
          <w:rFonts w:ascii="Times New Roman" w:hAnsi="Times New Roman" w:cs="Times New Roman"/>
        </w:rPr>
        <w:t>=</w:t>
      </w:r>
      <w:r w:rsidRPr="003C04A9">
        <w:rPr>
          <w:rFonts w:ascii="Times New Roman" w:hAnsi="Times New Roman" w:cs="Times New Roman"/>
        </w:rPr>
        <w:t>0.98). We encountered no bivariate relationship between binary sex and SPP (</w:t>
      </w:r>
      <w:r w:rsidRPr="003C04A9">
        <w:rPr>
          <w:rFonts w:ascii="Times New Roman" w:hAnsi="Times New Roman" w:cs="Times New Roman"/>
          <w:i/>
          <w:iCs/>
        </w:rPr>
        <w:t xml:space="preserve">r </w:t>
      </w:r>
      <w:r w:rsidRPr="003C04A9">
        <w:rPr>
          <w:rFonts w:ascii="Times New Roman" w:hAnsi="Times New Roman" w:cs="Times New Roman"/>
        </w:rPr>
        <w:t xml:space="preserve">(129) = .01, </w:t>
      </w:r>
      <w:r w:rsidRPr="003C04A9">
        <w:rPr>
          <w:rFonts w:ascii="Times New Roman" w:hAnsi="Times New Roman" w:cs="Times New Roman"/>
          <w:i/>
          <w:iCs/>
        </w:rPr>
        <w:t xml:space="preserve">p </w:t>
      </w:r>
      <w:r w:rsidRPr="003C04A9">
        <w:rPr>
          <w:rFonts w:ascii="Times New Roman" w:hAnsi="Times New Roman" w:cs="Times New Roman"/>
        </w:rPr>
        <w:t>&lt;.05), conscientiousness (</w:t>
      </w:r>
      <w:r w:rsidRPr="003C04A9">
        <w:rPr>
          <w:rFonts w:ascii="Times New Roman" w:hAnsi="Times New Roman" w:cs="Times New Roman"/>
          <w:i/>
          <w:iCs/>
        </w:rPr>
        <w:t xml:space="preserve">r </w:t>
      </w:r>
      <w:r w:rsidRPr="003C04A9">
        <w:rPr>
          <w:rFonts w:ascii="Times New Roman" w:hAnsi="Times New Roman" w:cs="Times New Roman"/>
        </w:rPr>
        <w:t xml:space="preserve">(129) = </w:t>
      </w:r>
      <w:r w:rsidRPr="003C04A9">
        <w:rPr>
          <w:rFonts w:ascii="Times New Roman" w:hAnsi="Times New Roman" w:cs="Times New Roman"/>
        </w:rPr>
        <w:t>-.14</w:t>
      </w:r>
      <w:r w:rsidRPr="003C04A9">
        <w:rPr>
          <w:rFonts w:ascii="Times New Roman" w:hAnsi="Times New Roman" w:cs="Times New Roman"/>
        </w:rPr>
        <w:t xml:space="preserve">, </w:t>
      </w:r>
      <w:r w:rsidRPr="003C04A9">
        <w:rPr>
          <w:rFonts w:ascii="Times New Roman" w:hAnsi="Times New Roman" w:cs="Times New Roman"/>
          <w:i/>
          <w:iCs/>
        </w:rPr>
        <w:t xml:space="preserve">p </w:t>
      </w:r>
      <w:r w:rsidRPr="003C04A9">
        <w:rPr>
          <w:rFonts w:ascii="Times New Roman" w:hAnsi="Times New Roman" w:cs="Times New Roman"/>
        </w:rPr>
        <w:t>&lt;.05</w:t>
      </w:r>
      <w:r w:rsidRPr="003C04A9">
        <w:rPr>
          <w:rFonts w:ascii="Times New Roman" w:hAnsi="Times New Roman" w:cs="Times New Roman"/>
        </w:rPr>
        <w:t>), nor negative affect (</w:t>
      </w:r>
      <w:r w:rsidRPr="003C04A9">
        <w:rPr>
          <w:rFonts w:ascii="Times New Roman" w:hAnsi="Times New Roman" w:cs="Times New Roman"/>
          <w:i/>
          <w:iCs/>
        </w:rPr>
        <w:t xml:space="preserve">r </w:t>
      </w:r>
      <w:r w:rsidRPr="003C04A9">
        <w:rPr>
          <w:rFonts w:ascii="Times New Roman" w:hAnsi="Times New Roman" w:cs="Times New Roman"/>
        </w:rPr>
        <w:t xml:space="preserve">(129) = </w:t>
      </w:r>
      <w:r w:rsidRPr="003C04A9">
        <w:rPr>
          <w:rFonts w:ascii="Times New Roman" w:hAnsi="Times New Roman" w:cs="Times New Roman"/>
        </w:rPr>
        <w:t>-.16</w:t>
      </w:r>
      <w:r w:rsidRPr="003C04A9">
        <w:rPr>
          <w:rFonts w:ascii="Times New Roman" w:hAnsi="Times New Roman" w:cs="Times New Roman"/>
        </w:rPr>
        <w:t xml:space="preserve">, </w:t>
      </w:r>
      <w:r w:rsidRPr="003C04A9">
        <w:rPr>
          <w:rFonts w:ascii="Times New Roman" w:hAnsi="Times New Roman" w:cs="Times New Roman"/>
          <w:i/>
          <w:iCs/>
        </w:rPr>
        <w:t xml:space="preserve">p </w:t>
      </w:r>
      <w:r w:rsidRPr="003C04A9">
        <w:rPr>
          <w:rFonts w:ascii="Times New Roman" w:hAnsi="Times New Roman" w:cs="Times New Roman"/>
        </w:rPr>
        <w:t>&lt;.05</w:t>
      </w:r>
      <w:r w:rsidRPr="003C04A9">
        <w:rPr>
          <w:rFonts w:ascii="Times New Roman" w:hAnsi="Times New Roman" w:cs="Times New Roman"/>
        </w:rPr>
        <w:t xml:space="preserve">). </w:t>
      </w:r>
    </w:p>
    <w:p w14:paraId="4269FEBA" w14:textId="5D0056B4"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The results of suggest that SPP is negatively correlated with conscientiousness (</w:t>
      </w:r>
      <w:r w:rsidRPr="003C04A9">
        <w:rPr>
          <w:rFonts w:ascii="Times New Roman" w:hAnsi="Times New Roman" w:cs="Times New Roman"/>
          <w:i/>
          <w:iCs/>
        </w:rPr>
        <w:t xml:space="preserve">r </w:t>
      </w:r>
      <w:r w:rsidRPr="003C04A9">
        <w:rPr>
          <w:rFonts w:ascii="Times New Roman" w:hAnsi="Times New Roman" w:cs="Times New Roman"/>
        </w:rPr>
        <w:t xml:space="preserve">(129) = -.21, </w:t>
      </w:r>
      <w:r w:rsidRPr="003C04A9">
        <w:rPr>
          <w:rFonts w:ascii="Times New Roman" w:hAnsi="Times New Roman" w:cs="Times New Roman"/>
          <w:i/>
          <w:iCs/>
        </w:rPr>
        <w:t xml:space="preserve">p </w:t>
      </w:r>
      <w:r w:rsidRPr="003C04A9">
        <w:rPr>
          <w:rFonts w:ascii="Times New Roman" w:hAnsi="Times New Roman" w:cs="Times New Roman"/>
        </w:rPr>
        <w:t>&lt;.05</w:t>
      </w:r>
      <w:r w:rsidRPr="003C04A9">
        <w:rPr>
          <w:rFonts w:ascii="Times New Roman" w:hAnsi="Times New Roman" w:cs="Times New Roman"/>
        </w:rPr>
        <w:t>), while it is also positively correlated with negative affect (</w:t>
      </w:r>
      <w:r w:rsidRPr="003C04A9">
        <w:rPr>
          <w:rFonts w:ascii="Times New Roman" w:hAnsi="Times New Roman" w:cs="Times New Roman"/>
          <w:i/>
          <w:iCs/>
        </w:rPr>
        <w:t xml:space="preserve">r </w:t>
      </w:r>
      <w:r w:rsidRPr="003C04A9">
        <w:rPr>
          <w:rFonts w:ascii="Times New Roman" w:hAnsi="Times New Roman" w:cs="Times New Roman"/>
        </w:rPr>
        <w:t xml:space="preserve">(129) = </w:t>
      </w:r>
      <w:r w:rsidRPr="003C04A9">
        <w:rPr>
          <w:rFonts w:ascii="Times New Roman" w:hAnsi="Times New Roman" w:cs="Times New Roman"/>
        </w:rPr>
        <w:t>.37</w:t>
      </w:r>
      <w:r w:rsidRPr="003C04A9">
        <w:rPr>
          <w:rFonts w:ascii="Times New Roman" w:hAnsi="Times New Roman" w:cs="Times New Roman"/>
        </w:rPr>
        <w:t xml:space="preserve">, </w:t>
      </w:r>
      <w:r w:rsidRPr="003C04A9">
        <w:rPr>
          <w:rFonts w:ascii="Times New Roman" w:hAnsi="Times New Roman" w:cs="Times New Roman"/>
          <w:i/>
          <w:iCs/>
        </w:rPr>
        <w:t xml:space="preserve">p </w:t>
      </w:r>
      <w:r w:rsidRPr="003C04A9">
        <w:rPr>
          <w:rFonts w:ascii="Times New Roman" w:hAnsi="Times New Roman" w:cs="Times New Roman"/>
        </w:rPr>
        <w:t>&lt;.0</w:t>
      </w:r>
      <w:r w:rsidRPr="003C04A9">
        <w:rPr>
          <w:rFonts w:ascii="Times New Roman" w:hAnsi="Times New Roman" w:cs="Times New Roman"/>
        </w:rPr>
        <w:t>1</w:t>
      </w:r>
      <w:r w:rsidRPr="003C04A9">
        <w:rPr>
          <w:rFonts w:ascii="Times New Roman" w:hAnsi="Times New Roman" w:cs="Times New Roman"/>
          <w:highlight w:val="yellow"/>
        </w:rPr>
        <w:t>)</w:t>
      </w:r>
      <w:r w:rsidRPr="003C04A9">
        <w:rPr>
          <w:rFonts w:ascii="Times New Roman" w:hAnsi="Times New Roman" w:cs="Times New Roman"/>
        </w:rPr>
        <w:t xml:space="preserve">. This suggests that those who experience SPP are less conscientious and more likely to experience negative affect. Additionally, negative affect was negatively </w:t>
      </w:r>
      <w:r w:rsidRPr="003C04A9">
        <w:rPr>
          <w:rFonts w:ascii="Times New Roman" w:hAnsi="Times New Roman" w:cs="Times New Roman"/>
        </w:rPr>
        <w:lastRenderedPageBreak/>
        <w:t>correlated with conscientiousness (</w:t>
      </w:r>
      <w:r w:rsidRPr="003C04A9">
        <w:rPr>
          <w:rFonts w:ascii="Times New Roman" w:hAnsi="Times New Roman" w:cs="Times New Roman"/>
          <w:i/>
          <w:iCs/>
        </w:rPr>
        <w:t xml:space="preserve">r </w:t>
      </w:r>
      <w:r w:rsidRPr="003C04A9">
        <w:rPr>
          <w:rFonts w:ascii="Times New Roman" w:hAnsi="Times New Roman" w:cs="Times New Roman"/>
        </w:rPr>
        <w:t>(129) =</w:t>
      </w:r>
      <w:r w:rsidRPr="003C04A9">
        <w:rPr>
          <w:rFonts w:ascii="Times New Roman" w:hAnsi="Times New Roman" w:cs="Times New Roman"/>
        </w:rPr>
        <w:t>-</w:t>
      </w:r>
      <w:r w:rsidRPr="003C04A9">
        <w:rPr>
          <w:rFonts w:ascii="Times New Roman" w:hAnsi="Times New Roman" w:cs="Times New Roman"/>
        </w:rPr>
        <w:t xml:space="preserve"> .37, </w:t>
      </w:r>
      <w:r w:rsidRPr="003C04A9">
        <w:rPr>
          <w:rFonts w:ascii="Times New Roman" w:hAnsi="Times New Roman" w:cs="Times New Roman"/>
          <w:i/>
          <w:iCs/>
        </w:rPr>
        <w:t xml:space="preserve">p </w:t>
      </w:r>
      <w:r w:rsidRPr="003C04A9">
        <w:rPr>
          <w:rFonts w:ascii="Times New Roman" w:hAnsi="Times New Roman" w:cs="Times New Roman"/>
        </w:rPr>
        <w:t>&lt;.01</w:t>
      </w:r>
      <w:r w:rsidRPr="003C04A9">
        <w:rPr>
          <w:rFonts w:ascii="Times New Roman" w:hAnsi="Times New Roman" w:cs="Times New Roman"/>
        </w:rPr>
        <w:t>), indicating that individuals who experience negative affect may be less conscientious.</w:t>
      </w:r>
    </w:p>
    <w:p w14:paraId="346CEC08" w14:textId="4EF65C5C" w:rsidR="003C04A9" w:rsidRPr="003C04A9" w:rsidRDefault="003C04A9" w:rsidP="003C04A9">
      <w:pPr>
        <w:spacing w:line="480" w:lineRule="auto"/>
        <w:ind w:right="720" w:firstLine="720"/>
        <w:rPr>
          <w:rFonts w:ascii="Times New Roman" w:hAnsi="Times New Roman" w:cs="Times New Roman"/>
          <w:i/>
          <w:iCs/>
        </w:rPr>
      </w:pPr>
      <w:r w:rsidRPr="003C04A9">
        <w:rPr>
          <w:rFonts w:ascii="Times New Roman" w:hAnsi="Times New Roman" w:cs="Times New Roman"/>
          <w:i/>
          <w:iCs/>
        </w:rPr>
        <w:t>Hypothesis 1:</w:t>
      </w:r>
    </w:p>
    <w:p w14:paraId="696A4FDA" w14:textId="0444B554" w:rsidR="003C04A9" w:rsidRPr="003C04A9" w:rsidRDefault="003C04A9" w:rsidP="003C04A9">
      <w:pPr>
        <w:spacing w:line="480" w:lineRule="auto"/>
        <w:ind w:right="720" w:firstLine="720"/>
        <w:rPr>
          <w:rFonts w:ascii="Times New Roman" w:hAnsi="Times New Roman" w:cs="Times New Roman"/>
          <w:b/>
          <w:bCs/>
        </w:rPr>
      </w:pPr>
      <w:r w:rsidRPr="003C04A9">
        <w:rPr>
          <w:rFonts w:ascii="Times New Roman" w:hAnsi="Times New Roman" w:cs="Times New Roman"/>
          <w:b/>
          <w:bCs/>
        </w:rPr>
        <w:t>Model Building and Statistical Assumptions</w:t>
      </w:r>
    </w:p>
    <w:p w14:paraId="0DC96EC0" w14:textId="5C864FD3"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Interested on whether binary sex, conscientiousness and SPP significantly predict negative affect. First, we hypothesized that women would experience higher negative affect and SPP, while being less conscientious than men. To check if our hypothesis was correct, we created a model using the package “</w:t>
      </w:r>
      <w:proofErr w:type="spellStart"/>
      <w:r w:rsidRPr="003C04A9">
        <w:rPr>
          <w:rFonts w:ascii="Times New Roman" w:hAnsi="Times New Roman" w:cs="Times New Roman"/>
        </w:rPr>
        <w:t>flexplot</w:t>
      </w:r>
      <w:proofErr w:type="spellEnd"/>
      <w:r w:rsidRPr="003C04A9">
        <w:rPr>
          <w:rFonts w:ascii="Times New Roman" w:hAnsi="Times New Roman" w:cs="Times New Roman"/>
        </w:rPr>
        <w:t>” (</w:t>
      </w:r>
      <w:r>
        <w:rPr>
          <w:rFonts w:ascii="Times New Roman" w:hAnsi="Times New Roman" w:cs="Times New Roman"/>
        </w:rPr>
        <w:t>Fife, 2022</w:t>
      </w:r>
      <w:r w:rsidRPr="003C04A9">
        <w:rPr>
          <w:rFonts w:ascii="Times New Roman" w:hAnsi="Times New Roman" w:cs="Times New Roman"/>
        </w:rPr>
        <w:t>).</w:t>
      </w:r>
    </w:p>
    <w:p w14:paraId="28DC3492" w14:textId="4E54F006" w:rsidR="003C04A9" w:rsidRPr="003C04A9" w:rsidRDefault="003C04A9" w:rsidP="003C04A9">
      <w:pPr>
        <w:spacing w:line="480" w:lineRule="auto"/>
        <w:ind w:right="720" w:firstLine="720"/>
        <w:rPr>
          <w:rFonts w:ascii="Times New Roman" w:hAnsi="Times New Roman" w:cs="Times New Roman"/>
          <w:b/>
          <w:bCs/>
        </w:rPr>
      </w:pPr>
      <w:r w:rsidRPr="003C04A9">
        <w:rPr>
          <w:rFonts w:ascii="Times New Roman" w:hAnsi="Times New Roman" w:cs="Times New Roman"/>
          <w:b/>
          <w:bCs/>
        </w:rPr>
        <w:t xml:space="preserve">Univariate Distribution </w:t>
      </w:r>
    </w:p>
    <w:p w14:paraId="36A816FB" w14:textId="2BB1CAFC"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First, we created univariate plots to visualize the data using the package “patchwork” (</w:t>
      </w:r>
      <w:r>
        <w:rPr>
          <w:rFonts w:ascii="Times New Roman" w:hAnsi="Times New Roman" w:cs="Times New Roman"/>
        </w:rPr>
        <w:t xml:space="preserve">Pedersen, 2024) </w:t>
      </w:r>
      <w:r w:rsidRPr="003C04A9">
        <w:rPr>
          <w:rFonts w:ascii="Times New Roman" w:hAnsi="Times New Roman" w:cs="Times New Roman"/>
        </w:rPr>
        <w:t>When analyzing the univariate distribution of the variables (Figure 1) we noted that the measure of negative affect is asymmetric with a right skew, indicating that most undergraduate students scored lower in this scale. SPP is appears to be bimodal and slightly left skewed, suggesting that some students scored lower in this measure, however, most seemed to score above the average. Conscientiousness appeared to be approximately normally distributed but left skewed, which can be attributed to students scoring high on this measure. Finally, the binary sex distribution reveled that most undergraduate students identified as female (or “0”).</w:t>
      </w:r>
    </w:p>
    <w:p w14:paraId="29684563" w14:textId="172728F1" w:rsidR="003C04A9" w:rsidRPr="003C04A9" w:rsidRDefault="003C04A9" w:rsidP="003C04A9">
      <w:pPr>
        <w:spacing w:line="480" w:lineRule="auto"/>
        <w:ind w:right="720" w:firstLine="720"/>
        <w:rPr>
          <w:rFonts w:ascii="Times New Roman" w:hAnsi="Times New Roman" w:cs="Times New Roman"/>
          <w:b/>
          <w:bCs/>
        </w:rPr>
      </w:pPr>
      <w:r w:rsidRPr="003C04A9">
        <w:rPr>
          <w:rFonts w:ascii="Times New Roman" w:hAnsi="Times New Roman" w:cs="Times New Roman"/>
          <w:b/>
          <w:bCs/>
        </w:rPr>
        <w:t>Model and Diagnostics</w:t>
      </w:r>
    </w:p>
    <w:p w14:paraId="5A79C091" w14:textId="447C82AC" w:rsidR="003C04A9" w:rsidRPr="003C04A9" w:rsidRDefault="003C04A9" w:rsidP="003C04A9">
      <w:pPr>
        <w:spacing w:line="480" w:lineRule="auto"/>
        <w:ind w:right="720" w:firstLine="720"/>
        <w:rPr>
          <w:rFonts w:ascii="Times New Roman" w:hAnsi="Times New Roman" w:cs="Times New Roman"/>
          <w:b/>
          <w:bCs/>
        </w:rPr>
      </w:pPr>
      <w:r w:rsidRPr="003C04A9">
        <w:rPr>
          <w:rFonts w:ascii="Times New Roman" w:hAnsi="Times New Roman" w:cs="Times New Roman"/>
        </w:rPr>
        <w:t xml:space="preserve">We visualized the full model (Figure 2), which indicated that a right skewed data set. Since this violates the assumption of normality, linearity and homoskedasticity, so we decided to run a sensitivity analysis using the package “MASS” </w:t>
      </w:r>
      <w:r>
        <w:rPr>
          <w:rFonts w:ascii="Times New Roman" w:hAnsi="Times New Roman" w:cs="Times New Roman"/>
        </w:rPr>
        <w:t>(Venables &amp; Ripley, 2002</w:t>
      </w:r>
      <w:r w:rsidRPr="003C04A9">
        <w:rPr>
          <w:rFonts w:ascii="Times New Roman" w:hAnsi="Times New Roman" w:cs="Times New Roman"/>
        </w:rPr>
        <w:t xml:space="preserve">).  After running a sensitivity test for normality, it seems like that there is a slight </w:t>
      </w:r>
      <w:r w:rsidRPr="003C04A9">
        <w:rPr>
          <w:rFonts w:ascii="Times New Roman" w:hAnsi="Times New Roman" w:cs="Times New Roman"/>
        </w:rPr>
        <w:lastRenderedPageBreak/>
        <w:t>change we are comparing the two. When checking for sensitivity for linearity, since our plot had curvilinear effect, we test this model using the quadratic method. The assumption of homoskedasticity was also violated, which we could mitigate using one of the following: 1) transform the dependent variable; 2) use weighted least squares (WLS); 3) find robust standard errors; or 4) use generalized least squares (GLS). However, for the purposes of this analysis we will disregard this assumption violation.</w:t>
      </w:r>
    </w:p>
    <w:p w14:paraId="2A291165" w14:textId="0EBF7429" w:rsidR="003C04A9" w:rsidRPr="003C04A9" w:rsidRDefault="003C04A9" w:rsidP="003C04A9">
      <w:pPr>
        <w:spacing w:line="480" w:lineRule="auto"/>
        <w:ind w:right="720" w:firstLine="720"/>
        <w:rPr>
          <w:rFonts w:ascii="Times New Roman" w:hAnsi="Times New Roman" w:cs="Times New Roman"/>
          <w:b/>
          <w:bCs/>
        </w:rPr>
      </w:pPr>
      <w:r w:rsidRPr="003C04A9">
        <w:rPr>
          <w:rFonts w:ascii="Times New Roman" w:hAnsi="Times New Roman" w:cs="Times New Roman"/>
          <w:b/>
          <w:bCs/>
        </w:rPr>
        <w:t>Results</w:t>
      </w:r>
    </w:p>
    <w:p w14:paraId="5B6F9219" w14:textId="4F8D1543"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To conclude our analysis, we used the package “</w:t>
      </w:r>
      <w:proofErr w:type="spellStart"/>
      <w:r w:rsidRPr="003C04A9">
        <w:rPr>
          <w:rFonts w:ascii="Times New Roman" w:hAnsi="Times New Roman" w:cs="Times New Roman"/>
        </w:rPr>
        <w:t>flexplot</w:t>
      </w:r>
      <w:proofErr w:type="spellEnd"/>
      <w:r w:rsidRPr="003C04A9">
        <w:rPr>
          <w:rFonts w:ascii="Times New Roman" w:hAnsi="Times New Roman" w:cs="Times New Roman"/>
        </w:rPr>
        <w:t>” (</w:t>
      </w:r>
      <w:r>
        <w:rPr>
          <w:rFonts w:ascii="Times New Roman" w:hAnsi="Times New Roman" w:cs="Times New Roman"/>
        </w:rPr>
        <w:t>Fife, 2022</w:t>
      </w:r>
      <w:r w:rsidRPr="003C04A9">
        <w:rPr>
          <w:rFonts w:ascii="Times New Roman" w:hAnsi="Times New Roman" w:cs="Times New Roman"/>
        </w:rPr>
        <w:t>) to give us the estimates of the model. According to this the full model (Table 2) explains roughly 27% of the variance in negative affect. This suggests a large effect of sex, conscientiousness and socially prescribed perfectionism in predicting negative affect. The semi-partial R</w:t>
      </w:r>
      <w:r w:rsidRPr="003C04A9">
        <w:rPr>
          <w:rFonts w:ascii="Times New Roman" w:hAnsi="Times New Roman" w:cs="Times New Roman"/>
          <w:vertAlign w:val="superscript"/>
        </w:rPr>
        <w:t>2</w:t>
      </w:r>
      <w:r w:rsidRPr="003C04A9">
        <w:rPr>
          <w:rFonts w:ascii="Times New Roman" w:hAnsi="Times New Roman" w:cs="Times New Roman"/>
        </w:rPr>
        <w:t xml:space="preserve"> shows us that conscientiousness is the variable that explains the most effect on negative affect, accounting for ~16%, followed by SPP (8%) and sex (~3%). </w:t>
      </w:r>
    </w:p>
    <w:p w14:paraId="6C2D5525" w14:textId="75AC5F8D"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The estimates suggest that for every 1-point increase in negative affect, there is a 0.26 decrease in conscientiousness. Inversely, for every 1-point increase in negative affect, we observed a 0.20 increase in SPP. Finally, every point increase, a 0.58 decrease is seen in sex, indicating that females are more likely to experience negative affect.</w:t>
      </w:r>
    </w:p>
    <w:p w14:paraId="0AD404C3" w14:textId="76272793"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Overall, we can conclude that sex and SPP positively impact negatively affect, while the opposite is true for conscientiousness.</w:t>
      </w:r>
    </w:p>
    <w:p w14:paraId="6EB83E54" w14:textId="77777777" w:rsidR="003C04A9" w:rsidRPr="003C04A9" w:rsidRDefault="003C04A9" w:rsidP="003C04A9">
      <w:pPr>
        <w:spacing w:line="480" w:lineRule="auto"/>
        <w:ind w:right="720" w:firstLine="720"/>
        <w:rPr>
          <w:rFonts w:ascii="Times New Roman" w:hAnsi="Times New Roman" w:cs="Times New Roman"/>
        </w:rPr>
      </w:pPr>
    </w:p>
    <w:p w14:paraId="1DA59C35" w14:textId="4992C1FB" w:rsidR="003C04A9" w:rsidRPr="003C04A9" w:rsidRDefault="003C04A9" w:rsidP="003C04A9">
      <w:pPr>
        <w:spacing w:line="480" w:lineRule="auto"/>
        <w:ind w:right="720" w:firstLine="720"/>
        <w:rPr>
          <w:rFonts w:ascii="Times New Roman" w:hAnsi="Times New Roman" w:cs="Times New Roman"/>
          <w:i/>
          <w:iCs/>
        </w:rPr>
      </w:pPr>
      <w:r w:rsidRPr="003C04A9">
        <w:rPr>
          <w:rFonts w:ascii="Times New Roman" w:hAnsi="Times New Roman" w:cs="Times New Roman"/>
          <w:i/>
          <w:iCs/>
        </w:rPr>
        <w:t>Hypothesis 2</w:t>
      </w:r>
    </w:p>
    <w:p w14:paraId="4CE91BB2" w14:textId="77777777" w:rsidR="003C04A9" w:rsidRPr="003C04A9" w:rsidRDefault="003C04A9" w:rsidP="003C04A9">
      <w:pPr>
        <w:spacing w:line="480" w:lineRule="auto"/>
        <w:ind w:right="720" w:firstLine="720"/>
        <w:rPr>
          <w:rFonts w:ascii="Times New Roman" w:hAnsi="Times New Roman" w:cs="Times New Roman"/>
          <w:b/>
          <w:bCs/>
        </w:rPr>
      </w:pPr>
      <w:r w:rsidRPr="003C04A9">
        <w:rPr>
          <w:rFonts w:ascii="Times New Roman" w:hAnsi="Times New Roman" w:cs="Times New Roman"/>
          <w:b/>
          <w:bCs/>
        </w:rPr>
        <w:t>Model Building and Statistical Assumptions</w:t>
      </w:r>
    </w:p>
    <w:p w14:paraId="54906D1E" w14:textId="1F91BDC2"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lastRenderedPageBreak/>
        <w:t>After checking our first hypothesis we were curious to determine if SPP would predict a unique variance in negative affect over and above sex and conscientiousness. Since our variable of interest was SPP, we wanted to see if after controlling for conscientiousness and binary sex, we would still predict negative affect. We started by creating a quadratic added plot (Figure 3) to see the fit of our data, using the package “</w:t>
      </w:r>
      <w:proofErr w:type="spellStart"/>
      <w:r w:rsidRPr="003C04A9">
        <w:rPr>
          <w:rFonts w:ascii="Times New Roman" w:hAnsi="Times New Roman" w:cs="Times New Roman"/>
        </w:rPr>
        <w:t>flexplot</w:t>
      </w:r>
      <w:proofErr w:type="spellEnd"/>
      <w:r w:rsidRPr="003C04A9">
        <w:rPr>
          <w:rFonts w:ascii="Times New Roman" w:hAnsi="Times New Roman" w:cs="Times New Roman"/>
        </w:rPr>
        <w:t>” (</w:t>
      </w:r>
      <w:r>
        <w:rPr>
          <w:rFonts w:ascii="Times New Roman" w:hAnsi="Times New Roman" w:cs="Times New Roman"/>
        </w:rPr>
        <w:t>Fife, 2022</w:t>
      </w:r>
      <w:r w:rsidRPr="003C04A9">
        <w:rPr>
          <w:rFonts w:ascii="Times New Roman" w:hAnsi="Times New Roman" w:cs="Times New Roman"/>
        </w:rPr>
        <w:t>). Upon doing so we can see that this is a better fit for our data.</w:t>
      </w:r>
    </w:p>
    <w:p w14:paraId="3BC40516" w14:textId="5B306A4E"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To determine if the current data violates any of the assumptions, we visualized the plot containing the residuals (Figure 4). Overall, the assumptions were partially not supported as despite looking somewhat normally distributed, the model violates normality as it is slightly right skewed. Linearity is also violated, and for that reason we have fitted the data in a quadratic, which improved the fit of our model. Finally, the assumption of homoskedasticity was not met as it can be seen by both the R-D and S-L plots consistent with the added-variable plot we have generated with the package “</w:t>
      </w:r>
      <w:proofErr w:type="spellStart"/>
      <w:r w:rsidRPr="003C04A9">
        <w:rPr>
          <w:rFonts w:ascii="Times New Roman" w:hAnsi="Times New Roman" w:cs="Times New Roman"/>
        </w:rPr>
        <w:t>fle</w:t>
      </w:r>
      <w:r>
        <w:rPr>
          <w:rFonts w:ascii="Times New Roman" w:hAnsi="Times New Roman" w:cs="Times New Roman"/>
        </w:rPr>
        <w:t>x</w:t>
      </w:r>
      <w:r w:rsidRPr="003C04A9">
        <w:rPr>
          <w:rFonts w:ascii="Times New Roman" w:hAnsi="Times New Roman" w:cs="Times New Roman"/>
        </w:rPr>
        <w:t>plot</w:t>
      </w:r>
      <w:proofErr w:type="spellEnd"/>
      <w:r w:rsidRPr="003C04A9">
        <w:rPr>
          <w:rFonts w:ascii="Times New Roman" w:hAnsi="Times New Roman" w:cs="Times New Roman"/>
        </w:rPr>
        <w:t>” (</w:t>
      </w:r>
      <w:r>
        <w:rPr>
          <w:rFonts w:ascii="Times New Roman" w:hAnsi="Times New Roman" w:cs="Times New Roman"/>
        </w:rPr>
        <w:t>Fife, 2022</w:t>
      </w:r>
      <w:r w:rsidRPr="003C04A9">
        <w:rPr>
          <w:rFonts w:ascii="Times New Roman" w:hAnsi="Times New Roman" w:cs="Times New Roman"/>
        </w:rPr>
        <w:t>) (Figure 5).</w:t>
      </w:r>
    </w:p>
    <w:p w14:paraId="3EADF231" w14:textId="77777777" w:rsidR="003C04A9" w:rsidRPr="003C04A9" w:rsidRDefault="003C04A9" w:rsidP="003C04A9">
      <w:pPr>
        <w:spacing w:line="480" w:lineRule="auto"/>
        <w:ind w:right="720" w:firstLine="720"/>
        <w:rPr>
          <w:rFonts w:ascii="Times New Roman" w:hAnsi="Times New Roman" w:cs="Times New Roman"/>
          <w:b/>
          <w:bCs/>
        </w:rPr>
      </w:pPr>
      <w:r w:rsidRPr="003C04A9">
        <w:rPr>
          <w:rFonts w:ascii="Times New Roman" w:hAnsi="Times New Roman" w:cs="Times New Roman"/>
          <w:b/>
          <w:bCs/>
        </w:rPr>
        <w:t>Results</w:t>
      </w:r>
    </w:p>
    <w:p w14:paraId="42531018" w14:textId="08036664" w:rsidR="003C04A9" w:rsidRPr="003C04A9" w:rsidRDefault="003C04A9" w:rsidP="003C04A9">
      <w:pPr>
        <w:spacing w:line="480" w:lineRule="auto"/>
        <w:ind w:right="720" w:firstLine="720"/>
        <w:rPr>
          <w:rFonts w:ascii="Times New Roman" w:hAnsi="Times New Roman" w:cs="Times New Roman"/>
        </w:rPr>
      </w:pPr>
      <w:r w:rsidRPr="003C04A9">
        <w:rPr>
          <w:rFonts w:ascii="Times New Roman" w:hAnsi="Times New Roman" w:cs="Times New Roman"/>
        </w:rPr>
        <w:t>To determine if the SPP variable did in fact predict a unique variance in negative affect over and above sex and conscientiousness, we created a reduced model isolated these control variables. We then used “</w:t>
      </w:r>
      <w:proofErr w:type="spellStart"/>
      <w:r w:rsidRPr="003C04A9">
        <w:rPr>
          <w:rFonts w:ascii="Times New Roman" w:hAnsi="Times New Roman" w:cs="Times New Roman"/>
        </w:rPr>
        <w:t>flexplot</w:t>
      </w:r>
      <w:proofErr w:type="spellEnd"/>
      <w:r w:rsidRPr="003C04A9">
        <w:rPr>
          <w:rFonts w:ascii="Times New Roman" w:hAnsi="Times New Roman" w:cs="Times New Roman"/>
        </w:rPr>
        <w:t>” (</w:t>
      </w:r>
      <w:r>
        <w:rPr>
          <w:rFonts w:ascii="Times New Roman" w:hAnsi="Times New Roman" w:cs="Times New Roman"/>
        </w:rPr>
        <w:t>Fife, 2022</w:t>
      </w:r>
      <w:r w:rsidRPr="003C04A9">
        <w:rPr>
          <w:rFonts w:ascii="Times New Roman" w:hAnsi="Times New Roman" w:cs="Times New Roman"/>
        </w:rPr>
        <w:t>) to do a model comparison between the full (including SPP), and the reduced (excluding SPP) models. Model comparison revealed that the full model explains only 3.3% more variance in negative affect, indicating that either model does well in predicting the outcome. The comparison reveals the full model to be of best fit of the data.</w:t>
      </w:r>
    </w:p>
    <w:p w14:paraId="21C1A6FE" w14:textId="78DD84C2" w:rsidR="003C04A9" w:rsidRPr="003C04A9" w:rsidRDefault="003C04A9" w:rsidP="003C04A9">
      <w:pPr>
        <w:tabs>
          <w:tab w:val="left" w:pos="3695"/>
        </w:tabs>
        <w:spacing w:line="480" w:lineRule="auto"/>
        <w:ind w:right="720" w:firstLine="720"/>
        <w:rPr>
          <w:rFonts w:ascii="Times New Roman" w:hAnsi="Times New Roman" w:cs="Times New Roman"/>
        </w:rPr>
      </w:pPr>
      <w:r w:rsidRPr="003C04A9">
        <w:rPr>
          <w:rFonts w:ascii="Times New Roman" w:hAnsi="Times New Roman" w:cs="Times New Roman"/>
        </w:rPr>
        <w:lastRenderedPageBreak/>
        <w:t xml:space="preserve">The estimates suggest that for every point increase in negative affect conscientiousness predicted a decrease of -.69; meanwhile, every point increase predicted a SPP predicted a decrease of -0.22, and binary sex a decrease of -.51. </w:t>
      </w:r>
    </w:p>
    <w:p w14:paraId="548400C4" w14:textId="3551D0AE" w:rsidR="003C04A9" w:rsidRPr="003C04A9" w:rsidRDefault="003C04A9" w:rsidP="003C04A9">
      <w:pPr>
        <w:tabs>
          <w:tab w:val="left" w:pos="3695"/>
        </w:tabs>
        <w:spacing w:line="480" w:lineRule="auto"/>
        <w:ind w:right="720" w:firstLine="720"/>
        <w:rPr>
          <w:rFonts w:ascii="Times New Roman" w:hAnsi="Times New Roman" w:cs="Times New Roman"/>
        </w:rPr>
      </w:pPr>
      <w:r w:rsidRPr="003C04A9">
        <w:rPr>
          <w:rFonts w:ascii="Times New Roman" w:hAnsi="Times New Roman" w:cs="Times New Roman"/>
        </w:rPr>
        <w:t xml:space="preserve">The predicted differences between the models suggest that the full model can predict up to a 1-point difference in negative affect which should be considered when interpreting the findings. </w:t>
      </w:r>
    </w:p>
    <w:p w14:paraId="0EDEED9C" w14:textId="7A497BD8" w:rsidR="003C04A9" w:rsidRPr="003C04A9" w:rsidRDefault="003C04A9" w:rsidP="003C04A9">
      <w:pPr>
        <w:tabs>
          <w:tab w:val="left" w:pos="3695"/>
        </w:tabs>
        <w:spacing w:line="480" w:lineRule="auto"/>
        <w:ind w:right="720" w:firstLine="720"/>
        <w:rPr>
          <w:rFonts w:ascii="Times New Roman" w:hAnsi="Times New Roman" w:cs="Times New Roman"/>
        </w:rPr>
      </w:pPr>
      <w:r w:rsidRPr="003C04A9">
        <w:rPr>
          <w:rFonts w:ascii="Times New Roman" w:hAnsi="Times New Roman" w:cs="Times New Roman"/>
        </w:rPr>
        <w:t xml:space="preserve">Overall, we can conclude that although SPP does predict some difference in variance of negative affect of undergraduate student, other variables such as conscientiousness and sex also relate to it in a significant manner. Based on the information presented above we can conclude that </w:t>
      </w:r>
      <w:r w:rsidRPr="003C04A9">
        <w:rPr>
          <w:rFonts w:ascii="Times New Roman" w:hAnsi="Times New Roman" w:cs="Times New Roman"/>
        </w:rPr>
        <w:t xml:space="preserve">SPP does not predict negative affect above and beyond </w:t>
      </w:r>
      <w:r w:rsidRPr="003C04A9">
        <w:rPr>
          <w:rFonts w:ascii="Times New Roman" w:hAnsi="Times New Roman" w:cs="Times New Roman"/>
        </w:rPr>
        <w:t>binary sex and conscientiousness.</w:t>
      </w:r>
    </w:p>
    <w:p w14:paraId="4721C15E" w14:textId="77777777" w:rsidR="003C04A9" w:rsidRDefault="003C04A9" w:rsidP="003C04A9">
      <w:pPr>
        <w:spacing w:line="480" w:lineRule="auto"/>
        <w:ind w:right="720"/>
        <w:rPr>
          <w:rFonts w:ascii="Times New Roman" w:hAnsi="Times New Roman" w:cs="Times New Roman"/>
        </w:rPr>
      </w:pPr>
    </w:p>
    <w:p w14:paraId="37731795" w14:textId="77777777" w:rsidR="003C04A9" w:rsidRDefault="003C04A9" w:rsidP="003C04A9">
      <w:pPr>
        <w:spacing w:line="480" w:lineRule="auto"/>
        <w:ind w:right="720"/>
        <w:rPr>
          <w:rFonts w:ascii="Times New Roman" w:hAnsi="Times New Roman" w:cs="Times New Roman"/>
        </w:rPr>
      </w:pPr>
    </w:p>
    <w:p w14:paraId="59F3E448" w14:textId="77777777" w:rsidR="003C04A9" w:rsidRDefault="003C04A9" w:rsidP="003C04A9">
      <w:pPr>
        <w:spacing w:line="480" w:lineRule="auto"/>
        <w:ind w:right="720"/>
        <w:rPr>
          <w:rFonts w:ascii="Times New Roman" w:hAnsi="Times New Roman" w:cs="Times New Roman"/>
        </w:rPr>
      </w:pPr>
    </w:p>
    <w:p w14:paraId="433467A2" w14:textId="77777777" w:rsidR="003C04A9" w:rsidRDefault="003C04A9" w:rsidP="003C04A9">
      <w:pPr>
        <w:spacing w:line="480" w:lineRule="auto"/>
        <w:ind w:right="720"/>
        <w:rPr>
          <w:rFonts w:ascii="Times New Roman" w:hAnsi="Times New Roman" w:cs="Times New Roman"/>
        </w:rPr>
      </w:pPr>
    </w:p>
    <w:p w14:paraId="1D7C3C34" w14:textId="77777777" w:rsidR="003C04A9" w:rsidRDefault="003C04A9" w:rsidP="003C04A9">
      <w:pPr>
        <w:spacing w:line="480" w:lineRule="auto"/>
        <w:ind w:right="720"/>
        <w:rPr>
          <w:rFonts w:ascii="Times New Roman" w:hAnsi="Times New Roman" w:cs="Times New Roman"/>
        </w:rPr>
      </w:pPr>
    </w:p>
    <w:p w14:paraId="220EA7AE" w14:textId="77777777" w:rsidR="003C04A9" w:rsidRDefault="003C04A9" w:rsidP="003C04A9">
      <w:pPr>
        <w:spacing w:line="480" w:lineRule="auto"/>
        <w:ind w:right="720"/>
        <w:rPr>
          <w:rFonts w:ascii="Times New Roman" w:hAnsi="Times New Roman" w:cs="Times New Roman"/>
        </w:rPr>
      </w:pPr>
    </w:p>
    <w:p w14:paraId="650AD4F7" w14:textId="77777777" w:rsidR="003C04A9" w:rsidRDefault="003C04A9" w:rsidP="003C04A9">
      <w:pPr>
        <w:spacing w:line="480" w:lineRule="auto"/>
        <w:ind w:right="720"/>
        <w:rPr>
          <w:rFonts w:ascii="Times New Roman" w:hAnsi="Times New Roman" w:cs="Times New Roman"/>
        </w:rPr>
      </w:pPr>
    </w:p>
    <w:p w14:paraId="655CD554" w14:textId="77777777" w:rsidR="003C04A9" w:rsidRDefault="003C04A9" w:rsidP="003C04A9">
      <w:pPr>
        <w:spacing w:line="480" w:lineRule="auto"/>
        <w:ind w:right="720"/>
        <w:rPr>
          <w:rFonts w:ascii="Times New Roman" w:hAnsi="Times New Roman" w:cs="Times New Roman"/>
        </w:rPr>
      </w:pPr>
    </w:p>
    <w:p w14:paraId="448F5C8F" w14:textId="77777777" w:rsidR="003C04A9" w:rsidRDefault="003C04A9" w:rsidP="003C04A9">
      <w:pPr>
        <w:spacing w:line="480" w:lineRule="auto"/>
        <w:ind w:right="720"/>
        <w:rPr>
          <w:rFonts w:ascii="Times New Roman" w:hAnsi="Times New Roman" w:cs="Times New Roman"/>
        </w:rPr>
      </w:pPr>
    </w:p>
    <w:p w14:paraId="5ADDF27D" w14:textId="77777777" w:rsidR="003C04A9" w:rsidRDefault="003C04A9" w:rsidP="003C04A9">
      <w:pPr>
        <w:spacing w:line="480" w:lineRule="auto"/>
        <w:ind w:right="720"/>
        <w:rPr>
          <w:rFonts w:ascii="Times New Roman" w:hAnsi="Times New Roman" w:cs="Times New Roman"/>
        </w:rPr>
      </w:pPr>
    </w:p>
    <w:p w14:paraId="4490CCB6" w14:textId="77777777" w:rsidR="003C04A9" w:rsidRPr="003D2589" w:rsidRDefault="003C04A9" w:rsidP="003C04A9">
      <w:pPr>
        <w:spacing w:line="480" w:lineRule="auto"/>
        <w:rPr>
          <w:rFonts w:ascii="Times New Roman" w:hAnsi="Times New Roman" w:cs="Times New Roman"/>
        </w:rPr>
      </w:pPr>
    </w:p>
    <w:p w14:paraId="020A342B" w14:textId="77777777" w:rsidR="003C04A9" w:rsidRPr="003D2589" w:rsidRDefault="003C04A9" w:rsidP="003C04A9">
      <w:pPr>
        <w:spacing w:line="480" w:lineRule="auto"/>
        <w:rPr>
          <w:rFonts w:ascii="Times New Roman" w:hAnsi="Times New Roman" w:cs="Times New Roman"/>
        </w:rPr>
      </w:pPr>
    </w:p>
    <w:p w14:paraId="5C800520" w14:textId="77777777" w:rsidR="003C04A9" w:rsidRPr="002E02C2" w:rsidRDefault="003C04A9" w:rsidP="003C04A9">
      <w:pPr>
        <w:spacing w:line="480" w:lineRule="auto"/>
        <w:jc w:val="center"/>
        <w:rPr>
          <w:rFonts w:ascii="Times New Roman" w:hAnsi="Times New Roman" w:cs="Times New Roman"/>
          <w:b/>
          <w:bCs/>
          <w:color w:val="000000" w:themeColor="text1"/>
          <w:shd w:val="clear" w:color="auto" w:fill="FCFCFC"/>
        </w:rPr>
      </w:pPr>
      <w:r w:rsidRPr="002E02C2">
        <w:rPr>
          <w:rFonts w:ascii="Times New Roman" w:hAnsi="Times New Roman" w:cs="Times New Roman"/>
          <w:b/>
          <w:bCs/>
          <w:color w:val="000000" w:themeColor="text1"/>
          <w:shd w:val="clear" w:color="auto" w:fill="FCFCFC"/>
        </w:rPr>
        <w:lastRenderedPageBreak/>
        <w:t>References:</w:t>
      </w:r>
    </w:p>
    <w:p w14:paraId="345F7479" w14:textId="77777777" w:rsidR="003C04A9" w:rsidRDefault="003C04A9" w:rsidP="003C04A9">
      <w:pPr>
        <w:spacing w:line="480" w:lineRule="auto"/>
        <w:ind w:right="720"/>
        <w:rPr>
          <w:rFonts w:ascii="Times New Roman" w:hAnsi="Times New Roman" w:cs="Times New Roman"/>
        </w:rPr>
      </w:pPr>
    </w:p>
    <w:p w14:paraId="017F0003" w14:textId="3322DBD3" w:rsidR="003C04A9" w:rsidRPr="003C04A9" w:rsidRDefault="003C04A9" w:rsidP="003C04A9">
      <w:pPr>
        <w:pStyle w:val="s14"/>
        <w:spacing w:before="0" w:beforeAutospacing="0" w:after="0" w:afterAutospacing="0" w:line="480" w:lineRule="auto"/>
        <w:ind w:left="420" w:hanging="420"/>
        <w:rPr>
          <w:rStyle w:val="s9"/>
          <w:rFonts w:eastAsiaTheme="majorEastAsia"/>
          <w:color w:val="000000" w:themeColor="text1"/>
        </w:rPr>
      </w:pPr>
      <w:r w:rsidRPr="003C04A9">
        <w:rPr>
          <w:rStyle w:val="s9"/>
          <w:rFonts w:eastAsiaTheme="majorEastAsia"/>
          <w:color w:val="000000" w:themeColor="text1"/>
        </w:rPr>
        <w:t xml:space="preserve">Fife, D. (2022). </w:t>
      </w:r>
      <w:proofErr w:type="spellStart"/>
      <w:r w:rsidRPr="003C04A9">
        <w:rPr>
          <w:rStyle w:val="s9"/>
          <w:rFonts w:eastAsiaTheme="majorEastAsia"/>
          <w:color w:val="000000" w:themeColor="text1"/>
        </w:rPr>
        <w:t>Flexplot</w:t>
      </w:r>
      <w:proofErr w:type="spellEnd"/>
      <w:r w:rsidRPr="003C04A9">
        <w:rPr>
          <w:rStyle w:val="s9"/>
          <w:rFonts w:eastAsiaTheme="majorEastAsia"/>
          <w:color w:val="000000" w:themeColor="text1"/>
        </w:rPr>
        <w:t xml:space="preserve">: </w:t>
      </w:r>
      <w:proofErr w:type="gramStart"/>
      <w:r w:rsidRPr="003C04A9">
        <w:rPr>
          <w:rStyle w:val="s9"/>
          <w:rFonts w:eastAsiaTheme="majorEastAsia"/>
          <w:color w:val="000000" w:themeColor="text1"/>
        </w:rPr>
        <w:t>Graphically-based</w:t>
      </w:r>
      <w:proofErr w:type="gramEnd"/>
      <w:r w:rsidRPr="003C04A9">
        <w:rPr>
          <w:rStyle w:val="s9"/>
          <w:rFonts w:eastAsiaTheme="majorEastAsia"/>
          <w:color w:val="000000" w:themeColor="text1"/>
        </w:rPr>
        <w:t xml:space="preserve"> data analysis. </w:t>
      </w:r>
      <w:r w:rsidRPr="003C04A9">
        <w:rPr>
          <w:rStyle w:val="s9"/>
          <w:rFonts w:eastAsiaTheme="majorEastAsia"/>
          <w:i/>
          <w:iCs/>
          <w:color w:val="000000" w:themeColor="text1"/>
        </w:rPr>
        <w:t>Psychological Methods, 27</w:t>
      </w:r>
      <w:r w:rsidRPr="003C04A9">
        <w:rPr>
          <w:rStyle w:val="s9"/>
          <w:rFonts w:eastAsiaTheme="majorEastAsia"/>
          <w:color w:val="000000" w:themeColor="text1"/>
        </w:rPr>
        <w:t>(4), 477–496. https://doi.org/10.1037/met0000424</w:t>
      </w:r>
    </w:p>
    <w:p w14:paraId="5E0A8E3D" w14:textId="77777777" w:rsidR="003C04A9" w:rsidRPr="003C04A9" w:rsidRDefault="003C04A9" w:rsidP="003C04A9">
      <w:pPr>
        <w:pStyle w:val="s14"/>
        <w:spacing w:before="0" w:beforeAutospacing="0" w:after="0" w:afterAutospacing="0" w:line="480" w:lineRule="auto"/>
        <w:ind w:left="420" w:hanging="420"/>
        <w:rPr>
          <w:rStyle w:val="s9"/>
          <w:rFonts w:eastAsiaTheme="majorEastAsia"/>
          <w:color w:val="000000" w:themeColor="text1"/>
        </w:rPr>
      </w:pPr>
      <w:r w:rsidRPr="003C04A9">
        <w:rPr>
          <w:rStyle w:val="s9"/>
          <w:rFonts w:eastAsiaTheme="majorEastAsia"/>
          <w:color w:val="000000" w:themeColor="text1"/>
        </w:rPr>
        <w:t>Pedersen T (2024). </w:t>
      </w:r>
      <w:r w:rsidRPr="003C04A9">
        <w:rPr>
          <w:rStyle w:val="s9"/>
          <w:rFonts w:eastAsiaTheme="majorEastAsia"/>
          <w:i/>
          <w:iCs/>
          <w:color w:val="000000" w:themeColor="text1"/>
        </w:rPr>
        <w:t>patchwork: The Composer of Plots</w:t>
      </w:r>
      <w:r w:rsidRPr="003C04A9">
        <w:rPr>
          <w:rStyle w:val="s9"/>
          <w:rFonts w:eastAsiaTheme="majorEastAsia"/>
          <w:color w:val="000000" w:themeColor="text1"/>
        </w:rPr>
        <w:t>. R package version 1.2.0.9000, https://github.com/thomasp85/patchwork, </w:t>
      </w:r>
      <w:hyperlink r:id="rId7" w:history="1">
        <w:r w:rsidRPr="003C04A9">
          <w:rPr>
            <w:rStyle w:val="s9"/>
            <w:rFonts w:eastAsiaTheme="majorEastAsia"/>
            <w:color w:val="000000" w:themeColor="text1"/>
          </w:rPr>
          <w:t>https://patchwork.data-imaginist</w:t>
        </w:r>
        <w:r w:rsidRPr="003C04A9">
          <w:rPr>
            <w:rStyle w:val="s9"/>
            <w:rFonts w:eastAsiaTheme="majorEastAsia"/>
            <w:color w:val="000000" w:themeColor="text1"/>
          </w:rPr>
          <w:t>.</w:t>
        </w:r>
        <w:r w:rsidRPr="003C04A9">
          <w:rPr>
            <w:rStyle w:val="s9"/>
            <w:rFonts w:eastAsiaTheme="majorEastAsia"/>
            <w:color w:val="000000" w:themeColor="text1"/>
          </w:rPr>
          <w:t>com</w:t>
        </w:r>
      </w:hyperlink>
      <w:r w:rsidRPr="003C04A9">
        <w:rPr>
          <w:rStyle w:val="s9"/>
          <w:rFonts w:eastAsiaTheme="majorEastAsia"/>
          <w:color w:val="000000" w:themeColor="text1"/>
        </w:rPr>
        <w:t>.</w:t>
      </w:r>
    </w:p>
    <w:p w14:paraId="06BA6D36" w14:textId="77777777" w:rsidR="003C04A9" w:rsidRPr="003C04A9" w:rsidRDefault="003C04A9" w:rsidP="003C04A9">
      <w:pPr>
        <w:pStyle w:val="s14"/>
        <w:spacing w:before="0" w:beforeAutospacing="0" w:after="0" w:afterAutospacing="0" w:line="480" w:lineRule="auto"/>
        <w:ind w:left="420" w:hanging="420"/>
        <w:rPr>
          <w:rStyle w:val="s9"/>
          <w:rFonts w:eastAsiaTheme="majorEastAsia"/>
          <w:color w:val="000000" w:themeColor="text1"/>
        </w:rPr>
      </w:pPr>
      <w:r w:rsidRPr="003C04A9">
        <w:rPr>
          <w:rStyle w:val="s9"/>
          <w:rFonts w:eastAsiaTheme="majorEastAsia"/>
          <w:color w:val="000000" w:themeColor="text1"/>
        </w:rPr>
        <w:t xml:space="preserve">  Stanley D (2021). _</w:t>
      </w:r>
      <w:proofErr w:type="spellStart"/>
      <w:r w:rsidRPr="003C04A9">
        <w:rPr>
          <w:rStyle w:val="s9"/>
          <w:rFonts w:eastAsiaTheme="majorEastAsia"/>
          <w:color w:val="000000" w:themeColor="text1"/>
        </w:rPr>
        <w:t>apaTables</w:t>
      </w:r>
      <w:proofErr w:type="spellEnd"/>
      <w:r w:rsidRPr="003C04A9">
        <w:rPr>
          <w:rStyle w:val="s9"/>
          <w:rFonts w:eastAsiaTheme="majorEastAsia"/>
          <w:color w:val="000000" w:themeColor="text1"/>
        </w:rPr>
        <w:t>: Create American Psychological Association (APA) Style</w:t>
      </w:r>
      <w:r w:rsidRPr="003C04A9">
        <w:rPr>
          <w:rStyle w:val="s9"/>
          <w:rFonts w:eastAsiaTheme="majorEastAsia"/>
          <w:color w:val="000000" w:themeColor="text1"/>
        </w:rPr>
        <w:t xml:space="preserve"> </w:t>
      </w:r>
      <w:r w:rsidRPr="003C04A9">
        <w:rPr>
          <w:rStyle w:val="s9"/>
          <w:rFonts w:eastAsiaTheme="majorEastAsia"/>
          <w:color w:val="000000" w:themeColor="text1"/>
        </w:rPr>
        <w:t>Tables_.  R package version 2.0.8,</w:t>
      </w:r>
      <w:r w:rsidRPr="003C04A9">
        <w:rPr>
          <w:rStyle w:val="s9"/>
          <w:rFonts w:eastAsiaTheme="majorEastAsia"/>
          <w:color w:val="000000" w:themeColor="text1"/>
        </w:rPr>
        <w:t xml:space="preserve"> </w:t>
      </w:r>
      <w:r w:rsidRPr="003C04A9">
        <w:rPr>
          <w:rStyle w:val="s9"/>
          <w:rFonts w:eastAsiaTheme="majorEastAsia"/>
          <w:color w:val="000000" w:themeColor="text1"/>
        </w:rPr>
        <w:t>&lt;https://CRAN.R-project.org/package=apaTables&gt;.</w:t>
      </w:r>
    </w:p>
    <w:p w14:paraId="75832F33" w14:textId="6A48D258" w:rsidR="003C04A9" w:rsidRPr="003C04A9" w:rsidRDefault="003C04A9" w:rsidP="003C04A9">
      <w:pPr>
        <w:pStyle w:val="s14"/>
        <w:spacing w:before="0" w:beforeAutospacing="0" w:after="0" w:afterAutospacing="0" w:line="480" w:lineRule="auto"/>
        <w:ind w:left="420" w:hanging="420"/>
        <w:rPr>
          <w:rFonts w:eastAsiaTheme="majorEastAsia"/>
          <w:color w:val="000000" w:themeColor="text1"/>
        </w:rPr>
      </w:pPr>
      <w:r w:rsidRPr="003C04A9">
        <w:rPr>
          <w:rStyle w:val="s9"/>
          <w:rFonts w:eastAsiaTheme="majorEastAsia"/>
          <w:color w:val="000000" w:themeColor="text1"/>
        </w:rPr>
        <w:t>Venables WN, Ripley BD (2002). Modern Applied Statistics with S, Fourth edition. Springer, New York. ISBN 0-387-95457-0, </w:t>
      </w:r>
      <w:r w:rsidRPr="003C04A9">
        <w:rPr>
          <w:rStyle w:val="s9"/>
          <w:rFonts w:eastAsiaTheme="majorEastAsia"/>
          <w:color w:val="000000" w:themeColor="text1"/>
          <w:u w:val="single"/>
        </w:rPr>
        <w:t>https://www.stats</w:t>
      </w:r>
      <w:r w:rsidRPr="003C04A9">
        <w:rPr>
          <w:rStyle w:val="s9"/>
          <w:rFonts w:eastAsiaTheme="majorEastAsia"/>
          <w:color w:val="000000" w:themeColor="text1"/>
          <w:u w:val="single"/>
        </w:rPr>
        <w:t>.</w:t>
      </w:r>
      <w:r w:rsidRPr="003C04A9">
        <w:rPr>
          <w:rStyle w:val="s9"/>
          <w:rFonts w:eastAsiaTheme="majorEastAsia"/>
          <w:color w:val="000000" w:themeColor="text1"/>
          <w:u w:val="single"/>
        </w:rPr>
        <w:t>ox.ac.uk/pub/MASS4/.</w:t>
      </w:r>
      <w:r w:rsidRPr="003C04A9">
        <w:rPr>
          <w:rStyle w:val="s9"/>
          <w:rFonts w:eastAsiaTheme="majorEastAsia"/>
          <w:color w:val="000000" w:themeColor="text1"/>
        </w:rPr>
        <w:t> </w:t>
      </w:r>
    </w:p>
    <w:p w14:paraId="2FDA94B5" w14:textId="77777777" w:rsidR="003C04A9" w:rsidRPr="003C04A9" w:rsidRDefault="003C04A9" w:rsidP="003C04A9">
      <w:pPr>
        <w:pStyle w:val="s14"/>
        <w:spacing w:before="0" w:beforeAutospacing="0" w:after="0" w:afterAutospacing="0" w:line="480" w:lineRule="auto"/>
        <w:ind w:left="420" w:hanging="420"/>
        <w:rPr>
          <w:color w:val="000000" w:themeColor="text1"/>
        </w:rPr>
      </w:pPr>
      <w:r w:rsidRPr="003C04A9">
        <w:rPr>
          <w:rStyle w:val="s9"/>
          <w:rFonts w:eastAsiaTheme="majorEastAsia"/>
          <w:color w:val="000000" w:themeColor="text1"/>
        </w:rPr>
        <w:t>Wickham, H.,</w:t>
      </w:r>
      <w:r w:rsidRPr="003C04A9">
        <w:rPr>
          <w:rStyle w:val="apple-converted-space"/>
          <w:rFonts w:eastAsiaTheme="majorEastAsia"/>
          <w:color w:val="000000" w:themeColor="text1"/>
        </w:rPr>
        <w:t> </w:t>
      </w:r>
      <w:proofErr w:type="spellStart"/>
      <w:r w:rsidRPr="003C04A9">
        <w:rPr>
          <w:rStyle w:val="s9"/>
          <w:rFonts w:eastAsiaTheme="majorEastAsia"/>
          <w:color w:val="000000" w:themeColor="text1"/>
        </w:rPr>
        <w:t>Averick</w:t>
      </w:r>
      <w:proofErr w:type="spellEnd"/>
      <w:r w:rsidRPr="003C04A9">
        <w:rPr>
          <w:rStyle w:val="s9"/>
          <w:rFonts w:eastAsiaTheme="majorEastAsia"/>
          <w:color w:val="000000" w:themeColor="text1"/>
        </w:rPr>
        <w:t>, M., Bryan, J., Chang, W., McGowan, L. D., François, R.,</w:t>
      </w:r>
      <w:r w:rsidRPr="003C04A9">
        <w:rPr>
          <w:rStyle w:val="apple-converted-space"/>
          <w:rFonts w:eastAsiaTheme="majorEastAsia"/>
          <w:color w:val="000000" w:themeColor="text1"/>
        </w:rPr>
        <w:t> </w:t>
      </w:r>
      <w:proofErr w:type="spellStart"/>
      <w:r w:rsidRPr="003C04A9">
        <w:rPr>
          <w:rStyle w:val="s9"/>
          <w:rFonts w:eastAsiaTheme="majorEastAsia"/>
          <w:color w:val="000000" w:themeColor="text1"/>
        </w:rPr>
        <w:t>Grolemund</w:t>
      </w:r>
      <w:proofErr w:type="spellEnd"/>
      <w:r w:rsidRPr="003C04A9">
        <w:rPr>
          <w:rStyle w:val="s9"/>
          <w:rFonts w:eastAsiaTheme="majorEastAsia"/>
          <w:color w:val="000000" w:themeColor="text1"/>
        </w:rPr>
        <w:t>, G., Hayes, A., Henry, L., Hester, J., Kuhn, M., Pedersen, T. L., Miller, E., Bache, S. M., Müller, K.,</w:t>
      </w:r>
      <w:r w:rsidRPr="003C04A9">
        <w:rPr>
          <w:rStyle w:val="apple-converted-space"/>
          <w:rFonts w:eastAsiaTheme="majorEastAsia"/>
          <w:color w:val="000000" w:themeColor="text1"/>
        </w:rPr>
        <w:t> </w:t>
      </w:r>
      <w:proofErr w:type="spellStart"/>
      <w:r w:rsidRPr="003C04A9">
        <w:rPr>
          <w:rStyle w:val="s9"/>
          <w:rFonts w:eastAsiaTheme="majorEastAsia"/>
          <w:color w:val="000000" w:themeColor="text1"/>
        </w:rPr>
        <w:t>Ooms</w:t>
      </w:r>
      <w:proofErr w:type="spellEnd"/>
      <w:r w:rsidRPr="003C04A9">
        <w:rPr>
          <w:rStyle w:val="s9"/>
          <w:rFonts w:eastAsiaTheme="majorEastAsia"/>
          <w:color w:val="000000" w:themeColor="text1"/>
        </w:rPr>
        <w:t>, J., Robinson, D., Seidel, D. P.,</w:t>
      </w:r>
      <w:r w:rsidRPr="003C04A9">
        <w:rPr>
          <w:rStyle w:val="apple-converted-space"/>
          <w:rFonts w:eastAsiaTheme="majorEastAsia"/>
          <w:color w:val="000000" w:themeColor="text1"/>
        </w:rPr>
        <w:t> </w:t>
      </w:r>
      <w:proofErr w:type="spellStart"/>
      <w:r w:rsidRPr="003C04A9">
        <w:rPr>
          <w:rStyle w:val="s9"/>
          <w:rFonts w:eastAsiaTheme="majorEastAsia"/>
          <w:color w:val="000000" w:themeColor="text1"/>
        </w:rPr>
        <w:t>Spinu</w:t>
      </w:r>
      <w:proofErr w:type="spellEnd"/>
      <w:r w:rsidRPr="003C04A9">
        <w:rPr>
          <w:rStyle w:val="s9"/>
          <w:rFonts w:eastAsiaTheme="majorEastAsia"/>
          <w:color w:val="000000" w:themeColor="text1"/>
        </w:rPr>
        <w:t>, V., Takahashi, K., Vaughan, D., Wilke, C., Woo, K., &amp;</w:t>
      </w:r>
      <w:r w:rsidRPr="003C04A9">
        <w:rPr>
          <w:rStyle w:val="apple-converted-space"/>
          <w:rFonts w:eastAsiaTheme="majorEastAsia"/>
          <w:color w:val="000000" w:themeColor="text1"/>
        </w:rPr>
        <w:t> </w:t>
      </w:r>
      <w:proofErr w:type="spellStart"/>
      <w:r w:rsidRPr="003C04A9">
        <w:rPr>
          <w:rStyle w:val="s9"/>
          <w:rFonts w:eastAsiaTheme="majorEastAsia"/>
          <w:color w:val="000000" w:themeColor="text1"/>
        </w:rPr>
        <w:t>Yutani</w:t>
      </w:r>
      <w:proofErr w:type="spellEnd"/>
      <w:r w:rsidRPr="003C04A9">
        <w:rPr>
          <w:rStyle w:val="s9"/>
          <w:rFonts w:eastAsiaTheme="majorEastAsia"/>
          <w:color w:val="000000" w:themeColor="text1"/>
        </w:rPr>
        <w:t>, H. (2019). Welcome to the</w:t>
      </w:r>
      <w:r w:rsidRPr="003C04A9">
        <w:rPr>
          <w:rStyle w:val="apple-converted-space"/>
          <w:rFonts w:eastAsiaTheme="majorEastAsia"/>
          <w:color w:val="000000" w:themeColor="text1"/>
        </w:rPr>
        <w:t> </w:t>
      </w:r>
      <w:proofErr w:type="spellStart"/>
      <w:r w:rsidRPr="003C04A9">
        <w:rPr>
          <w:rStyle w:val="s9"/>
          <w:rFonts w:eastAsiaTheme="majorEastAsia"/>
          <w:color w:val="000000" w:themeColor="text1"/>
        </w:rPr>
        <w:t>tidyverse</w:t>
      </w:r>
      <w:proofErr w:type="spellEnd"/>
      <w:r w:rsidRPr="003C04A9">
        <w:rPr>
          <w:rStyle w:val="s9"/>
          <w:rFonts w:eastAsiaTheme="majorEastAsia"/>
          <w:color w:val="000000" w:themeColor="text1"/>
        </w:rPr>
        <w:t>.</w:t>
      </w:r>
      <w:r w:rsidRPr="003C04A9">
        <w:rPr>
          <w:rStyle w:val="apple-converted-space"/>
          <w:rFonts w:eastAsiaTheme="majorEastAsia"/>
          <w:color w:val="000000" w:themeColor="text1"/>
        </w:rPr>
        <w:t> </w:t>
      </w:r>
      <w:r w:rsidRPr="003C04A9">
        <w:rPr>
          <w:rStyle w:val="s10"/>
          <w:rFonts w:eastAsiaTheme="majorEastAsia"/>
          <w:i/>
          <w:iCs/>
          <w:color w:val="000000" w:themeColor="text1"/>
        </w:rPr>
        <w:t>Journal of</w:t>
      </w:r>
      <w:r w:rsidRPr="003C04A9">
        <w:rPr>
          <w:rStyle w:val="apple-converted-space"/>
          <w:rFonts w:eastAsiaTheme="majorEastAsia"/>
          <w:i/>
          <w:iCs/>
          <w:color w:val="000000" w:themeColor="text1"/>
        </w:rPr>
        <w:t> </w:t>
      </w:r>
      <w:proofErr w:type="gramStart"/>
      <w:r w:rsidRPr="003C04A9">
        <w:rPr>
          <w:rStyle w:val="s10"/>
          <w:rFonts w:eastAsiaTheme="majorEastAsia"/>
          <w:i/>
          <w:iCs/>
          <w:color w:val="000000" w:themeColor="text1"/>
        </w:rPr>
        <w:t>Open Source</w:t>
      </w:r>
      <w:proofErr w:type="gramEnd"/>
      <w:r w:rsidRPr="003C04A9">
        <w:rPr>
          <w:rStyle w:val="apple-converted-space"/>
          <w:rFonts w:eastAsiaTheme="majorEastAsia"/>
          <w:i/>
          <w:iCs/>
          <w:color w:val="000000" w:themeColor="text1"/>
        </w:rPr>
        <w:t> </w:t>
      </w:r>
      <w:r w:rsidRPr="003C04A9">
        <w:rPr>
          <w:rStyle w:val="s10"/>
          <w:rFonts w:eastAsiaTheme="majorEastAsia"/>
          <w:i/>
          <w:iCs/>
          <w:color w:val="000000" w:themeColor="text1"/>
        </w:rPr>
        <w:t>Software, 4</w:t>
      </w:r>
      <w:r w:rsidRPr="003C04A9">
        <w:rPr>
          <w:rStyle w:val="s9"/>
          <w:rFonts w:eastAsiaTheme="majorEastAsia"/>
          <w:color w:val="000000" w:themeColor="text1"/>
        </w:rPr>
        <w:t>(43), 1686.</w:t>
      </w:r>
      <w:r w:rsidRPr="003C04A9">
        <w:rPr>
          <w:rStyle w:val="apple-converted-space"/>
          <w:rFonts w:eastAsiaTheme="majorEastAsia"/>
          <w:color w:val="000000" w:themeColor="text1"/>
        </w:rPr>
        <w:t> </w:t>
      </w:r>
      <w:r w:rsidRPr="003C04A9">
        <w:rPr>
          <w:rStyle w:val="s13"/>
          <w:color w:val="000000" w:themeColor="text1"/>
          <w:u w:val="single"/>
        </w:rPr>
        <w:t>https://doi.org/10.21105/joss.01686</w:t>
      </w:r>
    </w:p>
    <w:p w14:paraId="7E66F0D9" w14:textId="77777777" w:rsidR="003C04A9" w:rsidRDefault="003C04A9" w:rsidP="003C04A9">
      <w:pPr>
        <w:spacing w:line="480" w:lineRule="auto"/>
        <w:ind w:right="720"/>
        <w:rPr>
          <w:rFonts w:ascii="Times New Roman" w:hAnsi="Times New Roman" w:cs="Times New Roman"/>
        </w:rPr>
      </w:pPr>
    </w:p>
    <w:p w14:paraId="071091C9" w14:textId="77777777" w:rsidR="003C04A9" w:rsidRDefault="003C04A9" w:rsidP="003C04A9">
      <w:pPr>
        <w:spacing w:line="480" w:lineRule="auto"/>
        <w:ind w:right="720"/>
        <w:rPr>
          <w:rFonts w:ascii="Times New Roman" w:hAnsi="Times New Roman" w:cs="Times New Roman"/>
        </w:rPr>
      </w:pPr>
    </w:p>
    <w:p w14:paraId="483FBB75" w14:textId="77777777" w:rsidR="003C04A9" w:rsidRDefault="003C04A9" w:rsidP="003C04A9">
      <w:pPr>
        <w:spacing w:line="480" w:lineRule="auto"/>
        <w:ind w:right="720"/>
        <w:rPr>
          <w:rFonts w:ascii="Times New Roman" w:hAnsi="Times New Roman" w:cs="Times New Roman"/>
        </w:rPr>
      </w:pPr>
    </w:p>
    <w:p w14:paraId="465AB106" w14:textId="77777777" w:rsidR="003C04A9" w:rsidRDefault="003C04A9" w:rsidP="003C04A9">
      <w:pPr>
        <w:spacing w:line="480" w:lineRule="auto"/>
        <w:ind w:right="720"/>
        <w:rPr>
          <w:rFonts w:ascii="Times New Roman" w:hAnsi="Times New Roman" w:cs="Times New Roman"/>
        </w:rPr>
      </w:pPr>
    </w:p>
    <w:p w14:paraId="3CAA50C1" w14:textId="77777777" w:rsidR="003C04A9" w:rsidRDefault="003C04A9" w:rsidP="003C04A9">
      <w:pPr>
        <w:spacing w:line="480" w:lineRule="auto"/>
        <w:ind w:right="720"/>
        <w:rPr>
          <w:rFonts w:ascii="Times New Roman" w:hAnsi="Times New Roman" w:cs="Times New Roman"/>
        </w:rPr>
      </w:pPr>
    </w:p>
    <w:p w14:paraId="3928BD0D" w14:textId="77777777" w:rsidR="003C04A9" w:rsidRDefault="003C04A9" w:rsidP="003C04A9">
      <w:pPr>
        <w:spacing w:line="480" w:lineRule="auto"/>
        <w:ind w:right="720"/>
        <w:rPr>
          <w:rFonts w:ascii="Times New Roman" w:hAnsi="Times New Roman" w:cs="Times New Roman"/>
        </w:rPr>
      </w:pPr>
    </w:p>
    <w:p w14:paraId="15AC90E4" w14:textId="77777777" w:rsidR="003C04A9" w:rsidRDefault="003C04A9" w:rsidP="003C04A9">
      <w:pPr>
        <w:spacing w:line="480" w:lineRule="auto"/>
        <w:ind w:right="720"/>
        <w:rPr>
          <w:rFonts w:ascii="Times New Roman" w:hAnsi="Times New Roman" w:cs="Times New Roman"/>
        </w:rPr>
      </w:pPr>
    </w:p>
    <w:p w14:paraId="44E86C74" w14:textId="77777777" w:rsidR="003C04A9" w:rsidRDefault="003C04A9" w:rsidP="003C04A9">
      <w:pPr>
        <w:spacing w:line="480" w:lineRule="auto"/>
        <w:ind w:right="720"/>
        <w:rPr>
          <w:rFonts w:ascii="Times New Roman" w:hAnsi="Times New Roman" w:cs="Times New Roman"/>
        </w:rPr>
      </w:pPr>
    </w:p>
    <w:p w14:paraId="0A0BFDFD"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 xml:space="preserve">Table 1 </w:t>
      </w:r>
    </w:p>
    <w:p w14:paraId="091B7827"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p w14:paraId="7DDD2E35" w14:textId="77777777"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Means, standard deviations, and correlations with confidence intervals.</w:t>
      </w:r>
    </w:p>
    <w:p w14:paraId="29429061"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bl>
      <w:tblPr>
        <w:tblW w:w="0" w:type="auto"/>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3C04A9" w14:paraId="025BB7C9" w14:textId="77777777" w:rsidTr="00B72AEF">
        <w:tblPrEx>
          <w:tblCellMar>
            <w:top w:w="0" w:type="dxa"/>
            <w:bottom w:w="0" w:type="dxa"/>
          </w:tblCellMar>
        </w:tblPrEx>
        <w:tc>
          <w:tcPr>
            <w:tcW w:w="1835" w:type="dxa"/>
            <w:tcBorders>
              <w:top w:val="single" w:sz="6" w:space="0" w:color="auto"/>
              <w:left w:val="nil"/>
              <w:bottom w:val="nil"/>
              <w:right w:val="nil"/>
            </w:tcBorders>
            <w:vAlign w:val="center"/>
          </w:tcPr>
          <w:p w14:paraId="79A9AD14"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Variable</w:t>
            </w:r>
          </w:p>
        </w:tc>
        <w:tc>
          <w:tcPr>
            <w:tcW w:w="1225" w:type="dxa"/>
            <w:tcBorders>
              <w:top w:val="single" w:sz="6" w:space="0" w:color="auto"/>
              <w:left w:val="nil"/>
              <w:bottom w:val="nil"/>
              <w:right w:val="nil"/>
            </w:tcBorders>
            <w:vAlign w:val="center"/>
          </w:tcPr>
          <w:p w14:paraId="7D61E248"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M</w:t>
            </w:r>
          </w:p>
        </w:tc>
        <w:tc>
          <w:tcPr>
            <w:tcW w:w="1224" w:type="dxa"/>
            <w:tcBorders>
              <w:top w:val="single" w:sz="6" w:space="0" w:color="auto"/>
              <w:left w:val="nil"/>
              <w:bottom w:val="nil"/>
              <w:right w:val="nil"/>
            </w:tcBorders>
            <w:vAlign w:val="center"/>
          </w:tcPr>
          <w:p w14:paraId="2F32D47A"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SD</w:t>
            </w:r>
          </w:p>
        </w:tc>
        <w:tc>
          <w:tcPr>
            <w:tcW w:w="1224" w:type="dxa"/>
            <w:tcBorders>
              <w:top w:val="single" w:sz="6" w:space="0" w:color="auto"/>
              <w:left w:val="nil"/>
              <w:bottom w:val="nil"/>
              <w:right w:val="nil"/>
            </w:tcBorders>
            <w:vAlign w:val="center"/>
          </w:tcPr>
          <w:p w14:paraId="4C0E0A96"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224" w:type="dxa"/>
            <w:tcBorders>
              <w:top w:val="single" w:sz="6" w:space="0" w:color="auto"/>
              <w:left w:val="nil"/>
              <w:bottom w:val="nil"/>
              <w:right w:val="nil"/>
            </w:tcBorders>
            <w:vAlign w:val="center"/>
          </w:tcPr>
          <w:p w14:paraId="51B8F428"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w:t>
            </w:r>
          </w:p>
        </w:tc>
        <w:tc>
          <w:tcPr>
            <w:tcW w:w="1224" w:type="dxa"/>
            <w:tcBorders>
              <w:top w:val="single" w:sz="6" w:space="0" w:color="auto"/>
              <w:left w:val="nil"/>
              <w:bottom w:val="nil"/>
              <w:right w:val="nil"/>
            </w:tcBorders>
            <w:vAlign w:val="center"/>
          </w:tcPr>
          <w:p w14:paraId="3F7B904D"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3</w:t>
            </w:r>
          </w:p>
        </w:tc>
      </w:tr>
      <w:tr w:rsidR="003C04A9" w14:paraId="0D1430AE" w14:textId="77777777" w:rsidTr="00B72AEF">
        <w:tblPrEx>
          <w:tblCellMar>
            <w:top w:w="0" w:type="dxa"/>
            <w:bottom w:w="0" w:type="dxa"/>
          </w:tblCellMar>
        </w:tblPrEx>
        <w:tc>
          <w:tcPr>
            <w:tcW w:w="1835" w:type="dxa"/>
            <w:tcBorders>
              <w:top w:val="single" w:sz="6" w:space="0" w:color="auto"/>
              <w:left w:val="nil"/>
              <w:bottom w:val="nil"/>
              <w:right w:val="nil"/>
            </w:tcBorders>
            <w:vAlign w:val="center"/>
          </w:tcPr>
          <w:p w14:paraId="13A65D62" w14:textId="77777777" w:rsidR="003C04A9" w:rsidRDefault="003C04A9" w:rsidP="00B72AEF">
            <w:pPr>
              <w:widowControl w:val="0"/>
              <w:autoSpaceDE w:val="0"/>
              <w:autoSpaceDN w:val="0"/>
              <w:adjustRightInd w:val="0"/>
              <w:rPr>
                <w:rFonts w:ascii="Times New Roman" w:hAnsi="Times New Roman" w:cs="Times New Roman"/>
                <w:kern w:val="0"/>
                <w:lang w:val="en-US"/>
              </w:rPr>
            </w:pPr>
          </w:p>
        </w:tc>
        <w:tc>
          <w:tcPr>
            <w:tcW w:w="1225" w:type="dxa"/>
            <w:tcBorders>
              <w:top w:val="single" w:sz="6" w:space="0" w:color="auto"/>
              <w:left w:val="nil"/>
              <w:bottom w:val="nil"/>
              <w:right w:val="nil"/>
            </w:tcBorders>
            <w:vAlign w:val="center"/>
          </w:tcPr>
          <w:p w14:paraId="70593764"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p>
        </w:tc>
        <w:tc>
          <w:tcPr>
            <w:tcW w:w="1224" w:type="dxa"/>
            <w:tcBorders>
              <w:top w:val="single" w:sz="6" w:space="0" w:color="auto"/>
              <w:left w:val="nil"/>
              <w:bottom w:val="nil"/>
              <w:right w:val="nil"/>
            </w:tcBorders>
            <w:vAlign w:val="center"/>
          </w:tcPr>
          <w:p w14:paraId="29AEF06A"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p>
        </w:tc>
        <w:tc>
          <w:tcPr>
            <w:tcW w:w="1224" w:type="dxa"/>
            <w:tcBorders>
              <w:top w:val="single" w:sz="6" w:space="0" w:color="auto"/>
              <w:left w:val="nil"/>
              <w:bottom w:val="nil"/>
              <w:right w:val="nil"/>
            </w:tcBorders>
            <w:vAlign w:val="center"/>
          </w:tcPr>
          <w:p w14:paraId="3749DA5D"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p>
        </w:tc>
        <w:tc>
          <w:tcPr>
            <w:tcW w:w="1224" w:type="dxa"/>
            <w:tcBorders>
              <w:top w:val="single" w:sz="6" w:space="0" w:color="auto"/>
              <w:left w:val="nil"/>
              <w:bottom w:val="nil"/>
              <w:right w:val="nil"/>
            </w:tcBorders>
            <w:vAlign w:val="center"/>
          </w:tcPr>
          <w:p w14:paraId="274B030B"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p>
        </w:tc>
        <w:tc>
          <w:tcPr>
            <w:tcW w:w="1224" w:type="dxa"/>
            <w:tcBorders>
              <w:top w:val="single" w:sz="6" w:space="0" w:color="auto"/>
              <w:left w:val="nil"/>
              <w:bottom w:val="nil"/>
              <w:right w:val="nil"/>
            </w:tcBorders>
            <w:vAlign w:val="center"/>
          </w:tcPr>
          <w:p w14:paraId="03C08DFF"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p>
        </w:tc>
      </w:tr>
      <w:tr w:rsidR="003C04A9" w14:paraId="690244DD" w14:textId="77777777" w:rsidTr="00B72AEF">
        <w:tblPrEx>
          <w:tblCellMar>
            <w:top w:w="0" w:type="dxa"/>
            <w:bottom w:w="0" w:type="dxa"/>
          </w:tblCellMar>
        </w:tblPrEx>
        <w:trPr>
          <w:trHeight w:val="547"/>
        </w:trPr>
        <w:tc>
          <w:tcPr>
            <w:tcW w:w="1835" w:type="dxa"/>
            <w:tcBorders>
              <w:top w:val="nil"/>
              <w:left w:val="nil"/>
              <w:bottom w:val="nil"/>
              <w:right w:val="nil"/>
            </w:tcBorders>
            <w:vAlign w:val="center"/>
          </w:tcPr>
          <w:p w14:paraId="5A9C29CC"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 sex_binary</w:t>
            </w:r>
          </w:p>
        </w:tc>
        <w:tc>
          <w:tcPr>
            <w:tcW w:w="1225" w:type="dxa"/>
            <w:tcBorders>
              <w:top w:val="nil"/>
              <w:left w:val="nil"/>
              <w:bottom w:val="nil"/>
              <w:right w:val="nil"/>
            </w:tcBorders>
            <w:vAlign w:val="center"/>
          </w:tcPr>
          <w:p w14:paraId="33FC65DB"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0.15</w:t>
            </w:r>
          </w:p>
        </w:tc>
        <w:tc>
          <w:tcPr>
            <w:tcW w:w="1224" w:type="dxa"/>
            <w:tcBorders>
              <w:top w:val="nil"/>
              <w:left w:val="nil"/>
              <w:bottom w:val="nil"/>
              <w:right w:val="nil"/>
            </w:tcBorders>
            <w:vAlign w:val="center"/>
          </w:tcPr>
          <w:p w14:paraId="74DC47DD"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0.35</w:t>
            </w:r>
          </w:p>
        </w:tc>
        <w:tc>
          <w:tcPr>
            <w:tcW w:w="1224" w:type="dxa"/>
            <w:tcBorders>
              <w:top w:val="nil"/>
              <w:left w:val="nil"/>
              <w:bottom w:val="nil"/>
              <w:right w:val="nil"/>
            </w:tcBorders>
            <w:vAlign w:val="center"/>
          </w:tcPr>
          <w:p w14:paraId="41BDEA29"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2DCD10EB"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2F0EE209"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762FD729" w14:textId="77777777" w:rsidTr="00B72AEF">
        <w:tblPrEx>
          <w:tblCellMar>
            <w:top w:w="0" w:type="dxa"/>
            <w:bottom w:w="0" w:type="dxa"/>
          </w:tblCellMar>
        </w:tblPrEx>
        <w:tc>
          <w:tcPr>
            <w:tcW w:w="1835" w:type="dxa"/>
            <w:tcBorders>
              <w:top w:val="nil"/>
              <w:left w:val="nil"/>
              <w:bottom w:val="nil"/>
              <w:right w:val="nil"/>
            </w:tcBorders>
            <w:vAlign w:val="center"/>
          </w:tcPr>
          <w:p w14:paraId="1718CB13"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2D3343E3"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22C026D8"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409EFBF8"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2E352838"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4854BEFD"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2F7A34AF" w14:textId="77777777" w:rsidTr="00B72AEF">
        <w:tblPrEx>
          <w:tblCellMar>
            <w:top w:w="0" w:type="dxa"/>
            <w:bottom w:w="0" w:type="dxa"/>
          </w:tblCellMar>
        </w:tblPrEx>
        <w:tc>
          <w:tcPr>
            <w:tcW w:w="1835" w:type="dxa"/>
            <w:tcBorders>
              <w:top w:val="nil"/>
              <w:left w:val="nil"/>
              <w:bottom w:val="nil"/>
              <w:right w:val="nil"/>
            </w:tcBorders>
            <w:vAlign w:val="center"/>
          </w:tcPr>
          <w:p w14:paraId="245E2546"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2. MPS.M</w:t>
            </w:r>
          </w:p>
        </w:tc>
        <w:tc>
          <w:tcPr>
            <w:tcW w:w="1225" w:type="dxa"/>
            <w:tcBorders>
              <w:top w:val="nil"/>
              <w:left w:val="nil"/>
              <w:bottom w:val="nil"/>
              <w:right w:val="nil"/>
            </w:tcBorders>
            <w:vAlign w:val="center"/>
          </w:tcPr>
          <w:p w14:paraId="4AC8BF21"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4.38</w:t>
            </w:r>
          </w:p>
        </w:tc>
        <w:tc>
          <w:tcPr>
            <w:tcW w:w="1224" w:type="dxa"/>
            <w:tcBorders>
              <w:top w:val="nil"/>
              <w:left w:val="nil"/>
              <w:bottom w:val="nil"/>
              <w:right w:val="nil"/>
            </w:tcBorders>
            <w:vAlign w:val="center"/>
          </w:tcPr>
          <w:p w14:paraId="12592085"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1.43</w:t>
            </w:r>
          </w:p>
        </w:tc>
        <w:tc>
          <w:tcPr>
            <w:tcW w:w="1224" w:type="dxa"/>
            <w:tcBorders>
              <w:top w:val="nil"/>
              <w:left w:val="nil"/>
              <w:bottom w:val="nil"/>
              <w:right w:val="nil"/>
            </w:tcBorders>
            <w:vAlign w:val="center"/>
          </w:tcPr>
          <w:p w14:paraId="00414565"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.01</w:t>
            </w:r>
          </w:p>
        </w:tc>
        <w:tc>
          <w:tcPr>
            <w:tcW w:w="1224" w:type="dxa"/>
            <w:tcBorders>
              <w:top w:val="nil"/>
              <w:left w:val="nil"/>
              <w:bottom w:val="nil"/>
              <w:right w:val="nil"/>
            </w:tcBorders>
            <w:vAlign w:val="center"/>
          </w:tcPr>
          <w:p w14:paraId="630FD435"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714CEF03"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4909E83D" w14:textId="77777777" w:rsidTr="00B72AEF">
        <w:tblPrEx>
          <w:tblCellMar>
            <w:top w:w="0" w:type="dxa"/>
            <w:bottom w:w="0" w:type="dxa"/>
          </w:tblCellMar>
        </w:tblPrEx>
        <w:trPr>
          <w:trHeight w:val="96"/>
        </w:trPr>
        <w:tc>
          <w:tcPr>
            <w:tcW w:w="1835" w:type="dxa"/>
            <w:tcBorders>
              <w:top w:val="nil"/>
              <w:left w:val="nil"/>
              <w:bottom w:val="nil"/>
              <w:right w:val="nil"/>
            </w:tcBorders>
            <w:vAlign w:val="center"/>
          </w:tcPr>
          <w:p w14:paraId="7E43FB4E"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110CE875"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373E9391"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76AFEAF4"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[-.16, .18]</w:t>
            </w:r>
          </w:p>
        </w:tc>
        <w:tc>
          <w:tcPr>
            <w:tcW w:w="1224" w:type="dxa"/>
            <w:tcBorders>
              <w:top w:val="nil"/>
              <w:left w:val="nil"/>
              <w:bottom w:val="nil"/>
              <w:right w:val="nil"/>
            </w:tcBorders>
            <w:vAlign w:val="center"/>
          </w:tcPr>
          <w:p w14:paraId="55D58534"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7B6411C0"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0D451FB3" w14:textId="77777777" w:rsidTr="00B72AEF">
        <w:tblPrEx>
          <w:tblCellMar>
            <w:top w:w="0" w:type="dxa"/>
            <w:bottom w:w="0" w:type="dxa"/>
          </w:tblCellMar>
        </w:tblPrEx>
        <w:tc>
          <w:tcPr>
            <w:tcW w:w="1835" w:type="dxa"/>
            <w:tcBorders>
              <w:top w:val="nil"/>
              <w:left w:val="nil"/>
              <w:bottom w:val="nil"/>
              <w:right w:val="nil"/>
            </w:tcBorders>
            <w:vAlign w:val="center"/>
          </w:tcPr>
          <w:p w14:paraId="1C1F3ECF"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75B94C16"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60A8CD5E"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46DB8636"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6EB89124"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39A515E1"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65CAC6EC" w14:textId="77777777" w:rsidTr="00B72AEF">
        <w:tblPrEx>
          <w:tblCellMar>
            <w:top w:w="0" w:type="dxa"/>
            <w:bottom w:w="0" w:type="dxa"/>
          </w:tblCellMar>
        </w:tblPrEx>
        <w:tc>
          <w:tcPr>
            <w:tcW w:w="1835" w:type="dxa"/>
            <w:tcBorders>
              <w:top w:val="nil"/>
              <w:left w:val="nil"/>
              <w:bottom w:val="nil"/>
              <w:right w:val="nil"/>
            </w:tcBorders>
            <w:vAlign w:val="center"/>
          </w:tcPr>
          <w:p w14:paraId="2FDDCA07"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 TIPM.M</w:t>
            </w:r>
          </w:p>
        </w:tc>
        <w:tc>
          <w:tcPr>
            <w:tcW w:w="1225" w:type="dxa"/>
            <w:tcBorders>
              <w:top w:val="nil"/>
              <w:left w:val="nil"/>
              <w:bottom w:val="nil"/>
              <w:right w:val="nil"/>
            </w:tcBorders>
            <w:vAlign w:val="center"/>
          </w:tcPr>
          <w:p w14:paraId="6A9C4AA1"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5.03</w:t>
            </w:r>
          </w:p>
        </w:tc>
        <w:tc>
          <w:tcPr>
            <w:tcW w:w="1224" w:type="dxa"/>
            <w:tcBorders>
              <w:top w:val="nil"/>
              <w:left w:val="nil"/>
              <w:bottom w:val="nil"/>
              <w:right w:val="nil"/>
            </w:tcBorders>
            <w:vAlign w:val="center"/>
          </w:tcPr>
          <w:p w14:paraId="08E7E566"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1.29</w:t>
            </w:r>
          </w:p>
        </w:tc>
        <w:tc>
          <w:tcPr>
            <w:tcW w:w="1224" w:type="dxa"/>
            <w:tcBorders>
              <w:top w:val="nil"/>
              <w:left w:val="nil"/>
              <w:bottom w:val="nil"/>
              <w:right w:val="nil"/>
            </w:tcBorders>
            <w:vAlign w:val="center"/>
          </w:tcPr>
          <w:p w14:paraId="4358248A"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-.14</w:t>
            </w:r>
          </w:p>
        </w:tc>
        <w:tc>
          <w:tcPr>
            <w:tcW w:w="1224" w:type="dxa"/>
            <w:tcBorders>
              <w:top w:val="nil"/>
              <w:left w:val="nil"/>
              <w:bottom w:val="nil"/>
              <w:right w:val="nil"/>
            </w:tcBorders>
            <w:vAlign w:val="center"/>
          </w:tcPr>
          <w:p w14:paraId="277E9B99"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-.21*</w:t>
            </w:r>
          </w:p>
        </w:tc>
        <w:tc>
          <w:tcPr>
            <w:tcW w:w="1224" w:type="dxa"/>
            <w:tcBorders>
              <w:top w:val="nil"/>
              <w:left w:val="nil"/>
              <w:bottom w:val="nil"/>
              <w:right w:val="nil"/>
            </w:tcBorders>
            <w:vAlign w:val="center"/>
          </w:tcPr>
          <w:p w14:paraId="3F2411C7"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4E2B130E" w14:textId="77777777" w:rsidTr="00B72AEF">
        <w:tblPrEx>
          <w:tblCellMar>
            <w:top w:w="0" w:type="dxa"/>
            <w:bottom w:w="0" w:type="dxa"/>
          </w:tblCellMar>
        </w:tblPrEx>
        <w:tc>
          <w:tcPr>
            <w:tcW w:w="1835" w:type="dxa"/>
            <w:tcBorders>
              <w:top w:val="nil"/>
              <w:left w:val="nil"/>
              <w:bottom w:val="nil"/>
              <w:right w:val="nil"/>
            </w:tcBorders>
            <w:vAlign w:val="center"/>
          </w:tcPr>
          <w:p w14:paraId="2F3E3E73"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01EE9F24"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3A5BE7FE"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72DFD2CA"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[-.30, .03]</w:t>
            </w:r>
          </w:p>
        </w:tc>
        <w:tc>
          <w:tcPr>
            <w:tcW w:w="1224" w:type="dxa"/>
            <w:tcBorders>
              <w:top w:val="nil"/>
              <w:left w:val="nil"/>
              <w:bottom w:val="nil"/>
              <w:right w:val="nil"/>
            </w:tcBorders>
            <w:vAlign w:val="center"/>
          </w:tcPr>
          <w:p w14:paraId="0FA68639"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[-.37, -.04]</w:t>
            </w:r>
          </w:p>
        </w:tc>
        <w:tc>
          <w:tcPr>
            <w:tcW w:w="1224" w:type="dxa"/>
            <w:tcBorders>
              <w:top w:val="nil"/>
              <w:left w:val="nil"/>
              <w:bottom w:val="nil"/>
              <w:right w:val="nil"/>
            </w:tcBorders>
            <w:vAlign w:val="center"/>
          </w:tcPr>
          <w:p w14:paraId="0277EF7C"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391FADCD" w14:textId="77777777" w:rsidTr="00B72AEF">
        <w:tblPrEx>
          <w:tblCellMar>
            <w:top w:w="0" w:type="dxa"/>
            <w:bottom w:w="0" w:type="dxa"/>
          </w:tblCellMar>
        </w:tblPrEx>
        <w:tc>
          <w:tcPr>
            <w:tcW w:w="1835" w:type="dxa"/>
            <w:tcBorders>
              <w:top w:val="nil"/>
              <w:left w:val="nil"/>
              <w:bottom w:val="nil"/>
              <w:right w:val="nil"/>
            </w:tcBorders>
            <w:vAlign w:val="center"/>
          </w:tcPr>
          <w:p w14:paraId="6586E3F7"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02E47072"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10BA869B"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5ECA9CD6"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1DEF94E3"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0B2F8576"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3C04A9" w14:paraId="635A0F50" w14:textId="77777777" w:rsidTr="00B72AEF">
        <w:tblPrEx>
          <w:tblCellMar>
            <w:top w:w="0" w:type="dxa"/>
            <w:bottom w:w="0" w:type="dxa"/>
          </w:tblCellMar>
        </w:tblPrEx>
        <w:tc>
          <w:tcPr>
            <w:tcW w:w="1835" w:type="dxa"/>
            <w:tcBorders>
              <w:top w:val="nil"/>
              <w:left w:val="nil"/>
              <w:bottom w:val="nil"/>
              <w:right w:val="nil"/>
            </w:tcBorders>
            <w:vAlign w:val="center"/>
          </w:tcPr>
          <w:p w14:paraId="0F5B5237"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4. PANAS.M</w:t>
            </w:r>
          </w:p>
        </w:tc>
        <w:tc>
          <w:tcPr>
            <w:tcW w:w="1225" w:type="dxa"/>
            <w:tcBorders>
              <w:top w:val="nil"/>
              <w:left w:val="nil"/>
              <w:bottom w:val="nil"/>
              <w:right w:val="nil"/>
            </w:tcBorders>
            <w:vAlign w:val="center"/>
          </w:tcPr>
          <w:p w14:paraId="3D6DB90F"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2.44</w:t>
            </w:r>
          </w:p>
        </w:tc>
        <w:tc>
          <w:tcPr>
            <w:tcW w:w="1224" w:type="dxa"/>
            <w:tcBorders>
              <w:top w:val="nil"/>
              <w:left w:val="nil"/>
              <w:bottom w:val="nil"/>
              <w:right w:val="nil"/>
            </w:tcBorders>
            <w:vAlign w:val="center"/>
          </w:tcPr>
          <w:p w14:paraId="35614D51"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0.98</w:t>
            </w:r>
          </w:p>
        </w:tc>
        <w:tc>
          <w:tcPr>
            <w:tcW w:w="1224" w:type="dxa"/>
            <w:tcBorders>
              <w:top w:val="nil"/>
              <w:left w:val="nil"/>
              <w:bottom w:val="nil"/>
              <w:right w:val="nil"/>
            </w:tcBorders>
            <w:vAlign w:val="center"/>
          </w:tcPr>
          <w:p w14:paraId="70DFE03C"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-.16</w:t>
            </w:r>
          </w:p>
        </w:tc>
        <w:tc>
          <w:tcPr>
            <w:tcW w:w="1224" w:type="dxa"/>
            <w:tcBorders>
              <w:top w:val="nil"/>
              <w:left w:val="nil"/>
              <w:bottom w:val="nil"/>
              <w:right w:val="nil"/>
            </w:tcBorders>
            <w:vAlign w:val="center"/>
          </w:tcPr>
          <w:p w14:paraId="57AA4665"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.37**</w:t>
            </w:r>
          </w:p>
        </w:tc>
        <w:tc>
          <w:tcPr>
            <w:tcW w:w="1224" w:type="dxa"/>
            <w:tcBorders>
              <w:top w:val="nil"/>
              <w:left w:val="nil"/>
              <w:bottom w:val="nil"/>
              <w:right w:val="nil"/>
            </w:tcBorders>
            <w:vAlign w:val="center"/>
          </w:tcPr>
          <w:p w14:paraId="3A5B8069"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-.37**</w:t>
            </w:r>
          </w:p>
        </w:tc>
      </w:tr>
      <w:tr w:rsidR="003C04A9" w14:paraId="6B3674B3" w14:textId="77777777" w:rsidTr="00B72AEF">
        <w:tblPrEx>
          <w:tblCellMar>
            <w:top w:w="0" w:type="dxa"/>
            <w:bottom w:w="0" w:type="dxa"/>
          </w:tblCellMar>
        </w:tblPrEx>
        <w:tc>
          <w:tcPr>
            <w:tcW w:w="1835" w:type="dxa"/>
            <w:tcBorders>
              <w:top w:val="nil"/>
              <w:left w:val="nil"/>
              <w:bottom w:val="nil"/>
              <w:right w:val="nil"/>
            </w:tcBorders>
            <w:vAlign w:val="center"/>
          </w:tcPr>
          <w:p w14:paraId="110A61BB"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56540B77"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7148A779"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0B4DC598"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[-.32, .01]</w:t>
            </w:r>
          </w:p>
        </w:tc>
        <w:tc>
          <w:tcPr>
            <w:tcW w:w="1224" w:type="dxa"/>
            <w:tcBorders>
              <w:top w:val="nil"/>
              <w:left w:val="nil"/>
              <w:bottom w:val="nil"/>
              <w:right w:val="nil"/>
            </w:tcBorders>
            <w:vAlign w:val="center"/>
          </w:tcPr>
          <w:p w14:paraId="41A21CC7"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[.21, .51]</w:t>
            </w:r>
          </w:p>
        </w:tc>
        <w:tc>
          <w:tcPr>
            <w:tcW w:w="1224" w:type="dxa"/>
            <w:tcBorders>
              <w:top w:val="nil"/>
              <w:left w:val="nil"/>
              <w:bottom w:val="nil"/>
              <w:right w:val="nil"/>
            </w:tcBorders>
            <w:vAlign w:val="center"/>
          </w:tcPr>
          <w:p w14:paraId="0336DFDB"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[-.51, -.22]</w:t>
            </w:r>
          </w:p>
        </w:tc>
      </w:tr>
      <w:tr w:rsidR="003C04A9" w14:paraId="6420562A" w14:textId="77777777" w:rsidTr="00B72AEF">
        <w:tblPrEx>
          <w:tblCellMar>
            <w:top w:w="0" w:type="dxa"/>
            <w:bottom w:w="0" w:type="dxa"/>
          </w:tblCellMar>
        </w:tblPrEx>
        <w:tc>
          <w:tcPr>
            <w:tcW w:w="1835" w:type="dxa"/>
            <w:tcBorders>
              <w:top w:val="nil"/>
              <w:left w:val="nil"/>
              <w:bottom w:val="single" w:sz="6" w:space="0" w:color="auto"/>
              <w:right w:val="nil"/>
            </w:tcBorders>
            <w:vAlign w:val="center"/>
          </w:tcPr>
          <w:p w14:paraId="2327F450" w14:textId="77777777" w:rsidR="003C04A9" w:rsidRDefault="003C04A9" w:rsidP="00B72AEF">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single" w:sz="6" w:space="0" w:color="auto"/>
              <w:right w:val="nil"/>
            </w:tcBorders>
            <w:vAlign w:val="center"/>
          </w:tcPr>
          <w:p w14:paraId="4ED4603A"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single" w:sz="6" w:space="0" w:color="auto"/>
              <w:right w:val="nil"/>
            </w:tcBorders>
            <w:vAlign w:val="center"/>
          </w:tcPr>
          <w:p w14:paraId="447C6FA1"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single" w:sz="6" w:space="0" w:color="auto"/>
              <w:right w:val="nil"/>
            </w:tcBorders>
            <w:vAlign w:val="center"/>
          </w:tcPr>
          <w:p w14:paraId="74D3562A"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single" w:sz="6" w:space="0" w:color="auto"/>
              <w:right w:val="nil"/>
            </w:tcBorders>
            <w:vAlign w:val="center"/>
          </w:tcPr>
          <w:p w14:paraId="6A9D91ED"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single" w:sz="6" w:space="0" w:color="auto"/>
              <w:right w:val="nil"/>
            </w:tcBorders>
            <w:vAlign w:val="center"/>
          </w:tcPr>
          <w:p w14:paraId="39F416ED" w14:textId="77777777" w:rsidR="003C04A9" w:rsidRDefault="003C04A9" w:rsidP="00B72AEF">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bl>
    <w:p w14:paraId="479681D1" w14:textId="77777777" w:rsidR="003C04A9" w:rsidRDefault="003C04A9" w:rsidP="003C04A9">
      <w:pPr>
        <w:widowControl w:val="0"/>
        <w:autoSpaceDE w:val="0"/>
        <w:autoSpaceDN w:val="0"/>
        <w:adjustRightInd w:val="0"/>
        <w:rPr>
          <w:rFonts w:ascii="Times New Roman" w:hAnsi="Times New Roman" w:cs="Times New Roman"/>
          <w:kern w:val="0"/>
          <w:lang w:val="en-US"/>
        </w:rPr>
      </w:pPr>
    </w:p>
    <w:p w14:paraId="73FF12BA"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i/>
          <w:iCs/>
          <w:kern w:val="0"/>
          <w:lang w:val="en-US"/>
        </w:rPr>
        <w:t>Note.</w:t>
      </w:r>
      <w:r>
        <w:rPr>
          <w:rFonts w:ascii="Times New Roman" w:hAnsi="Times New Roman" w:cs="Times New Roman"/>
          <w:kern w:val="0"/>
          <w:lang w:val="en-US"/>
        </w:rPr>
        <w:t xml:space="preserve"> </w:t>
      </w:r>
      <w:r>
        <w:rPr>
          <w:rFonts w:ascii="Times New Roman" w:hAnsi="Times New Roman" w:cs="Times New Roman"/>
          <w:i/>
          <w:iCs/>
          <w:kern w:val="0"/>
          <w:lang w:val="en-US"/>
        </w:rPr>
        <w:t>M</w:t>
      </w:r>
      <w:r>
        <w:rPr>
          <w:rFonts w:ascii="Times New Roman" w:hAnsi="Times New Roman" w:cs="Times New Roman"/>
          <w:kern w:val="0"/>
          <w:lang w:val="en-US"/>
        </w:rPr>
        <w:t xml:space="preserve"> and </w:t>
      </w:r>
      <w:r>
        <w:rPr>
          <w:rFonts w:ascii="Times New Roman" w:hAnsi="Times New Roman" w:cs="Times New Roman"/>
          <w:i/>
          <w:iCs/>
          <w:kern w:val="0"/>
          <w:lang w:val="en-US"/>
        </w:rPr>
        <w:t>SD</w:t>
      </w:r>
      <w:r>
        <w:rPr>
          <w:rFonts w:ascii="Times New Roman" w:hAnsi="Times New Roman" w:cs="Times New Roman"/>
          <w:kern w:val="0"/>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Pr>
          <w:rFonts w:ascii="Times New Roman" w:hAnsi="Times New Roman" w:cs="Times New Roman"/>
          <w:i/>
          <w:iCs/>
          <w:kern w:val="0"/>
          <w:lang w:val="en-US"/>
        </w:rPr>
        <w:t>p</w:t>
      </w:r>
      <w:r>
        <w:rPr>
          <w:rFonts w:ascii="Times New Roman" w:hAnsi="Times New Roman" w:cs="Times New Roman"/>
          <w:kern w:val="0"/>
          <w:lang w:val="en-US"/>
        </w:rPr>
        <w:t xml:space="preserve"> &lt; .05. ** indicates </w:t>
      </w:r>
      <w:r>
        <w:rPr>
          <w:rFonts w:ascii="Times New Roman" w:hAnsi="Times New Roman" w:cs="Times New Roman"/>
          <w:i/>
          <w:iCs/>
          <w:kern w:val="0"/>
          <w:lang w:val="en-US"/>
        </w:rPr>
        <w:t>p</w:t>
      </w:r>
      <w:r>
        <w:rPr>
          <w:rFonts w:ascii="Times New Roman" w:hAnsi="Times New Roman" w:cs="Times New Roman"/>
          <w:kern w:val="0"/>
          <w:lang w:val="en-US"/>
        </w:rPr>
        <w:t xml:space="preserve"> &lt; .01.</w:t>
      </w:r>
    </w:p>
    <w:p w14:paraId="1B7E67AD" w14:textId="77777777" w:rsidR="003C04A9" w:rsidRDefault="003C04A9" w:rsidP="003C04A9">
      <w:pPr>
        <w:spacing w:line="480" w:lineRule="auto"/>
        <w:ind w:right="720"/>
        <w:rPr>
          <w:rFonts w:ascii="Times New Roman" w:hAnsi="Times New Roman" w:cs="Times New Roman"/>
        </w:rPr>
      </w:pPr>
    </w:p>
    <w:p w14:paraId="5B5C264C" w14:textId="77777777" w:rsidR="003C04A9" w:rsidRDefault="003C04A9" w:rsidP="003C04A9">
      <w:pPr>
        <w:spacing w:line="480" w:lineRule="auto"/>
        <w:ind w:right="720"/>
        <w:rPr>
          <w:rFonts w:ascii="Times New Roman" w:hAnsi="Times New Roman" w:cs="Times New Roman"/>
        </w:rPr>
      </w:pPr>
    </w:p>
    <w:p w14:paraId="79361244" w14:textId="77777777" w:rsidR="003C04A9" w:rsidRDefault="003C04A9" w:rsidP="003C04A9">
      <w:pPr>
        <w:spacing w:line="480" w:lineRule="auto"/>
        <w:ind w:right="720"/>
        <w:rPr>
          <w:rFonts w:ascii="Times New Roman" w:hAnsi="Times New Roman" w:cs="Times New Roman"/>
        </w:rPr>
      </w:pPr>
    </w:p>
    <w:p w14:paraId="2A67A0AF" w14:textId="77777777" w:rsidR="003C04A9" w:rsidRDefault="003C04A9" w:rsidP="003C04A9">
      <w:pPr>
        <w:spacing w:line="480" w:lineRule="auto"/>
        <w:ind w:right="720"/>
        <w:rPr>
          <w:rFonts w:ascii="Times New Roman" w:hAnsi="Times New Roman" w:cs="Times New Roman"/>
        </w:rPr>
      </w:pPr>
    </w:p>
    <w:p w14:paraId="648C154A" w14:textId="77777777" w:rsidR="003C04A9" w:rsidRDefault="003C04A9" w:rsidP="003C04A9">
      <w:pPr>
        <w:spacing w:line="480" w:lineRule="auto"/>
        <w:ind w:right="720"/>
        <w:rPr>
          <w:rFonts w:ascii="Times New Roman" w:hAnsi="Times New Roman" w:cs="Times New Roman"/>
        </w:rPr>
      </w:pPr>
    </w:p>
    <w:p w14:paraId="6D19AF2B" w14:textId="77777777" w:rsidR="003C04A9" w:rsidRDefault="003C04A9" w:rsidP="003C04A9">
      <w:pPr>
        <w:spacing w:line="480" w:lineRule="auto"/>
        <w:ind w:right="720"/>
        <w:rPr>
          <w:rFonts w:ascii="Times New Roman" w:hAnsi="Times New Roman" w:cs="Times New Roman"/>
        </w:rPr>
      </w:pPr>
    </w:p>
    <w:p w14:paraId="0D61E50F" w14:textId="77777777" w:rsidR="003C04A9" w:rsidRDefault="003C04A9" w:rsidP="003C04A9">
      <w:pPr>
        <w:spacing w:line="480" w:lineRule="auto"/>
        <w:ind w:right="720"/>
        <w:rPr>
          <w:rFonts w:ascii="Times New Roman" w:hAnsi="Times New Roman" w:cs="Times New Roman"/>
        </w:rPr>
      </w:pPr>
    </w:p>
    <w:p w14:paraId="7F9D1B3B" w14:textId="77777777" w:rsidR="003C04A9" w:rsidRDefault="003C04A9" w:rsidP="003C04A9">
      <w:pPr>
        <w:spacing w:line="480" w:lineRule="auto"/>
        <w:ind w:right="720"/>
        <w:rPr>
          <w:rFonts w:ascii="Times New Roman" w:hAnsi="Times New Roman" w:cs="Times New Roman"/>
        </w:rPr>
      </w:pPr>
    </w:p>
    <w:p w14:paraId="492A9BC5" w14:textId="77777777" w:rsidR="003C04A9" w:rsidRDefault="003C04A9" w:rsidP="003C04A9">
      <w:pPr>
        <w:spacing w:line="480" w:lineRule="auto"/>
        <w:ind w:right="720"/>
        <w:rPr>
          <w:rFonts w:ascii="Times New Roman" w:hAnsi="Times New Roman" w:cs="Times New Roman"/>
        </w:rPr>
      </w:pPr>
    </w:p>
    <w:p w14:paraId="02A6BFCB" w14:textId="77777777" w:rsidR="003C04A9" w:rsidRDefault="003C04A9" w:rsidP="003C04A9">
      <w:pPr>
        <w:spacing w:line="480" w:lineRule="auto"/>
        <w:ind w:right="720"/>
        <w:rPr>
          <w:rFonts w:ascii="Times New Roman" w:hAnsi="Times New Roman" w:cs="Times New Roman"/>
        </w:rPr>
      </w:pPr>
    </w:p>
    <w:p w14:paraId="52187F73" w14:textId="77777777" w:rsidR="003C04A9" w:rsidRDefault="003C04A9" w:rsidP="003C04A9">
      <w:pPr>
        <w:spacing w:line="480" w:lineRule="auto"/>
        <w:ind w:right="720"/>
        <w:rPr>
          <w:rFonts w:ascii="Times New Roman" w:hAnsi="Times New Roman" w:cs="Times New Roman"/>
        </w:rPr>
      </w:pPr>
    </w:p>
    <w:p w14:paraId="384E082D" w14:textId="77777777" w:rsidR="003C04A9" w:rsidRDefault="003C04A9" w:rsidP="003C04A9">
      <w:pPr>
        <w:spacing w:line="480" w:lineRule="auto"/>
        <w:ind w:right="720"/>
        <w:rPr>
          <w:rFonts w:ascii="Times New Roman" w:hAnsi="Times New Roman" w:cs="Times New Roman"/>
        </w:rPr>
      </w:pPr>
    </w:p>
    <w:p w14:paraId="10DE3B2B"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 xml:space="preserve">Table 2 </w:t>
      </w:r>
    </w:p>
    <w:p w14:paraId="3890A9AD"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p w14:paraId="20CA2F83" w14:textId="77777777"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Regression results using PANAS.M as the criterion</w:t>
      </w:r>
    </w:p>
    <w:p w14:paraId="078D6A04"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bl>
      <w:tblPr>
        <w:tblW w:w="9937" w:type="dxa"/>
        <w:tblLayout w:type="fixed"/>
        <w:tblCellMar>
          <w:left w:w="100" w:type="dxa"/>
          <w:right w:w="100" w:type="dxa"/>
        </w:tblCellMar>
        <w:tblLook w:val="0000" w:firstRow="0" w:lastRow="0" w:firstColumn="0" w:lastColumn="0" w:noHBand="0" w:noVBand="0"/>
      </w:tblPr>
      <w:tblGrid>
        <w:gridCol w:w="1163"/>
        <w:gridCol w:w="1163"/>
        <w:gridCol w:w="1570"/>
        <w:gridCol w:w="734"/>
        <w:gridCol w:w="1163"/>
        <w:gridCol w:w="734"/>
        <w:gridCol w:w="1163"/>
        <w:gridCol w:w="734"/>
        <w:gridCol w:w="1513"/>
      </w:tblGrid>
      <w:tr w:rsidR="003C04A9" w14:paraId="4A63B58C" w14:textId="77777777" w:rsidTr="003C04A9">
        <w:tblPrEx>
          <w:tblCellMar>
            <w:top w:w="0" w:type="dxa"/>
            <w:bottom w:w="0" w:type="dxa"/>
          </w:tblCellMar>
        </w:tblPrEx>
        <w:trPr>
          <w:trHeight w:val="861"/>
        </w:trPr>
        <w:tc>
          <w:tcPr>
            <w:tcW w:w="1163" w:type="dxa"/>
            <w:tcBorders>
              <w:top w:val="single" w:sz="6" w:space="0" w:color="auto"/>
              <w:left w:val="nil"/>
              <w:bottom w:val="nil"/>
              <w:right w:val="nil"/>
            </w:tcBorders>
            <w:vAlign w:val="center"/>
          </w:tcPr>
          <w:p w14:paraId="5728E27C"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Predictor</w:t>
            </w:r>
          </w:p>
        </w:tc>
        <w:tc>
          <w:tcPr>
            <w:tcW w:w="1163" w:type="dxa"/>
            <w:tcBorders>
              <w:top w:val="single" w:sz="6" w:space="0" w:color="auto"/>
              <w:left w:val="nil"/>
              <w:bottom w:val="nil"/>
              <w:right w:val="nil"/>
            </w:tcBorders>
            <w:vAlign w:val="center"/>
          </w:tcPr>
          <w:p w14:paraId="56859061"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w:t>
            </w:r>
          </w:p>
        </w:tc>
        <w:tc>
          <w:tcPr>
            <w:tcW w:w="1570" w:type="dxa"/>
            <w:tcBorders>
              <w:top w:val="single" w:sz="6" w:space="0" w:color="auto"/>
              <w:left w:val="nil"/>
              <w:bottom w:val="nil"/>
              <w:right w:val="nil"/>
            </w:tcBorders>
            <w:vAlign w:val="center"/>
          </w:tcPr>
          <w:p w14:paraId="5D00B134"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w:t>
            </w:r>
          </w:p>
          <w:p w14:paraId="7E9AFB2B"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95% CI</w:t>
            </w:r>
          </w:p>
          <w:p w14:paraId="1AA29450"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[LL, UL]</w:t>
            </w:r>
          </w:p>
        </w:tc>
        <w:tc>
          <w:tcPr>
            <w:tcW w:w="734" w:type="dxa"/>
            <w:tcBorders>
              <w:top w:val="single" w:sz="6" w:space="0" w:color="auto"/>
              <w:left w:val="nil"/>
              <w:bottom w:val="nil"/>
              <w:right w:val="nil"/>
            </w:tcBorders>
            <w:vAlign w:val="center"/>
          </w:tcPr>
          <w:p w14:paraId="6A2085EB"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beta</w:t>
            </w:r>
          </w:p>
        </w:tc>
        <w:tc>
          <w:tcPr>
            <w:tcW w:w="1163" w:type="dxa"/>
            <w:tcBorders>
              <w:top w:val="single" w:sz="6" w:space="0" w:color="auto"/>
              <w:left w:val="nil"/>
              <w:bottom w:val="nil"/>
              <w:right w:val="nil"/>
            </w:tcBorders>
            <w:vAlign w:val="center"/>
          </w:tcPr>
          <w:p w14:paraId="7CBE85CC"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beta</w:t>
            </w:r>
          </w:p>
          <w:p w14:paraId="341FE5DC"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95% CI</w:t>
            </w:r>
          </w:p>
          <w:p w14:paraId="46C20169"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[LL, UL]</w:t>
            </w:r>
          </w:p>
        </w:tc>
        <w:tc>
          <w:tcPr>
            <w:tcW w:w="734" w:type="dxa"/>
            <w:tcBorders>
              <w:top w:val="single" w:sz="6" w:space="0" w:color="auto"/>
              <w:left w:val="nil"/>
              <w:bottom w:val="nil"/>
              <w:right w:val="nil"/>
            </w:tcBorders>
            <w:vAlign w:val="center"/>
          </w:tcPr>
          <w:p w14:paraId="1BBD06D8"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sr</w:t>
            </w:r>
            <w:r>
              <w:rPr>
                <w:rFonts w:ascii="Times New Roman" w:hAnsi="Times New Roman" w:cs="Times New Roman"/>
                <w:i/>
                <w:iCs/>
                <w:kern w:val="0"/>
                <w:vertAlign w:val="superscript"/>
                <w:lang w:val="en-US"/>
              </w:rPr>
              <w:t xml:space="preserve">2 </w:t>
            </w:r>
          </w:p>
        </w:tc>
        <w:tc>
          <w:tcPr>
            <w:tcW w:w="1163" w:type="dxa"/>
            <w:tcBorders>
              <w:top w:val="single" w:sz="6" w:space="0" w:color="auto"/>
              <w:left w:val="nil"/>
              <w:bottom w:val="nil"/>
              <w:right w:val="nil"/>
            </w:tcBorders>
            <w:vAlign w:val="center"/>
          </w:tcPr>
          <w:p w14:paraId="3DBC3CF3"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sr</w:t>
            </w:r>
            <w:r>
              <w:rPr>
                <w:rFonts w:ascii="Times New Roman" w:hAnsi="Times New Roman" w:cs="Times New Roman"/>
                <w:i/>
                <w:iCs/>
                <w:kern w:val="0"/>
                <w:vertAlign w:val="superscript"/>
                <w:lang w:val="en-US"/>
              </w:rPr>
              <w:t xml:space="preserve">2 </w:t>
            </w:r>
          </w:p>
          <w:p w14:paraId="797AFDC1"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95% CI</w:t>
            </w:r>
          </w:p>
          <w:p w14:paraId="7E65E040"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[LL, UL]</w:t>
            </w:r>
          </w:p>
        </w:tc>
        <w:tc>
          <w:tcPr>
            <w:tcW w:w="734" w:type="dxa"/>
            <w:tcBorders>
              <w:top w:val="single" w:sz="6" w:space="0" w:color="auto"/>
              <w:left w:val="nil"/>
              <w:bottom w:val="nil"/>
              <w:right w:val="nil"/>
            </w:tcBorders>
            <w:vAlign w:val="center"/>
          </w:tcPr>
          <w:p w14:paraId="2559034B"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r</w:t>
            </w:r>
          </w:p>
        </w:tc>
        <w:tc>
          <w:tcPr>
            <w:tcW w:w="1513" w:type="dxa"/>
            <w:tcBorders>
              <w:top w:val="single" w:sz="6" w:space="0" w:color="auto"/>
              <w:left w:val="nil"/>
              <w:bottom w:val="nil"/>
              <w:right w:val="nil"/>
            </w:tcBorders>
            <w:vAlign w:val="center"/>
          </w:tcPr>
          <w:p w14:paraId="62E01A74"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Fit</w:t>
            </w:r>
          </w:p>
        </w:tc>
      </w:tr>
      <w:tr w:rsidR="003C04A9" w14:paraId="45145F41" w14:textId="77777777" w:rsidTr="003C04A9">
        <w:tblPrEx>
          <w:tblCellMar>
            <w:top w:w="0" w:type="dxa"/>
            <w:bottom w:w="0" w:type="dxa"/>
          </w:tblCellMar>
        </w:tblPrEx>
        <w:trPr>
          <w:trHeight w:val="300"/>
        </w:trPr>
        <w:tc>
          <w:tcPr>
            <w:tcW w:w="1163" w:type="dxa"/>
            <w:tcBorders>
              <w:top w:val="single" w:sz="6" w:space="0" w:color="auto"/>
              <w:left w:val="nil"/>
              <w:bottom w:val="nil"/>
              <w:right w:val="nil"/>
            </w:tcBorders>
            <w:vAlign w:val="center"/>
          </w:tcPr>
          <w:p w14:paraId="6E389ACB"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(Intercept)</w:t>
            </w:r>
          </w:p>
        </w:tc>
        <w:tc>
          <w:tcPr>
            <w:tcW w:w="1163" w:type="dxa"/>
            <w:tcBorders>
              <w:top w:val="single" w:sz="6" w:space="0" w:color="auto"/>
              <w:left w:val="nil"/>
              <w:bottom w:val="nil"/>
              <w:right w:val="nil"/>
            </w:tcBorders>
            <w:vAlign w:val="center"/>
          </w:tcPr>
          <w:p w14:paraId="0C973CE9"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2.93**</w:t>
            </w:r>
          </w:p>
        </w:tc>
        <w:tc>
          <w:tcPr>
            <w:tcW w:w="1570" w:type="dxa"/>
            <w:tcBorders>
              <w:top w:val="single" w:sz="6" w:space="0" w:color="auto"/>
              <w:left w:val="nil"/>
              <w:bottom w:val="nil"/>
              <w:right w:val="nil"/>
            </w:tcBorders>
            <w:vAlign w:val="center"/>
          </w:tcPr>
          <w:p w14:paraId="21085E22"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[2.08, 3.77]</w:t>
            </w:r>
          </w:p>
        </w:tc>
        <w:tc>
          <w:tcPr>
            <w:tcW w:w="734" w:type="dxa"/>
            <w:tcBorders>
              <w:top w:val="single" w:sz="6" w:space="0" w:color="auto"/>
              <w:left w:val="nil"/>
              <w:bottom w:val="nil"/>
              <w:right w:val="nil"/>
            </w:tcBorders>
            <w:vAlign w:val="center"/>
          </w:tcPr>
          <w:p w14:paraId="59100DA0"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single" w:sz="6" w:space="0" w:color="auto"/>
              <w:left w:val="nil"/>
              <w:bottom w:val="nil"/>
              <w:right w:val="nil"/>
            </w:tcBorders>
            <w:vAlign w:val="center"/>
          </w:tcPr>
          <w:p w14:paraId="57E793B5"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single" w:sz="6" w:space="0" w:color="auto"/>
              <w:left w:val="nil"/>
              <w:bottom w:val="nil"/>
              <w:right w:val="nil"/>
            </w:tcBorders>
            <w:vAlign w:val="center"/>
          </w:tcPr>
          <w:p w14:paraId="6A1A65C3"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single" w:sz="6" w:space="0" w:color="auto"/>
              <w:left w:val="nil"/>
              <w:bottom w:val="nil"/>
              <w:right w:val="nil"/>
            </w:tcBorders>
            <w:vAlign w:val="center"/>
          </w:tcPr>
          <w:p w14:paraId="11BECFF8"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single" w:sz="6" w:space="0" w:color="auto"/>
              <w:left w:val="nil"/>
              <w:bottom w:val="nil"/>
              <w:right w:val="nil"/>
            </w:tcBorders>
            <w:vAlign w:val="center"/>
          </w:tcPr>
          <w:p w14:paraId="603D26AC"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13" w:type="dxa"/>
            <w:tcBorders>
              <w:top w:val="single" w:sz="6" w:space="0" w:color="auto"/>
              <w:left w:val="nil"/>
              <w:bottom w:val="nil"/>
              <w:right w:val="nil"/>
            </w:tcBorders>
            <w:vAlign w:val="center"/>
          </w:tcPr>
          <w:p w14:paraId="25017C90"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68C42C90" w14:textId="77777777" w:rsidTr="003C04A9">
        <w:tblPrEx>
          <w:tblCellMar>
            <w:top w:w="0" w:type="dxa"/>
            <w:bottom w:w="0" w:type="dxa"/>
          </w:tblCellMar>
        </w:tblPrEx>
        <w:trPr>
          <w:trHeight w:val="580"/>
        </w:trPr>
        <w:tc>
          <w:tcPr>
            <w:tcW w:w="1163" w:type="dxa"/>
            <w:tcBorders>
              <w:top w:val="nil"/>
              <w:left w:val="nil"/>
              <w:bottom w:val="nil"/>
              <w:right w:val="nil"/>
            </w:tcBorders>
            <w:vAlign w:val="center"/>
          </w:tcPr>
          <w:p w14:paraId="39970A45"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sex_binary</w:t>
            </w:r>
          </w:p>
        </w:tc>
        <w:tc>
          <w:tcPr>
            <w:tcW w:w="1163" w:type="dxa"/>
            <w:tcBorders>
              <w:top w:val="nil"/>
              <w:left w:val="nil"/>
              <w:bottom w:val="nil"/>
              <w:right w:val="nil"/>
            </w:tcBorders>
            <w:vAlign w:val="center"/>
          </w:tcPr>
          <w:p w14:paraId="7271C1BE"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-0.58**</w:t>
            </w:r>
          </w:p>
        </w:tc>
        <w:tc>
          <w:tcPr>
            <w:tcW w:w="1570" w:type="dxa"/>
            <w:tcBorders>
              <w:top w:val="nil"/>
              <w:left w:val="nil"/>
              <w:bottom w:val="nil"/>
              <w:right w:val="nil"/>
            </w:tcBorders>
            <w:vAlign w:val="center"/>
          </w:tcPr>
          <w:p w14:paraId="11229D92"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[-0.99, -0.16]</w:t>
            </w:r>
          </w:p>
        </w:tc>
        <w:tc>
          <w:tcPr>
            <w:tcW w:w="734" w:type="dxa"/>
            <w:tcBorders>
              <w:top w:val="nil"/>
              <w:left w:val="nil"/>
              <w:bottom w:val="nil"/>
              <w:right w:val="nil"/>
            </w:tcBorders>
            <w:vAlign w:val="center"/>
          </w:tcPr>
          <w:p w14:paraId="7803B424"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-0.21</w:t>
            </w:r>
          </w:p>
        </w:tc>
        <w:tc>
          <w:tcPr>
            <w:tcW w:w="1163" w:type="dxa"/>
            <w:tcBorders>
              <w:top w:val="nil"/>
              <w:left w:val="nil"/>
              <w:bottom w:val="nil"/>
              <w:right w:val="nil"/>
            </w:tcBorders>
            <w:vAlign w:val="center"/>
          </w:tcPr>
          <w:p w14:paraId="4122BB92"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[-0.36, -0.06]</w:t>
            </w:r>
          </w:p>
        </w:tc>
        <w:tc>
          <w:tcPr>
            <w:tcW w:w="734" w:type="dxa"/>
            <w:tcBorders>
              <w:top w:val="nil"/>
              <w:left w:val="nil"/>
              <w:bottom w:val="nil"/>
              <w:right w:val="nil"/>
            </w:tcBorders>
            <w:vAlign w:val="center"/>
          </w:tcPr>
          <w:p w14:paraId="6C82987E"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.04</w:t>
            </w:r>
          </w:p>
        </w:tc>
        <w:tc>
          <w:tcPr>
            <w:tcW w:w="1163" w:type="dxa"/>
            <w:tcBorders>
              <w:top w:val="nil"/>
              <w:left w:val="nil"/>
              <w:bottom w:val="nil"/>
              <w:right w:val="nil"/>
            </w:tcBorders>
            <w:vAlign w:val="center"/>
          </w:tcPr>
          <w:p w14:paraId="69210C69"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 .10]</w:t>
            </w:r>
          </w:p>
        </w:tc>
        <w:tc>
          <w:tcPr>
            <w:tcW w:w="734" w:type="dxa"/>
            <w:tcBorders>
              <w:top w:val="nil"/>
              <w:left w:val="nil"/>
              <w:bottom w:val="nil"/>
              <w:right w:val="nil"/>
            </w:tcBorders>
            <w:vAlign w:val="center"/>
          </w:tcPr>
          <w:p w14:paraId="33E6150D"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-.16</w:t>
            </w:r>
          </w:p>
        </w:tc>
        <w:tc>
          <w:tcPr>
            <w:tcW w:w="1513" w:type="dxa"/>
            <w:tcBorders>
              <w:top w:val="nil"/>
              <w:left w:val="nil"/>
              <w:bottom w:val="nil"/>
              <w:right w:val="nil"/>
            </w:tcBorders>
            <w:vAlign w:val="center"/>
          </w:tcPr>
          <w:p w14:paraId="1CC265B2"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5C463F4F" w14:textId="77777777" w:rsidTr="003C04A9">
        <w:tblPrEx>
          <w:tblCellMar>
            <w:top w:w="0" w:type="dxa"/>
            <w:bottom w:w="0" w:type="dxa"/>
          </w:tblCellMar>
        </w:tblPrEx>
        <w:trPr>
          <w:trHeight w:val="580"/>
        </w:trPr>
        <w:tc>
          <w:tcPr>
            <w:tcW w:w="1163" w:type="dxa"/>
            <w:tcBorders>
              <w:top w:val="nil"/>
              <w:left w:val="nil"/>
              <w:bottom w:val="nil"/>
              <w:right w:val="nil"/>
            </w:tcBorders>
            <w:vAlign w:val="center"/>
          </w:tcPr>
          <w:p w14:paraId="48EE746B"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TIPM.M</w:t>
            </w:r>
          </w:p>
        </w:tc>
        <w:tc>
          <w:tcPr>
            <w:tcW w:w="1163" w:type="dxa"/>
            <w:tcBorders>
              <w:top w:val="nil"/>
              <w:left w:val="nil"/>
              <w:bottom w:val="nil"/>
              <w:right w:val="nil"/>
            </w:tcBorders>
            <w:vAlign w:val="center"/>
          </w:tcPr>
          <w:p w14:paraId="7EF4FA1E"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-0.26**</w:t>
            </w:r>
          </w:p>
        </w:tc>
        <w:tc>
          <w:tcPr>
            <w:tcW w:w="1570" w:type="dxa"/>
            <w:tcBorders>
              <w:top w:val="nil"/>
              <w:left w:val="nil"/>
              <w:bottom w:val="nil"/>
              <w:right w:val="nil"/>
            </w:tcBorders>
            <w:vAlign w:val="center"/>
          </w:tcPr>
          <w:p w14:paraId="172C5B85"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[-0.37, -0.14]</w:t>
            </w:r>
          </w:p>
        </w:tc>
        <w:tc>
          <w:tcPr>
            <w:tcW w:w="734" w:type="dxa"/>
            <w:tcBorders>
              <w:top w:val="nil"/>
              <w:left w:val="nil"/>
              <w:bottom w:val="nil"/>
              <w:right w:val="nil"/>
            </w:tcBorders>
            <w:vAlign w:val="center"/>
          </w:tcPr>
          <w:p w14:paraId="1BBFB24B"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-0.34</w:t>
            </w:r>
          </w:p>
        </w:tc>
        <w:tc>
          <w:tcPr>
            <w:tcW w:w="1163" w:type="dxa"/>
            <w:tcBorders>
              <w:top w:val="nil"/>
              <w:left w:val="nil"/>
              <w:bottom w:val="nil"/>
              <w:right w:val="nil"/>
            </w:tcBorders>
            <w:vAlign w:val="center"/>
          </w:tcPr>
          <w:p w14:paraId="2427AAD5"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[-0.49, -0.18]</w:t>
            </w:r>
          </w:p>
        </w:tc>
        <w:tc>
          <w:tcPr>
            <w:tcW w:w="734" w:type="dxa"/>
            <w:tcBorders>
              <w:top w:val="nil"/>
              <w:left w:val="nil"/>
              <w:bottom w:val="nil"/>
              <w:right w:val="nil"/>
            </w:tcBorders>
            <w:vAlign w:val="center"/>
          </w:tcPr>
          <w:p w14:paraId="20D18113"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.11</w:t>
            </w:r>
          </w:p>
        </w:tc>
        <w:tc>
          <w:tcPr>
            <w:tcW w:w="1163" w:type="dxa"/>
            <w:tcBorders>
              <w:top w:val="nil"/>
              <w:left w:val="nil"/>
              <w:bottom w:val="nil"/>
              <w:right w:val="nil"/>
            </w:tcBorders>
            <w:vAlign w:val="center"/>
          </w:tcPr>
          <w:p w14:paraId="20518B9F"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 .20]</w:t>
            </w:r>
          </w:p>
        </w:tc>
        <w:tc>
          <w:tcPr>
            <w:tcW w:w="734" w:type="dxa"/>
            <w:tcBorders>
              <w:top w:val="nil"/>
              <w:left w:val="nil"/>
              <w:bottom w:val="nil"/>
              <w:right w:val="nil"/>
            </w:tcBorders>
            <w:vAlign w:val="center"/>
          </w:tcPr>
          <w:p w14:paraId="736624CE"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-.37**</w:t>
            </w:r>
          </w:p>
        </w:tc>
        <w:tc>
          <w:tcPr>
            <w:tcW w:w="1513" w:type="dxa"/>
            <w:tcBorders>
              <w:top w:val="nil"/>
              <w:left w:val="nil"/>
              <w:bottom w:val="nil"/>
              <w:right w:val="nil"/>
            </w:tcBorders>
            <w:vAlign w:val="center"/>
          </w:tcPr>
          <w:p w14:paraId="309EEF11"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70C8ADFE" w14:textId="77777777" w:rsidTr="003C04A9">
        <w:tblPrEx>
          <w:tblCellMar>
            <w:top w:w="0" w:type="dxa"/>
            <w:bottom w:w="0" w:type="dxa"/>
          </w:tblCellMar>
        </w:tblPrEx>
        <w:trPr>
          <w:trHeight w:val="300"/>
        </w:trPr>
        <w:tc>
          <w:tcPr>
            <w:tcW w:w="1163" w:type="dxa"/>
            <w:tcBorders>
              <w:top w:val="nil"/>
              <w:left w:val="nil"/>
              <w:bottom w:val="nil"/>
              <w:right w:val="nil"/>
            </w:tcBorders>
            <w:vAlign w:val="center"/>
          </w:tcPr>
          <w:p w14:paraId="0DF79544"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MPS.M</w:t>
            </w:r>
          </w:p>
        </w:tc>
        <w:tc>
          <w:tcPr>
            <w:tcW w:w="1163" w:type="dxa"/>
            <w:tcBorders>
              <w:top w:val="nil"/>
              <w:left w:val="nil"/>
              <w:bottom w:val="nil"/>
              <w:right w:val="nil"/>
            </w:tcBorders>
            <w:vAlign w:val="center"/>
          </w:tcPr>
          <w:p w14:paraId="6E2603D4"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0.20**</w:t>
            </w:r>
          </w:p>
        </w:tc>
        <w:tc>
          <w:tcPr>
            <w:tcW w:w="1570" w:type="dxa"/>
            <w:tcBorders>
              <w:top w:val="nil"/>
              <w:left w:val="nil"/>
              <w:bottom w:val="nil"/>
              <w:right w:val="nil"/>
            </w:tcBorders>
            <w:vAlign w:val="center"/>
          </w:tcPr>
          <w:p w14:paraId="436DC9B6"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[0.10, 0.31]</w:t>
            </w:r>
          </w:p>
        </w:tc>
        <w:tc>
          <w:tcPr>
            <w:tcW w:w="734" w:type="dxa"/>
            <w:tcBorders>
              <w:top w:val="nil"/>
              <w:left w:val="nil"/>
              <w:bottom w:val="nil"/>
              <w:right w:val="nil"/>
            </w:tcBorders>
            <w:vAlign w:val="center"/>
          </w:tcPr>
          <w:p w14:paraId="65E021F5"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0.30</w:t>
            </w:r>
          </w:p>
        </w:tc>
        <w:tc>
          <w:tcPr>
            <w:tcW w:w="1163" w:type="dxa"/>
            <w:tcBorders>
              <w:top w:val="nil"/>
              <w:left w:val="nil"/>
              <w:bottom w:val="nil"/>
              <w:right w:val="nil"/>
            </w:tcBorders>
            <w:vAlign w:val="center"/>
          </w:tcPr>
          <w:p w14:paraId="6283A1D9"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[0.14, 0.45]</w:t>
            </w:r>
          </w:p>
        </w:tc>
        <w:tc>
          <w:tcPr>
            <w:tcW w:w="734" w:type="dxa"/>
            <w:tcBorders>
              <w:top w:val="nil"/>
              <w:left w:val="nil"/>
              <w:bottom w:val="nil"/>
              <w:right w:val="nil"/>
            </w:tcBorders>
            <w:vAlign w:val="center"/>
          </w:tcPr>
          <w:p w14:paraId="6EE4E69C"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.08</w:t>
            </w:r>
          </w:p>
        </w:tc>
        <w:tc>
          <w:tcPr>
            <w:tcW w:w="1163" w:type="dxa"/>
            <w:tcBorders>
              <w:top w:val="nil"/>
              <w:left w:val="nil"/>
              <w:bottom w:val="nil"/>
              <w:right w:val="nil"/>
            </w:tcBorders>
            <w:vAlign w:val="center"/>
          </w:tcPr>
          <w:p w14:paraId="5E6FD446"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[.00, .17]</w:t>
            </w:r>
          </w:p>
        </w:tc>
        <w:tc>
          <w:tcPr>
            <w:tcW w:w="734" w:type="dxa"/>
            <w:tcBorders>
              <w:top w:val="nil"/>
              <w:left w:val="nil"/>
              <w:bottom w:val="nil"/>
              <w:right w:val="nil"/>
            </w:tcBorders>
            <w:vAlign w:val="center"/>
          </w:tcPr>
          <w:p w14:paraId="032F66F6"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.37**</w:t>
            </w:r>
          </w:p>
        </w:tc>
        <w:tc>
          <w:tcPr>
            <w:tcW w:w="1513" w:type="dxa"/>
            <w:tcBorders>
              <w:top w:val="nil"/>
              <w:left w:val="nil"/>
              <w:bottom w:val="nil"/>
              <w:right w:val="nil"/>
            </w:tcBorders>
            <w:vAlign w:val="center"/>
          </w:tcPr>
          <w:p w14:paraId="4C8DA390"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215B7597" w14:textId="77777777" w:rsidTr="003C04A9">
        <w:tblPrEx>
          <w:tblCellMar>
            <w:top w:w="0" w:type="dxa"/>
            <w:bottom w:w="0" w:type="dxa"/>
          </w:tblCellMar>
        </w:tblPrEx>
        <w:trPr>
          <w:trHeight w:val="280"/>
        </w:trPr>
        <w:tc>
          <w:tcPr>
            <w:tcW w:w="1163" w:type="dxa"/>
            <w:tcBorders>
              <w:top w:val="nil"/>
              <w:left w:val="nil"/>
              <w:bottom w:val="nil"/>
              <w:right w:val="nil"/>
            </w:tcBorders>
            <w:vAlign w:val="center"/>
          </w:tcPr>
          <w:p w14:paraId="5DC7E295"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p>
        </w:tc>
        <w:tc>
          <w:tcPr>
            <w:tcW w:w="1163" w:type="dxa"/>
            <w:tcBorders>
              <w:top w:val="nil"/>
              <w:left w:val="nil"/>
              <w:bottom w:val="nil"/>
              <w:right w:val="nil"/>
            </w:tcBorders>
            <w:vAlign w:val="center"/>
          </w:tcPr>
          <w:p w14:paraId="584C4AF7"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p>
        </w:tc>
        <w:tc>
          <w:tcPr>
            <w:tcW w:w="1570" w:type="dxa"/>
            <w:tcBorders>
              <w:top w:val="nil"/>
              <w:left w:val="nil"/>
              <w:bottom w:val="nil"/>
              <w:right w:val="nil"/>
            </w:tcBorders>
            <w:vAlign w:val="center"/>
          </w:tcPr>
          <w:p w14:paraId="01E4C199"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p>
        </w:tc>
        <w:tc>
          <w:tcPr>
            <w:tcW w:w="734" w:type="dxa"/>
            <w:tcBorders>
              <w:top w:val="nil"/>
              <w:left w:val="nil"/>
              <w:bottom w:val="nil"/>
              <w:right w:val="nil"/>
            </w:tcBorders>
            <w:vAlign w:val="center"/>
          </w:tcPr>
          <w:p w14:paraId="3FE3B238"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nil"/>
              <w:left w:val="nil"/>
              <w:bottom w:val="nil"/>
              <w:right w:val="nil"/>
            </w:tcBorders>
            <w:vAlign w:val="center"/>
          </w:tcPr>
          <w:p w14:paraId="1D38EB8F"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nil"/>
              <w:left w:val="nil"/>
              <w:bottom w:val="nil"/>
              <w:right w:val="nil"/>
            </w:tcBorders>
            <w:vAlign w:val="center"/>
          </w:tcPr>
          <w:p w14:paraId="2BB195EE"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nil"/>
              <w:left w:val="nil"/>
              <w:bottom w:val="nil"/>
              <w:right w:val="nil"/>
            </w:tcBorders>
            <w:vAlign w:val="center"/>
          </w:tcPr>
          <w:p w14:paraId="56D1A227"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nil"/>
              <w:left w:val="nil"/>
              <w:bottom w:val="nil"/>
              <w:right w:val="nil"/>
            </w:tcBorders>
            <w:vAlign w:val="center"/>
          </w:tcPr>
          <w:p w14:paraId="43469214"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13" w:type="dxa"/>
            <w:tcBorders>
              <w:top w:val="nil"/>
              <w:left w:val="nil"/>
              <w:bottom w:val="nil"/>
              <w:right w:val="nil"/>
            </w:tcBorders>
            <w:vAlign w:val="center"/>
          </w:tcPr>
          <w:p w14:paraId="055ECFED"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r>
              <w:rPr>
                <w:rFonts w:ascii="Times New Roman" w:hAnsi="Times New Roman" w:cs="Times New Roman"/>
                <w:i/>
                <w:iCs/>
                <w:kern w:val="0"/>
                <w:lang w:val="en-US"/>
              </w:rPr>
              <w:t>R</w:t>
            </w:r>
            <w:r>
              <w:rPr>
                <w:rFonts w:ascii="Times New Roman" w:hAnsi="Times New Roman" w:cs="Times New Roman"/>
                <w:i/>
                <w:iCs/>
                <w:kern w:val="0"/>
                <w:vertAlign w:val="superscript"/>
                <w:lang w:val="en-US"/>
              </w:rPr>
              <w:t xml:space="preserve">2 </w:t>
            </w:r>
            <w:r>
              <w:rPr>
                <w:rFonts w:ascii="Times New Roman" w:hAnsi="Times New Roman" w:cs="Times New Roman"/>
                <w:kern w:val="0"/>
                <w:lang w:val="en-US"/>
              </w:rPr>
              <w:t xml:space="preserve">  = .269**</w:t>
            </w:r>
          </w:p>
        </w:tc>
      </w:tr>
      <w:tr w:rsidR="003C04A9" w14:paraId="300FA609" w14:textId="77777777" w:rsidTr="003C04A9">
        <w:tblPrEx>
          <w:tblCellMar>
            <w:top w:w="0" w:type="dxa"/>
            <w:bottom w:w="0" w:type="dxa"/>
          </w:tblCellMar>
        </w:tblPrEx>
        <w:trPr>
          <w:trHeight w:val="300"/>
        </w:trPr>
        <w:tc>
          <w:tcPr>
            <w:tcW w:w="1163" w:type="dxa"/>
            <w:tcBorders>
              <w:top w:val="nil"/>
              <w:left w:val="nil"/>
              <w:bottom w:val="nil"/>
              <w:right w:val="nil"/>
            </w:tcBorders>
            <w:vAlign w:val="center"/>
          </w:tcPr>
          <w:p w14:paraId="4CBAE810"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p>
        </w:tc>
        <w:tc>
          <w:tcPr>
            <w:tcW w:w="1163" w:type="dxa"/>
            <w:tcBorders>
              <w:top w:val="nil"/>
              <w:left w:val="nil"/>
              <w:bottom w:val="nil"/>
              <w:right w:val="nil"/>
            </w:tcBorders>
            <w:vAlign w:val="center"/>
          </w:tcPr>
          <w:p w14:paraId="39658F38"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p>
        </w:tc>
        <w:tc>
          <w:tcPr>
            <w:tcW w:w="1570" w:type="dxa"/>
            <w:tcBorders>
              <w:top w:val="nil"/>
              <w:left w:val="nil"/>
              <w:bottom w:val="nil"/>
              <w:right w:val="nil"/>
            </w:tcBorders>
            <w:vAlign w:val="center"/>
          </w:tcPr>
          <w:p w14:paraId="08343648"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p>
        </w:tc>
        <w:tc>
          <w:tcPr>
            <w:tcW w:w="734" w:type="dxa"/>
            <w:tcBorders>
              <w:top w:val="nil"/>
              <w:left w:val="nil"/>
              <w:bottom w:val="nil"/>
              <w:right w:val="nil"/>
            </w:tcBorders>
            <w:vAlign w:val="center"/>
          </w:tcPr>
          <w:p w14:paraId="561320F3"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nil"/>
              <w:left w:val="nil"/>
              <w:bottom w:val="nil"/>
              <w:right w:val="nil"/>
            </w:tcBorders>
            <w:vAlign w:val="center"/>
          </w:tcPr>
          <w:p w14:paraId="36E3FE58"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nil"/>
              <w:left w:val="nil"/>
              <w:bottom w:val="nil"/>
              <w:right w:val="nil"/>
            </w:tcBorders>
            <w:vAlign w:val="center"/>
          </w:tcPr>
          <w:p w14:paraId="63A1374E"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nil"/>
              <w:left w:val="nil"/>
              <w:bottom w:val="nil"/>
              <w:right w:val="nil"/>
            </w:tcBorders>
            <w:vAlign w:val="center"/>
          </w:tcPr>
          <w:p w14:paraId="3AD39429"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nil"/>
              <w:left w:val="nil"/>
              <w:bottom w:val="nil"/>
              <w:right w:val="nil"/>
            </w:tcBorders>
            <w:vAlign w:val="center"/>
          </w:tcPr>
          <w:p w14:paraId="61E7C727"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13" w:type="dxa"/>
            <w:tcBorders>
              <w:top w:val="nil"/>
              <w:left w:val="nil"/>
              <w:bottom w:val="nil"/>
              <w:right w:val="nil"/>
            </w:tcBorders>
            <w:vAlign w:val="center"/>
          </w:tcPr>
          <w:p w14:paraId="13D01057"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95% CI[.13,.37]</w:t>
            </w:r>
          </w:p>
        </w:tc>
      </w:tr>
      <w:tr w:rsidR="003C04A9" w14:paraId="1B31DE7F" w14:textId="77777777" w:rsidTr="003C04A9">
        <w:tblPrEx>
          <w:tblCellMar>
            <w:top w:w="0" w:type="dxa"/>
            <w:bottom w:w="0" w:type="dxa"/>
          </w:tblCellMar>
        </w:tblPrEx>
        <w:trPr>
          <w:trHeight w:val="280"/>
        </w:trPr>
        <w:tc>
          <w:tcPr>
            <w:tcW w:w="1163" w:type="dxa"/>
            <w:tcBorders>
              <w:top w:val="nil"/>
              <w:left w:val="nil"/>
              <w:bottom w:val="single" w:sz="6" w:space="0" w:color="auto"/>
              <w:right w:val="nil"/>
            </w:tcBorders>
            <w:vAlign w:val="center"/>
          </w:tcPr>
          <w:p w14:paraId="6361653C"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p>
        </w:tc>
        <w:tc>
          <w:tcPr>
            <w:tcW w:w="1163" w:type="dxa"/>
            <w:tcBorders>
              <w:top w:val="nil"/>
              <w:left w:val="nil"/>
              <w:bottom w:val="single" w:sz="6" w:space="0" w:color="auto"/>
              <w:right w:val="nil"/>
            </w:tcBorders>
            <w:vAlign w:val="center"/>
          </w:tcPr>
          <w:p w14:paraId="2A7590F4"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p>
        </w:tc>
        <w:tc>
          <w:tcPr>
            <w:tcW w:w="1570" w:type="dxa"/>
            <w:tcBorders>
              <w:top w:val="nil"/>
              <w:left w:val="nil"/>
              <w:bottom w:val="single" w:sz="6" w:space="0" w:color="auto"/>
              <w:right w:val="nil"/>
            </w:tcBorders>
            <w:vAlign w:val="center"/>
          </w:tcPr>
          <w:p w14:paraId="7B46B887"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p>
        </w:tc>
        <w:tc>
          <w:tcPr>
            <w:tcW w:w="734" w:type="dxa"/>
            <w:tcBorders>
              <w:top w:val="nil"/>
              <w:left w:val="nil"/>
              <w:bottom w:val="single" w:sz="6" w:space="0" w:color="auto"/>
              <w:right w:val="nil"/>
            </w:tcBorders>
            <w:vAlign w:val="center"/>
          </w:tcPr>
          <w:p w14:paraId="632215B7"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nil"/>
              <w:left w:val="nil"/>
              <w:bottom w:val="single" w:sz="6" w:space="0" w:color="auto"/>
              <w:right w:val="nil"/>
            </w:tcBorders>
            <w:vAlign w:val="center"/>
          </w:tcPr>
          <w:p w14:paraId="2DA8054B"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nil"/>
              <w:left w:val="nil"/>
              <w:bottom w:val="single" w:sz="6" w:space="0" w:color="auto"/>
              <w:right w:val="nil"/>
            </w:tcBorders>
            <w:vAlign w:val="center"/>
          </w:tcPr>
          <w:p w14:paraId="21DFD2BC"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63" w:type="dxa"/>
            <w:tcBorders>
              <w:top w:val="nil"/>
              <w:left w:val="nil"/>
              <w:bottom w:val="single" w:sz="6" w:space="0" w:color="auto"/>
              <w:right w:val="nil"/>
            </w:tcBorders>
            <w:vAlign w:val="center"/>
          </w:tcPr>
          <w:p w14:paraId="22A42A86"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34" w:type="dxa"/>
            <w:tcBorders>
              <w:top w:val="nil"/>
              <w:left w:val="nil"/>
              <w:bottom w:val="single" w:sz="6" w:space="0" w:color="auto"/>
              <w:right w:val="nil"/>
            </w:tcBorders>
            <w:vAlign w:val="center"/>
          </w:tcPr>
          <w:p w14:paraId="0F002150"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13" w:type="dxa"/>
            <w:tcBorders>
              <w:top w:val="nil"/>
              <w:left w:val="nil"/>
              <w:bottom w:val="single" w:sz="6" w:space="0" w:color="auto"/>
              <w:right w:val="nil"/>
            </w:tcBorders>
            <w:vAlign w:val="center"/>
          </w:tcPr>
          <w:p w14:paraId="130AAA3F"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bl>
    <w:p w14:paraId="63317D09" w14:textId="77777777" w:rsidR="003C04A9" w:rsidRDefault="003C04A9" w:rsidP="003C04A9">
      <w:pPr>
        <w:widowControl w:val="0"/>
        <w:autoSpaceDE w:val="0"/>
        <w:autoSpaceDN w:val="0"/>
        <w:adjustRightInd w:val="0"/>
        <w:rPr>
          <w:rFonts w:ascii="Times New Roman" w:hAnsi="Times New Roman" w:cs="Times New Roman"/>
          <w:kern w:val="0"/>
          <w:lang w:val="en-US"/>
        </w:rPr>
      </w:pPr>
    </w:p>
    <w:p w14:paraId="7C96A65F"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i/>
          <w:iCs/>
          <w:kern w:val="0"/>
          <w:lang w:val="en-US"/>
        </w:rPr>
        <w:t>Note.</w:t>
      </w:r>
      <w:r>
        <w:rPr>
          <w:rFonts w:ascii="Times New Roman" w:hAnsi="Times New Roman" w:cs="Times New Roman"/>
          <w:kern w:val="0"/>
          <w:lang w:val="en-US"/>
        </w:rPr>
        <w:t xml:space="preserve"> A significant </w:t>
      </w:r>
      <w:r>
        <w:rPr>
          <w:rFonts w:ascii="Times New Roman" w:hAnsi="Times New Roman" w:cs="Times New Roman"/>
          <w:i/>
          <w:iCs/>
          <w:kern w:val="0"/>
          <w:lang w:val="en-US"/>
        </w:rPr>
        <w:t>b</w:t>
      </w:r>
      <w:r>
        <w:rPr>
          <w:rFonts w:ascii="Times New Roman" w:hAnsi="Times New Roman" w:cs="Times New Roman"/>
          <w:kern w:val="0"/>
          <w:lang w:val="en-US"/>
        </w:rPr>
        <w:t xml:space="preserve">-weight indicates the beta-weight and semi-partial correlation are also significant. </w:t>
      </w:r>
      <w:r>
        <w:rPr>
          <w:rFonts w:ascii="Times New Roman" w:hAnsi="Times New Roman" w:cs="Times New Roman"/>
          <w:i/>
          <w:iCs/>
          <w:kern w:val="0"/>
          <w:lang w:val="en-US"/>
        </w:rPr>
        <w:t>b</w:t>
      </w:r>
      <w:r>
        <w:rPr>
          <w:rFonts w:ascii="Times New Roman" w:hAnsi="Times New Roman" w:cs="Times New Roman"/>
          <w:kern w:val="0"/>
          <w:lang w:val="en-US"/>
        </w:rPr>
        <w:t xml:space="preserve"> represents unstandardized regression weights. </w:t>
      </w:r>
      <w:r>
        <w:rPr>
          <w:rFonts w:ascii="Times New Roman" w:hAnsi="Times New Roman" w:cs="Times New Roman"/>
          <w:i/>
          <w:iCs/>
          <w:kern w:val="0"/>
          <w:lang w:val="en-US"/>
        </w:rPr>
        <w:t>beta</w:t>
      </w:r>
      <w:r>
        <w:rPr>
          <w:rFonts w:ascii="Times New Roman" w:hAnsi="Times New Roman" w:cs="Times New Roman"/>
          <w:kern w:val="0"/>
          <w:lang w:val="en-US"/>
        </w:rPr>
        <w:t xml:space="preserve"> indicates the standardized regression weights. </w:t>
      </w:r>
      <w:r>
        <w:rPr>
          <w:rFonts w:ascii="Times New Roman" w:hAnsi="Times New Roman" w:cs="Times New Roman"/>
          <w:i/>
          <w:iCs/>
          <w:kern w:val="0"/>
          <w:lang w:val="en-US"/>
        </w:rPr>
        <w:t>sr</w:t>
      </w:r>
      <w:r>
        <w:rPr>
          <w:rFonts w:ascii="Times New Roman" w:hAnsi="Times New Roman" w:cs="Times New Roman"/>
          <w:i/>
          <w:iCs/>
          <w:kern w:val="0"/>
          <w:vertAlign w:val="superscript"/>
          <w:lang w:val="en-US"/>
        </w:rPr>
        <w:t>2</w:t>
      </w:r>
      <w:r>
        <w:rPr>
          <w:rFonts w:ascii="Times New Roman" w:hAnsi="Times New Roman" w:cs="Times New Roman"/>
          <w:kern w:val="0"/>
          <w:lang w:val="en-US"/>
        </w:rPr>
        <w:t xml:space="preserve"> represents the semi-partial correlation squared. </w:t>
      </w:r>
      <w:r>
        <w:rPr>
          <w:rFonts w:ascii="Times New Roman" w:hAnsi="Times New Roman" w:cs="Times New Roman"/>
          <w:i/>
          <w:iCs/>
          <w:kern w:val="0"/>
          <w:lang w:val="en-US"/>
        </w:rPr>
        <w:t>r</w:t>
      </w:r>
      <w:r>
        <w:rPr>
          <w:rFonts w:ascii="Times New Roman" w:hAnsi="Times New Roman" w:cs="Times New Roman"/>
          <w:kern w:val="0"/>
          <w:lang w:val="en-US"/>
        </w:rPr>
        <w:t xml:space="preserve"> represents the zero-order correlation. </w:t>
      </w:r>
      <w:r>
        <w:rPr>
          <w:rFonts w:ascii="Times New Roman" w:hAnsi="Times New Roman" w:cs="Times New Roman"/>
          <w:i/>
          <w:iCs/>
          <w:kern w:val="0"/>
          <w:lang w:val="en-US"/>
        </w:rPr>
        <w:t>LL</w:t>
      </w:r>
      <w:r>
        <w:rPr>
          <w:rFonts w:ascii="Times New Roman" w:hAnsi="Times New Roman" w:cs="Times New Roman"/>
          <w:kern w:val="0"/>
          <w:lang w:val="en-US"/>
        </w:rPr>
        <w:t xml:space="preserve"> and </w:t>
      </w:r>
      <w:r>
        <w:rPr>
          <w:rFonts w:ascii="Times New Roman" w:hAnsi="Times New Roman" w:cs="Times New Roman"/>
          <w:i/>
          <w:iCs/>
          <w:kern w:val="0"/>
          <w:lang w:val="en-US"/>
        </w:rPr>
        <w:t>UL</w:t>
      </w:r>
      <w:r>
        <w:rPr>
          <w:rFonts w:ascii="Times New Roman" w:hAnsi="Times New Roman" w:cs="Times New Roman"/>
          <w:kern w:val="0"/>
          <w:lang w:val="en-US"/>
        </w:rPr>
        <w:t xml:space="preserve"> indicate the lower and upper limits of a confidence interval, respectively.</w:t>
      </w:r>
      <w:r>
        <w:rPr>
          <w:rFonts w:ascii="Times New Roman" w:hAnsi="Times New Roman" w:cs="Times New Roman"/>
          <w:kern w:val="0"/>
          <w:lang w:val="en-US"/>
        </w:rPr>
        <w:br/>
        <w:t xml:space="preserve">* indicates </w:t>
      </w:r>
      <w:r>
        <w:rPr>
          <w:rFonts w:ascii="Times New Roman" w:hAnsi="Times New Roman" w:cs="Times New Roman"/>
          <w:i/>
          <w:iCs/>
          <w:kern w:val="0"/>
          <w:lang w:val="en-US"/>
        </w:rPr>
        <w:t>p</w:t>
      </w:r>
      <w:r>
        <w:rPr>
          <w:rFonts w:ascii="Times New Roman" w:hAnsi="Times New Roman" w:cs="Times New Roman"/>
          <w:kern w:val="0"/>
          <w:lang w:val="en-US"/>
        </w:rPr>
        <w:t xml:space="preserve"> &lt; .05. ** indicates </w:t>
      </w:r>
      <w:r>
        <w:rPr>
          <w:rFonts w:ascii="Times New Roman" w:hAnsi="Times New Roman" w:cs="Times New Roman"/>
          <w:i/>
          <w:iCs/>
          <w:kern w:val="0"/>
          <w:lang w:val="en-US"/>
        </w:rPr>
        <w:t>p</w:t>
      </w:r>
      <w:r>
        <w:rPr>
          <w:rFonts w:ascii="Times New Roman" w:hAnsi="Times New Roman" w:cs="Times New Roman"/>
          <w:kern w:val="0"/>
          <w:lang w:val="en-US"/>
        </w:rPr>
        <w:t xml:space="preserve"> &lt; .01.</w:t>
      </w:r>
    </w:p>
    <w:p w14:paraId="3A797E20" w14:textId="77777777" w:rsidR="003C04A9" w:rsidRDefault="003C04A9" w:rsidP="003C04A9">
      <w:pPr>
        <w:spacing w:line="480" w:lineRule="auto"/>
        <w:ind w:right="720"/>
        <w:rPr>
          <w:rFonts w:ascii="Times New Roman" w:hAnsi="Times New Roman" w:cs="Times New Roman"/>
        </w:rPr>
      </w:pPr>
    </w:p>
    <w:p w14:paraId="61E875F4" w14:textId="77777777" w:rsidR="003C04A9" w:rsidRDefault="003C04A9" w:rsidP="003C04A9">
      <w:pPr>
        <w:spacing w:line="480" w:lineRule="auto"/>
        <w:ind w:right="720"/>
        <w:rPr>
          <w:rFonts w:ascii="Times New Roman" w:hAnsi="Times New Roman" w:cs="Times New Roman"/>
        </w:rPr>
      </w:pPr>
    </w:p>
    <w:p w14:paraId="2E01F3CC" w14:textId="77777777" w:rsidR="003C04A9" w:rsidRDefault="003C04A9" w:rsidP="003C04A9">
      <w:pPr>
        <w:spacing w:line="480" w:lineRule="auto"/>
        <w:ind w:right="720"/>
        <w:rPr>
          <w:rFonts w:ascii="Times New Roman" w:hAnsi="Times New Roman" w:cs="Times New Roman"/>
        </w:rPr>
      </w:pPr>
    </w:p>
    <w:p w14:paraId="1BF2B101" w14:textId="77777777" w:rsidR="003C04A9" w:rsidRDefault="003C04A9" w:rsidP="003C04A9">
      <w:pPr>
        <w:spacing w:line="480" w:lineRule="auto"/>
        <w:ind w:right="720"/>
        <w:rPr>
          <w:rFonts w:ascii="Times New Roman" w:hAnsi="Times New Roman" w:cs="Times New Roman"/>
        </w:rPr>
      </w:pPr>
    </w:p>
    <w:p w14:paraId="487D2950" w14:textId="77777777" w:rsidR="003C04A9" w:rsidRDefault="003C04A9" w:rsidP="003C04A9">
      <w:pPr>
        <w:spacing w:line="480" w:lineRule="auto"/>
        <w:ind w:right="720"/>
        <w:rPr>
          <w:rFonts w:ascii="Times New Roman" w:hAnsi="Times New Roman" w:cs="Times New Roman"/>
        </w:rPr>
      </w:pPr>
    </w:p>
    <w:p w14:paraId="04A6B383" w14:textId="77777777" w:rsidR="003C04A9" w:rsidRDefault="003C04A9" w:rsidP="003C04A9">
      <w:pPr>
        <w:spacing w:line="480" w:lineRule="auto"/>
        <w:ind w:right="720"/>
        <w:rPr>
          <w:rFonts w:ascii="Times New Roman" w:hAnsi="Times New Roman" w:cs="Times New Roman"/>
        </w:rPr>
      </w:pPr>
    </w:p>
    <w:p w14:paraId="0A416D14" w14:textId="77777777" w:rsidR="003C04A9" w:rsidRDefault="003C04A9" w:rsidP="003C04A9">
      <w:pPr>
        <w:spacing w:line="480" w:lineRule="auto"/>
        <w:ind w:right="720"/>
        <w:rPr>
          <w:rFonts w:ascii="Times New Roman" w:hAnsi="Times New Roman" w:cs="Times New Roman"/>
        </w:rPr>
      </w:pPr>
    </w:p>
    <w:p w14:paraId="0B024C7F" w14:textId="77777777" w:rsidR="003C04A9" w:rsidRDefault="003C04A9" w:rsidP="003C04A9">
      <w:pPr>
        <w:spacing w:line="480" w:lineRule="auto"/>
        <w:ind w:right="720"/>
        <w:rPr>
          <w:rFonts w:ascii="Times New Roman" w:hAnsi="Times New Roman" w:cs="Times New Roman"/>
        </w:rPr>
      </w:pPr>
    </w:p>
    <w:p w14:paraId="723D4866" w14:textId="77777777" w:rsidR="003C04A9" w:rsidRDefault="003C04A9" w:rsidP="003C04A9">
      <w:pPr>
        <w:spacing w:line="480" w:lineRule="auto"/>
        <w:ind w:right="720"/>
        <w:rPr>
          <w:rFonts w:ascii="Times New Roman" w:hAnsi="Times New Roman" w:cs="Times New Roman"/>
        </w:rPr>
      </w:pPr>
    </w:p>
    <w:p w14:paraId="72B8E05F" w14:textId="77777777" w:rsidR="003C04A9" w:rsidRDefault="003C04A9" w:rsidP="003C04A9">
      <w:pPr>
        <w:spacing w:line="480" w:lineRule="auto"/>
        <w:ind w:right="720"/>
        <w:rPr>
          <w:rFonts w:ascii="Times New Roman" w:hAnsi="Times New Roman" w:cs="Times New Roman"/>
        </w:rPr>
      </w:pPr>
    </w:p>
    <w:p w14:paraId="3984A2DC"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 xml:space="preserve">Table 3 </w:t>
      </w:r>
    </w:p>
    <w:p w14:paraId="30689FA0"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p w14:paraId="38C07E77" w14:textId="77777777"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Regression results using PANAS.M as the criterion</w:t>
      </w:r>
    </w:p>
    <w:p w14:paraId="4BC05DB1"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bl>
      <w:tblPr>
        <w:tblW w:w="10063" w:type="dxa"/>
        <w:tblLayout w:type="fixed"/>
        <w:tblCellMar>
          <w:left w:w="100" w:type="dxa"/>
          <w:right w:w="100" w:type="dxa"/>
        </w:tblCellMar>
        <w:tblLook w:val="0000" w:firstRow="0" w:lastRow="0" w:firstColumn="0" w:lastColumn="0" w:noHBand="0" w:noVBand="0"/>
      </w:tblPr>
      <w:tblGrid>
        <w:gridCol w:w="1178"/>
        <w:gridCol w:w="1178"/>
        <w:gridCol w:w="1590"/>
        <w:gridCol w:w="743"/>
        <w:gridCol w:w="1178"/>
        <w:gridCol w:w="743"/>
        <w:gridCol w:w="1178"/>
        <w:gridCol w:w="743"/>
        <w:gridCol w:w="1532"/>
      </w:tblGrid>
      <w:tr w:rsidR="003C04A9" w14:paraId="61091053" w14:textId="77777777" w:rsidTr="003C04A9">
        <w:tblPrEx>
          <w:tblCellMar>
            <w:top w:w="0" w:type="dxa"/>
            <w:bottom w:w="0" w:type="dxa"/>
          </w:tblCellMar>
        </w:tblPrEx>
        <w:trPr>
          <w:trHeight w:val="586"/>
        </w:trPr>
        <w:tc>
          <w:tcPr>
            <w:tcW w:w="1178" w:type="dxa"/>
            <w:tcBorders>
              <w:top w:val="single" w:sz="6" w:space="0" w:color="auto"/>
              <w:left w:val="nil"/>
              <w:bottom w:val="nil"/>
              <w:right w:val="nil"/>
            </w:tcBorders>
            <w:vAlign w:val="center"/>
          </w:tcPr>
          <w:p w14:paraId="2DD72D90"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Predictor</w:t>
            </w:r>
          </w:p>
        </w:tc>
        <w:tc>
          <w:tcPr>
            <w:tcW w:w="1178" w:type="dxa"/>
            <w:tcBorders>
              <w:top w:val="single" w:sz="6" w:space="0" w:color="auto"/>
              <w:left w:val="nil"/>
              <w:bottom w:val="nil"/>
              <w:right w:val="nil"/>
            </w:tcBorders>
            <w:vAlign w:val="center"/>
          </w:tcPr>
          <w:p w14:paraId="32FBB41F"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w:t>
            </w:r>
          </w:p>
        </w:tc>
        <w:tc>
          <w:tcPr>
            <w:tcW w:w="1590" w:type="dxa"/>
            <w:tcBorders>
              <w:top w:val="single" w:sz="6" w:space="0" w:color="auto"/>
              <w:left w:val="nil"/>
              <w:bottom w:val="nil"/>
              <w:right w:val="nil"/>
            </w:tcBorders>
            <w:vAlign w:val="center"/>
          </w:tcPr>
          <w:p w14:paraId="7D39D5AF"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w:t>
            </w:r>
          </w:p>
          <w:p w14:paraId="2EC7A545"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95% CI</w:t>
            </w:r>
          </w:p>
          <w:p w14:paraId="3C1C03EF"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[LL, UL]</w:t>
            </w:r>
          </w:p>
        </w:tc>
        <w:tc>
          <w:tcPr>
            <w:tcW w:w="743" w:type="dxa"/>
            <w:tcBorders>
              <w:top w:val="single" w:sz="6" w:space="0" w:color="auto"/>
              <w:left w:val="nil"/>
              <w:bottom w:val="nil"/>
              <w:right w:val="nil"/>
            </w:tcBorders>
            <w:vAlign w:val="center"/>
          </w:tcPr>
          <w:p w14:paraId="19CFC6B0"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beta</w:t>
            </w:r>
          </w:p>
        </w:tc>
        <w:tc>
          <w:tcPr>
            <w:tcW w:w="1178" w:type="dxa"/>
            <w:tcBorders>
              <w:top w:val="single" w:sz="6" w:space="0" w:color="auto"/>
              <w:left w:val="nil"/>
              <w:bottom w:val="nil"/>
              <w:right w:val="nil"/>
            </w:tcBorders>
            <w:vAlign w:val="center"/>
          </w:tcPr>
          <w:p w14:paraId="5305FFC4"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beta</w:t>
            </w:r>
          </w:p>
          <w:p w14:paraId="2831D407"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95% CI</w:t>
            </w:r>
          </w:p>
          <w:p w14:paraId="1A9FD182"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[LL, UL]</w:t>
            </w:r>
          </w:p>
        </w:tc>
        <w:tc>
          <w:tcPr>
            <w:tcW w:w="743" w:type="dxa"/>
            <w:tcBorders>
              <w:top w:val="single" w:sz="6" w:space="0" w:color="auto"/>
              <w:left w:val="nil"/>
              <w:bottom w:val="nil"/>
              <w:right w:val="nil"/>
            </w:tcBorders>
            <w:vAlign w:val="center"/>
          </w:tcPr>
          <w:p w14:paraId="00352E37"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sr</w:t>
            </w:r>
            <w:r>
              <w:rPr>
                <w:rFonts w:ascii="Times New Roman" w:hAnsi="Times New Roman" w:cs="Times New Roman"/>
                <w:i/>
                <w:iCs/>
                <w:kern w:val="0"/>
                <w:vertAlign w:val="superscript"/>
                <w:lang w:val="en-US"/>
              </w:rPr>
              <w:t xml:space="preserve">2 </w:t>
            </w:r>
          </w:p>
        </w:tc>
        <w:tc>
          <w:tcPr>
            <w:tcW w:w="1178" w:type="dxa"/>
            <w:tcBorders>
              <w:top w:val="single" w:sz="6" w:space="0" w:color="auto"/>
              <w:left w:val="nil"/>
              <w:bottom w:val="nil"/>
              <w:right w:val="nil"/>
            </w:tcBorders>
            <w:vAlign w:val="center"/>
          </w:tcPr>
          <w:p w14:paraId="133A9A1F"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sr</w:t>
            </w:r>
            <w:r>
              <w:rPr>
                <w:rFonts w:ascii="Times New Roman" w:hAnsi="Times New Roman" w:cs="Times New Roman"/>
                <w:i/>
                <w:iCs/>
                <w:kern w:val="0"/>
                <w:vertAlign w:val="superscript"/>
                <w:lang w:val="en-US"/>
              </w:rPr>
              <w:t xml:space="preserve">2 </w:t>
            </w:r>
          </w:p>
          <w:p w14:paraId="4A375C32"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95% CI</w:t>
            </w:r>
          </w:p>
          <w:p w14:paraId="48D8D691"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[LL, UL]</w:t>
            </w:r>
          </w:p>
        </w:tc>
        <w:tc>
          <w:tcPr>
            <w:tcW w:w="743" w:type="dxa"/>
            <w:tcBorders>
              <w:top w:val="single" w:sz="6" w:space="0" w:color="auto"/>
              <w:left w:val="nil"/>
              <w:bottom w:val="nil"/>
              <w:right w:val="nil"/>
            </w:tcBorders>
            <w:vAlign w:val="center"/>
          </w:tcPr>
          <w:p w14:paraId="41AC5403"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r</w:t>
            </w:r>
          </w:p>
        </w:tc>
        <w:tc>
          <w:tcPr>
            <w:tcW w:w="1532" w:type="dxa"/>
            <w:tcBorders>
              <w:top w:val="single" w:sz="6" w:space="0" w:color="auto"/>
              <w:left w:val="nil"/>
              <w:bottom w:val="nil"/>
              <w:right w:val="nil"/>
            </w:tcBorders>
            <w:vAlign w:val="center"/>
          </w:tcPr>
          <w:p w14:paraId="0B1FE10B" w14:textId="77777777" w:rsidR="003C04A9" w:rsidRDefault="003C04A9" w:rsidP="00B72AEF">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Fit</w:t>
            </w:r>
          </w:p>
        </w:tc>
      </w:tr>
      <w:tr w:rsidR="003C04A9" w14:paraId="5A7E1DDE" w14:textId="77777777" w:rsidTr="003C04A9">
        <w:tblPrEx>
          <w:tblCellMar>
            <w:top w:w="0" w:type="dxa"/>
            <w:bottom w:w="0" w:type="dxa"/>
          </w:tblCellMar>
        </w:tblPrEx>
        <w:trPr>
          <w:trHeight w:val="204"/>
        </w:trPr>
        <w:tc>
          <w:tcPr>
            <w:tcW w:w="1178" w:type="dxa"/>
            <w:tcBorders>
              <w:top w:val="single" w:sz="6" w:space="0" w:color="auto"/>
              <w:left w:val="nil"/>
              <w:bottom w:val="nil"/>
              <w:right w:val="nil"/>
            </w:tcBorders>
            <w:vAlign w:val="center"/>
          </w:tcPr>
          <w:p w14:paraId="33C43C3C"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(Intercept)</w:t>
            </w:r>
          </w:p>
        </w:tc>
        <w:tc>
          <w:tcPr>
            <w:tcW w:w="1178" w:type="dxa"/>
            <w:tcBorders>
              <w:top w:val="single" w:sz="6" w:space="0" w:color="auto"/>
              <w:left w:val="nil"/>
              <w:bottom w:val="nil"/>
              <w:right w:val="nil"/>
            </w:tcBorders>
            <w:vAlign w:val="center"/>
          </w:tcPr>
          <w:p w14:paraId="0A479BD9"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4.92**</w:t>
            </w:r>
          </w:p>
        </w:tc>
        <w:tc>
          <w:tcPr>
            <w:tcW w:w="1590" w:type="dxa"/>
            <w:tcBorders>
              <w:top w:val="single" w:sz="6" w:space="0" w:color="auto"/>
              <w:left w:val="nil"/>
              <w:bottom w:val="nil"/>
              <w:right w:val="nil"/>
            </w:tcBorders>
            <w:vAlign w:val="center"/>
          </w:tcPr>
          <w:p w14:paraId="78328355"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[2.97, 6.87]</w:t>
            </w:r>
          </w:p>
        </w:tc>
        <w:tc>
          <w:tcPr>
            <w:tcW w:w="743" w:type="dxa"/>
            <w:tcBorders>
              <w:top w:val="single" w:sz="6" w:space="0" w:color="auto"/>
              <w:left w:val="nil"/>
              <w:bottom w:val="nil"/>
              <w:right w:val="nil"/>
            </w:tcBorders>
            <w:vAlign w:val="center"/>
          </w:tcPr>
          <w:p w14:paraId="44E55A3A"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single" w:sz="6" w:space="0" w:color="auto"/>
              <w:left w:val="nil"/>
              <w:bottom w:val="nil"/>
              <w:right w:val="nil"/>
            </w:tcBorders>
            <w:vAlign w:val="center"/>
          </w:tcPr>
          <w:p w14:paraId="2DC330C6"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single" w:sz="6" w:space="0" w:color="auto"/>
              <w:left w:val="nil"/>
              <w:bottom w:val="nil"/>
              <w:right w:val="nil"/>
            </w:tcBorders>
            <w:vAlign w:val="center"/>
          </w:tcPr>
          <w:p w14:paraId="3432DD45"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single" w:sz="6" w:space="0" w:color="auto"/>
              <w:left w:val="nil"/>
              <w:bottom w:val="nil"/>
              <w:right w:val="nil"/>
            </w:tcBorders>
            <w:vAlign w:val="center"/>
          </w:tcPr>
          <w:p w14:paraId="1E5F6288"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single" w:sz="6" w:space="0" w:color="auto"/>
              <w:left w:val="nil"/>
              <w:bottom w:val="nil"/>
              <w:right w:val="nil"/>
            </w:tcBorders>
            <w:vAlign w:val="center"/>
          </w:tcPr>
          <w:p w14:paraId="4C53B34D"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32" w:type="dxa"/>
            <w:tcBorders>
              <w:top w:val="single" w:sz="6" w:space="0" w:color="auto"/>
              <w:left w:val="nil"/>
              <w:bottom w:val="nil"/>
              <w:right w:val="nil"/>
            </w:tcBorders>
            <w:vAlign w:val="center"/>
          </w:tcPr>
          <w:p w14:paraId="42127E25"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05F1FEA4" w14:textId="77777777" w:rsidTr="003C04A9">
        <w:tblPrEx>
          <w:tblCellMar>
            <w:top w:w="0" w:type="dxa"/>
            <w:bottom w:w="0" w:type="dxa"/>
          </w:tblCellMar>
        </w:tblPrEx>
        <w:trPr>
          <w:trHeight w:val="394"/>
        </w:trPr>
        <w:tc>
          <w:tcPr>
            <w:tcW w:w="1178" w:type="dxa"/>
            <w:tcBorders>
              <w:top w:val="nil"/>
              <w:left w:val="nil"/>
              <w:bottom w:val="nil"/>
              <w:right w:val="nil"/>
            </w:tcBorders>
            <w:vAlign w:val="center"/>
          </w:tcPr>
          <w:p w14:paraId="334CB1FB"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sex_binary</w:t>
            </w:r>
          </w:p>
        </w:tc>
        <w:tc>
          <w:tcPr>
            <w:tcW w:w="1178" w:type="dxa"/>
            <w:tcBorders>
              <w:top w:val="nil"/>
              <w:left w:val="nil"/>
              <w:bottom w:val="nil"/>
              <w:right w:val="nil"/>
            </w:tcBorders>
            <w:vAlign w:val="center"/>
          </w:tcPr>
          <w:p w14:paraId="2054A5FB"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-0.51*</w:t>
            </w:r>
          </w:p>
        </w:tc>
        <w:tc>
          <w:tcPr>
            <w:tcW w:w="1590" w:type="dxa"/>
            <w:tcBorders>
              <w:top w:val="nil"/>
              <w:left w:val="nil"/>
              <w:bottom w:val="nil"/>
              <w:right w:val="nil"/>
            </w:tcBorders>
            <w:vAlign w:val="center"/>
          </w:tcPr>
          <w:p w14:paraId="6A703FB5"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[-0.93, -0.09]</w:t>
            </w:r>
          </w:p>
        </w:tc>
        <w:tc>
          <w:tcPr>
            <w:tcW w:w="743" w:type="dxa"/>
            <w:tcBorders>
              <w:top w:val="nil"/>
              <w:left w:val="nil"/>
              <w:bottom w:val="nil"/>
              <w:right w:val="nil"/>
            </w:tcBorders>
            <w:vAlign w:val="center"/>
          </w:tcPr>
          <w:p w14:paraId="6F49056D"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-0.18</w:t>
            </w:r>
          </w:p>
        </w:tc>
        <w:tc>
          <w:tcPr>
            <w:tcW w:w="1178" w:type="dxa"/>
            <w:tcBorders>
              <w:top w:val="nil"/>
              <w:left w:val="nil"/>
              <w:bottom w:val="nil"/>
              <w:right w:val="nil"/>
            </w:tcBorders>
            <w:vAlign w:val="center"/>
          </w:tcPr>
          <w:p w14:paraId="5F621E68"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[-0.34, -0.03]</w:t>
            </w:r>
          </w:p>
        </w:tc>
        <w:tc>
          <w:tcPr>
            <w:tcW w:w="743" w:type="dxa"/>
            <w:tcBorders>
              <w:top w:val="nil"/>
              <w:left w:val="nil"/>
              <w:bottom w:val="nil"/>
              <w:right w:val="nil"/>
            </w:tcBorders>
            <w:vAlign w:val="center"/>
          </w:tcPr>
          <w:p w14:paraId="523566B4"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w:t>
            </w:r>
          </w:p>
        </w:tc>
        <w:tc>
          <w:tcPr>
            <w:tcW w:w="1178" w:type="dxa"/>
            <w:tcBorders>
              <w:top w:val="nil"/>
              <w:left w:val="nil"/>
              <w:bottom w:val="nil"/>
              <w:right w:val="nil"/>
            </w:tcBorders>
            <w:vAlign w:val="center"/>
          </w:tcPr>
          <w:p w14:paraId="65B1E8F2"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 .08]</w:t>
            </w:r>
          </w:p>
        </w:tc>
        <w:tc>
          <w:tcPr>
            <w:tcW w:w="743" w:type="dxa"/>
            <w:tcBorders>
              <w:top w:val="nil"/>
              <w:left w:val="nil"/>
              <w:bottom w:val="nil"/>
              <w:right w:val="nil"/>
            </w:tcBorders>
            <w:vAlign w:val="center"/>
          </w:tcPr>
          <w:p w14:paraId="754278C8"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-.16</w:t>
            </w:r>
          </w:p>
        </w:tc>
        <w:tc>
          <w:tcPr>
            <w:tcW w:w="1532" w:type="dxa"/>
            <w:tcBorders>
              <w:top w:val="nil"/>
              <w:left w:val="nil"/>
              <w:bottom w:val="nil"/>
              <w:right w:val="nil"/>
            </w:tcBorders>
            <w:vAlign w:val="center"/>
          </w:tcPr>
          <w:p w14:paraId="12208DF1"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3B1933C6" w14:textId="77777777" w:rsidTr="003C04A9">
        <w:tblPrEx>
          <w:tblCellMar>
            <w:top w:w="0" w:type="dxa"/>
            <w:bottom w:w="0" w:type="dxa"/>
          </w:tblCellMar>
        </w:tblPrEx>
        <w:trPr>
          <w:trHeight w:val="394"/>
        </w:trPr>
        <w:tc>
          <w:tcPr>
            <w:tcW w:w="1178" w:type="dxa"/>
            <w:tcBorders>
              <w:top w:val="nil"/>
              <w:left w:val="nil"/>
              <w:bottom w:val="nil"/>
              <w:right w:val="nil"/>
            </w:tcBorders>
            <w:vAlign w:val="center"/>
          </w:tcPr>
          <w:p w14:paraId="2FC293E0"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TIPM.M</w:t>
            </w:r>
          </w:p>
        </w:tc>
        <w:tc>
          <w:tcPr>
            <w:tcW w:w="1178" w:type="dxa"/>
            <w:tcBorders>
              <w:top w:val="nil"/>
              <w:left w:val="nil"/>
              <w:bottom w:val="nil"/>
              <w:right w:val="nil"/>
            </w:tcBorders>
            <w:vAlign w:val="center"/>
          </w:tcPr>
          <w:p w14:paraId="56AFB7FD"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-0.74*</w:t>
            </w:r>
          </w:p>
        </w:tc>
        <w:tc>
          <w:tcPr>
            <w:tcW w:w="1590" w:type="dxa"/>
            <w:tcBorders>
              <w:top w:val="nil"/>
              <w:left w:val="nil"/>
              <w:bottom w:val="nil"/>
              <w:right w:val="nil"/>
            </w:tcBorders>
            <w:vAlign w:val="center"/>
          </w:tcPr>
          <w:p w14:paraId="2E3246EB"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[-1.41, -0.08]</w:t>
            </w:r>
          </w:p>
        </w:tc>
        <w:tc>
          <w:tcPr>
            <w:tcW w:w="743" w:type="dxa"/>
            <w:tcBorders>
              <w:top w:val="nil"/>
              <w:left w:val="nil"/>
              <w:bottom w:val="nil"/>
              <w:right w:val="nil"/>
            </w:tcBorders>
            <w:vAlign w:val="center"/>
          </w:tcPr>
          <w:p w14:paraId="59D76F53"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-0.98</w:t>
            </w:r>
          </w:p>
        </w:tc>
        <w:tc>
          <w:tcPr>
            <w:tcW w:w="1178" w:type="dxa"/>
            <w:tcBorders>
              <w:top w:val="nil"/>
              <w:left w:val="nil"/>
              <w:bottom w:val="nil"/>
              <w:right w:val="nil"/>
            </w:tcBorders>
            <w:vAlign w:val="center"/>
          </w:tcPr>
          <w:p w14:paraId="38D6A7B5"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[-1.86, -0.10]</w:t>
            </w:r>
          </w:p>
        </w:tc>
        <w:tc>
          <w:tcPr>
            <w:tcW w:w="743" w:type="dxa"/>
            <w:tcBorders>
              <w:top w:val="nil"/>
              <w:left w:val="nil"/>
              <w:bottom w:val="nil"/>
              <w:right w:val="nil"/>
            </w:tcBorders>
            <w:vAlign w:val="center"/>
          </w:tcPr>
          <w:p w14:paraId="1DEC9B74"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.03</w:t>
            </w:r>
          </w:p>
        </w:tc>
        <w:tc>
          <w:tcPr>
            <w:tcW w:w="1178" w:type="dxa"/>
            <w:tcBorders>
              <w:top w:val="nil"/>
              <w:left w:val="nil"/>
              <w:bottom w:val="nil"/>
              <w:right w:val="nil"/>
            </w:tcBorders>
            <w:vAlign w:val="center"/>
          </w:tcPr>
          <w:p w14:paraId="19147CAC"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 .07]</w:t>
            </w:r>
          </w:p>
        </w:tc>
        <w:tc>
          <w:tcPr>
            <w:tcW w:w="743" w:type="dxa"/>
            <w:tcBorders>
              <w:top w:val="nil"/>
              <w:left w:val="nil"/>
              <w:bottom w:val="nil"/>
              <w:right w:val="nil"/>
            </w:tcBorders>
            <w:vAlign w:val="center"/>
          </w:tcPr>
          <w:p w14:paraId="41FF898F"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-.37**</w:t>
            </w:r>
          </w:p>
        </w:tc>
        <w:tc>
          <w:tcPr>
            <w:tcW w:w="1532" w:type="dxa"/>
            <w:tcBorders>
              <w:top w:val="nil"/>
              <w:left w:val="nil"/>
              <w:bottom w:val="nil"/>
              <w:right w:val="nil"/>
            </w:tcBorders>
            <w:vAlign w:val="center"/>
          </w:tcPr>
          <w:p w14:paraId="034CF9D6"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31A70136" w14:textId="77777777" w:rsidTr="003C04A9">
        <w:tblPrEx>
          <w:tblCellMar>
            <w:top w:w="0" w:type="dxa"/>
            <w:bottom w:w="0" w:type="dxa"/>
          </w:tblCellMar>
        </w:tblPrEx>
        <w:trPr>
          <w:trHeight w:val="394"/>
        </w:trPr>
        <w:tc>
          <w:tcPr>
            <w:tcW w:w="1178" w:type="dxa"/>
            <w:tcBorders>
              <w:top w:val="nil"/>
              <w:left w:val="nil"/>
              <w:bottom w:val="nil"/>
              <w:right w:val="nil"/>
            </w:tcBorders>
            <w:vAlign w:val="center"/>
          </w:tcPr>
          <w:p w14:paraId="50E41324"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MPS.M</w:t>
            </w:r>
          </w:p>
        </w:tc>
        <w:tc>
          <w:tcPr>
            <w:tcW w:w="1178" w:type="dxa"/>
            <w:tcBorders>
              <w:top w:val="nil"/>
              <w:left w:val="nil"/>
              <w:bottom w:val="nil"/>
              <w:right w:val="nil"/>
            </w:tcBorders>
            <w:vAlign w:val="center"/>
          </w:tcPr>
          <w:p w14:paraId="58BF1F3F"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-0.28</w:t>
            </w:r>
          </w:p>
        </w:tc>
        <w:tc>
          <w:tcPr>
            <w:tcW w:w="1590" w:type="dxa"/>
            <w:tcBorders>
              <w:top w:val="nil"/>
              <w:left w:val="nil"/>
              <w:bottom w:val="nil"/>
              <w:right w:val="nil"/>
            </w:tcBorders>
            <w:vAlign w:val="center"/>
          </w:tcPr>
          <w:p w14:paraId="371EA58E"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[-0.82, 0.26]</w:t>
            </w:r>
          </w:p>
        </w:tc>
        <w:tc>
          <w:tcPr>
            <w:tcW w:w="743" w:type="dxa"/>
            <w:tcBorders>
              <w:top w:val="nil"/>
              <w:left w:val="nil"/>
              <w:bottom w:val="nil"/>
              <w:right w:val="nil"/>
            </w:tcBorders>
            <w:vAlign w:val="center"/>
          </w:tcPr>
          <w:p w14:paraId="2DC2011E"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-0.41</w:t>
            </w:r>
          </w:p>
        </w:tc>
        <w:tc>
          <w:tcPr>
            <w:tcW w:w="1178" w:type="dxa"/>
            <w:tcBorders>
              <w:top w:val="nil"/>
              <w:left w:val="nil"/>
              <w:bottom w:val="nil"/>
              <w:right w:val="nil"/>
            </w:tcBorders>
            <w:vAlign w:val="center"/>
          </w:tcPr>
          <w:p w14:paraId="06B1AF26"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[-1.20, 0.38]</w:t>
            </w:r>
          </w:p>
        </w:tc>
        <w:tc>
          <w:tcPr>
            <w:tcW w:w="743" w:type="dxa"/>
            <w:tcBorders>
              <w:top w:val="nil"/>
              <w:left w:val="nil"/>
              <w:bottom w:val="nil"/>
              <w:right w:val="nil"/>
            </w:tcBorders>
            <w:vAlign w:val="center"/>
          </w:tcPr>
          <w:p w14:paraId="6998F0B6"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.01</w:t>
            </w:r>
          </w:p>
        </w:tc>
        <w:tc>
          <w:tcPr>
            <w:tcW w:w="1178" w:type="dxa"/>
            <w:tcBorders>
              <w:top w:val="nil"/>
              <w:left w:val="nil"/>
              <w:bottom w:val="nil"/>
              <w:right w:val="nil"/>
            </w:tcBorders>
            <w:vAlign w:val="center"/>
          </w:tcPr>
          <w:p w14:paraId="2B5760E4"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 .03]</w:t>
            </w:r>
          </w:p>
        </w:tc>
        <w:tc>
          <w:tcPr>
            <w:tcW w:w="743" w:type="dxa"/>
            <w:tcBorders>
              <w:top w:val="nil"/>
              <w:left w:val="nil"/>
              <w:bottom w:val="nil"/>
              <w:right w:val="nil"/>
            </w:tcBorders>
            <w:vAlign w:val="center"/>
          </w:tcPr>
          <w:p w14:paraId="522CDE73"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.37**</w:t>
            </w:r>
          </w:p>
        </w:tc>
        <w:tc>
          <w:tcPr>
            <w:tcW w:w="1532" w:type="dxa"/>
            <w:tcBorders>
              <w:top w:val="nil"/>
              <w:left w:val="nil"/>
              <w:bottom w:val="nil"/>
              <w:right w:val="nil"/>
            </w:tcBorders>
            <w:vAlign w:val="center"/>
          </w:tcPr>
          <w:p w14:paraId="1E5EB088"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3722C84F" w14:textId="77777777" w:rsidTr="003C04A9">
        <w:tblPrEx>
          <w:tblCellMar>
            <w:top w:w="0" w:type="dxa"/>
            <w:bottom w:w="0" w:type="dxa"/>
          </w:tblCellMar>
        </w:tblPrEx>
        <w:trPr>
          <w:trHeight w:val="394"/>
        </w:trPr>
        <w:tc>
          <w:tcPr>
            <w:tcW w:w="1178" w:type="dxa"/>
            <w:tcBorders>
              <w:top w:val="nil"/>
              <w:left w:val="nil"/>
              <w:bottom w:val="nil"/>
              <w:right w:val="nil"/>
            </w:tcBorders>
            <w:vAlign w:val="center"/>
          </w:tcPr>
          <w:p w14:paraId="6EE64A1C"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I(TIPM.M^2)</w:t>
            </w:r>
          </w:p>
        </w:tc>
        <w:tc>
          <w:tcPr>
            <w:tcW w:w="1178" w:type="dxa"/>
            <w:tcBorders>
              <w:top w:val="nil"/>
              <w:left w:val="nil"/>
              <w:bottom w:val="nil"/>
              <w:right w:val="nil"/>
            </w:tcBorders>
            <w:vAlign w:val="center"/>
          </w:tcPr>
          <w:p w14:paraId="13B5F7AE"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0.05</w:t>
            </w:r>
          </w:p>
        </w:tc>
        <w:tc>
          <w:tcPr>
            <w:tcW w:w="1590" w:type="dxa"/>
            <w:tcBorders>
              <w:top w:val="nil"/>
              <w:left w:val="nil"/>
              <w:bottom w:val="nil"/>
              <w:right w:val="nil"/>
            </w:tcBorders>
            <w:vAlign w:val="center"/>
          </w:tcPr>
          <w:p w14:paraId="46EB8A14"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[-0.02, 0.12]</w:t>
            </w:r>
          </w:p>
        </w:tc>
        <w:tc>
          <w:tcPr>
            <w:tcW w:w="743" w:type="dxa"/>
            <w:tcBorders>
              <w:top w:val="nil"/>
              <w:left w:val="nil"/>
              <w:bottom w:val="nil"/>
              <w:right w:val="nil"/>
            </w:tcBorders>
            <w:vAlign w:val="center"/>
          </w:tcPr>
          <w:p w14:paraId="551D0020"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0.65</w:t>
            </w:r>
          </w:p>
        </w:tc>
        <w:tc>
          <w:tcPr>
            <w:tcW w:w="1178" w:type="dxa"/>
            <w:tcBorders>
              <w:top w:val="nil"/>
              <w:left w:val="nil"/>
              <w:bottom w:val="nil"/>
              <w:right w:val="nil"/>
            </w:tcBorders>
            <w:vAlign w:val="center"/>
          </w:tcPr>
          <w:p w14:paraId="549AA3D1"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[-0.23, 1.52]</w:t>
            </w:r>
          </w:p>
        </w:tc>
        <w:tc>
          <w:tcPr>
            <w:tcW w:w="743" w:type="dxa"/>
            <w:tcBorders>
              <w:top w:val="nil"/>
              <w:left w:val="nil"/>
              <w:bottom w:val="nil"/>
              <w:right w:val="nil"/>
            </w:tcBorders>
            <w:vAlign w:val="center"/>
          </w:tcPr>
          <w:p w14:paraId="4B8B5ABF"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.01</w:t>
            </w:r>
          </w:p>
        </w:tc>
        <w:tc>
          <w:tcPr>
            <w:tcW w:w="1178" w:type="dxa"/>
            <w:tcBorders>
              <w:top w:val="nil"/>
              <w:left w:val="nil"/>
              <w:bottom w:val="nil"/>
              <w:right w:val="nil"/>
            </w:tcBorders>
            <w:vAlign w:val="center"/>
          </w:tcPr>
          <w:p w14:paraId="3C2538B7"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 .04]</w:t>
            </w:r>
          </w:p>
        </w:tc>
        <w:tc>
          <w:tcPr>
            <w:tcW w:w="743" w:type="dxa"/>
            <w:tcBorders>
              <w:top w:val="nil"/>
              <w:left w:val="nil"/>
              <w:bottom w:val="nil"/>
              <w:right w:val="nil"/>
            </w:tcBorders>
            <w:vAlign w:val="center"/>
          </w:tcPr>
          <w:p w14:paraId="7AFD8A76"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-.34**</w:t>
            </w:r>
          </w:p>
        </w:tc>
        <w:tc>
          <w:tcPr>
            <w:tcW w:w="1532" w:type="dxa"/>
            <w:tcBorders>
              <w:top w:val="nil"/>
              <w:left w:val="nil"/>
              <w:bottom w:val="nil"/>
              <w:right w:val="nil"/>
            </w:tcBorders>
            <w:vAlign w:val="center"/>
          </w:tcPr>
          <w:p w14:paraId="6BB5C3BB"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7C5A3353" w14:textId="77777777" w:rsidTr="003C04A9">
        <w:tblPrEx>
          <w:tblCellMar>
            <w:top w:w="0" w:type="dxa"/>
            <w:bottom w:w="0" w:type="dxa"/>
          </w:tblCellMar>
        </w:tblPrEx>
        <w:trPr>
          <w:trHeight w:val="394"/>
        </w:trPr>
        <w:tc>
          <w:tcPr>
            <w:tcW w:w="1178" w:type="dxa"/>
            <w:tcBorders>
              <w:top w:val="nil"/>
              <w:left w:val="nil"/>
              <w:bottom w:val="nil"/>
              <w:right w:val="nil"/>
            </w:tcBorders>
            <w:vAlign w:val="center"/>
          </w:tcPr>
          <w:p w14:paraId="4C6B3D6A"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r>
              <w:rPr>
                <w:rFonts w:ascii="Times New Roman" w:hAnsi="Times New Roman" w:cs="Times New Roman"/>
                <w:kern w:val="0"/>
                <w:lang w:val="en-US"/>
              </w:rPr>
              <w:t>I(MPS.M^2)</w:t>
            </w:r>
          </w:p>
        </w:tc>
        <w:tc>
          <w:tcPr>
            <w:tcW w:w="1178" w:type="dxa"/>
            <w:tcBorders>
              <w:top w:val="nil"/>
              <w:left w:val="nil"/>
              <w:bottom w:val="nil"/>
              <w:right w:val="nil"/>
            </w:tcBorders>
            <w:vAlign w:val="center"/>
          </w:tcPr>
          <w:p w14:paraId="491FE69F"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0.06</w:t>
            </w:r>
          </w:p>
        </w:tc>
        <w:tc>
          <w:tcPr>
            <w:tcW w:w="1590" w:type="dxa"/>
            <w:tcBorders>
              <w:top w:val="nil"/>
              <w:left w:val="nil"/>
              <w:bottom w:val="nil"/>
              <w:right w:val="nil"/>
            </w:tcBorders>
            <w:vAlign w:val="center"/>
          </w:tcPr>
          <w:p w14:paraId="67DF36CE"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[-0.01, 0.12]</w:t>
            </w:r>
          </w:p>
        </w:tc>
        <w:tc>
          <w:tcPr>
            <w:tcW w:w="743" w:type="dxa"/>
            <w:tcBorders>
              <w:top w:val="nil"/>
              <w:left w:val="nil"/>
              <w:bottom w:val="nil"/>
              <w:right w:val="nil"/>
            </w:tcBorders>
            <w:vAlign w:val="center"/>
          </w:tcPr>
          <w:p w14:paraId="79465CE4"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0.70</w:t>
            </w:r>
          </w:p>
        </w:tc>
        <w:tc>
          <w:tcPr>
            <w:tcW w:w="1178" w:type="dxa"/>
            <w:tcBorders>
              <w:top w:val="nil"/>
              <w:left w:val="nil"/>
              <w:bottom w:val="nil"/>
              <w:right w:val="nil"/>
            </w:tcBorders>
            <w:vAlign w:val="center"/>
          </w:tcPr>
          <w:p w14:paraId="1B6691CA"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[-0.08, 1.49]</w:t>
            </w:r>
          </w:p>
        </w:tc>
        <w:tc>
          <w:tcPr>
            <w:tcW w:w="743" w:type="dxa"/>
            <w:tcBorders>
              <w:top w:val="nil"/>
              <w:left w:val="nil"/>
              <w:bottom w:val="nil"/>
              <w:right w:val="nil"/>
            </w:tcBorders>
            <w:vAlign w:val="center"/>
          </w:tcPr>
          <w:p w14:paraId="48F3A8B5"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w:t>
            </w:r>
          </w:p>
        </w:tc>
        <w:tc>
          <w:tcPr>
            <w:tcW w:w="1178" w:type="dxa"/>
            <w:tcBorders>
              <w:top w:val="nil"/>
              <w:left w:val="nil"/>
              <w:bottom w:val="nil"/>
              <w:right w:val="nil"/>
            </w:tcBorders>
            <w:vAlign w:val="center"/>
          </w:tcPr>
          <w:p w14:paraId="469BF5AE"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[-.02, .06]</w:t>
            </w:r>
          </w:p>
        </w:tc>
        <w:tc>
          <w:tcPr>
            <w:tcW w:w="743" w:type="dxa"/>
            <w:tcBorders>
              <w:top w:val="nil"/>
              <w:left w:val="nil"/>
              <w:bottom w:val="nil"/>
              <w:right w:val="nil"/>
            </w:tcBorders>
            <w:vAlign w:val="center"/>
          </w:tcPr>
          <w:p w14:paraId="682CEA74"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.39**</w:t>
            </w:r>
          </w:p>
        </w:tc>
        <w:tc>
          <w:tcPr>
            <w:tcW w:w="1532" w:type="dxa"/>
            <w:tcBorders>
              <w:top w:val="nil"/>
              <w:left w:val="nil"/>
              <w:bottom w:val="nil"/>
              <w:right w:val="nil"/>
            </w:tcBorders>
            <w:vAlign w:val="center"/>
          </w:tcPr>
          <w:p w14:paraId="1E2B409B"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r w:rsidR="003C04A9" w14:paraId="7CE7D415" w14:textId="77777777" w:rsidTr="003C04A9">
        <w:tblPrEx>
          <w:tblCellMar>
            <w:top w:w="0" w:type="dxa"/>
            <w:bottom w:w="0" w:type="dxa"/>
          </w:tblCellMar>
        </w:tblPrEx>
        <w:trPr>
          <w:trHeight w:val="204"/>
        </w:trPr>
        <w:tc>
          <w:tcPr>
            <w:tcW w:w="1178" w:type="dxa"/>
            <w:tcBorders>
              <w:top w:val="nil"/>
              <w:left w:val="nil"/>
              <w:bottom w:val="nil"/>
              <w:right w:val="nil"/>
            </w:tcBorders>
            <w:vAlign w:val="center"/>
          </w:tcPr>
          <w:p w14:paraId="2B70001F"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p>
        </w:tc>
        <w:tc>
          <w:tcPr>
            <w:tcW w:w="1178" w:type="dxa"/>
            <w:tcBorders>
              <w:top w:val="nil"/>
              <w:left w:val="nil"/>
              <w:bottom w:val="nil"/>
              <w:right w:val="nil"/>
            </w:tcBorders>
            <w:vAlign w:val="center"/>
          </w:tcPr>
          <w:p w14:paraId="02C1809A"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p>
        </w:tc>
        <w:tc>
          <w:tcPr>
            <w:tcW w:w="1590" w:type="dxa"/>
            <w:tcBorders>
              <w:top w:val="nil"/>
              <w:left w:val="nil"/>
              <w:bottom w:val="nil"/>
              <w:right w:val="nil"/>
            </w:tcBorders>
            <w:vAlign w:val="center"/>
          </w:tcPr>
          <w:p w14:paraId="546F5788"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p>
        </w:tc>
        <w:tc>
          <w:tcPr>
            <w:tcW w:w="743" w:type="dxa"/>
            <w:tcBorders>
              <w:top w:val="nil"/>
              <w:left w:val="nil"/>
              <w:bottom w:val="nil"/>
              <w:right w:val="nil"/>
            </w:tcBorders>
            <w:vAlign w:val="center"/>
          </w:tcPr>
          <w:p w14:paraId="4E7DD01A"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nil"/>
              <w:left w:val="nil"/>
              <w:bottom w:val="nil"/>
              <w:right w:val="nil"/>
            </w:tcBorders>
            <w:vAlign w:val="center"/>
          </w:tcPr>
          <w:p w14:paraId="4BA5622A"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nil"/>
              <w:left w:val="nil"/>
              <w:bottom w:val="nil"/>
              <w:right w:val="nil"/>
            </w:tcBorders>
            <w:vAlign w:val="center"/>
          </w:tcPr>
          <w:p w14:paraId="22B3D49A"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nil"/>
              <w:left w:val="nil"/>
              <w:bottom w:val="nil"/>
              <w:right w:val="nil"/>
            </w:tcBorders>
            <w:vAlign w:val="center"/>
          </w:tcPr>
          <w:p w14:paraId="67EFEEA3"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nil"/>
              <w:left w:val="nil"/>
              <w:bottom w:val="nil"/>
              <w:right w:val="nil"/>
            </w:tcBorders>
            <w:vAlign w:val="center"/>
          </w:tcPr>
          <w:p w14:paraId="7AA2C31F"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32" w:type="dxa"/>
            <w:tcBorders>
              <w:top w:val="nil"/>
              <w:left w:val="nil"/>
              <w:bottom w:val="nil"/>
              <w:right w:val="nil"/>
            </w:tcBorders>
            <w:vAlign w:val="center"/>
          </w:tcPr>
          <w:p w14:paraId="51246948"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r>
              <w:rPr>
                <w:rFonts w:ascii="Times New Roman" w:hAnsi="Times New Roman" w:cs="Times New Roman"/>
                <w:i/>
                <w:iCs/>
                <w:kern w:val="0"/>
                <w:lang w:val="en-US"/>
              </w:rPr>
              <w:t>R</w:t>
            </w:r>
            <w:r>
              <w:rPr>
                <w:rFonts w:ascii="Times New Roman" w:hAnsi="Times New Roman" w:cs="Times New Roman"/>
                <w:i/>
                <w:iCs/>
                <w:kern w:val="0"/>
                <w:vertAlign w:val="superscript"/>
                <w:lang w:val="en-US"/>
              </w:rPr>
              <w:t xml:space="preserve">2 </w:t>
            </w:r>
            <w:r>
              <w:rPr>
                <w:rFonts w:ascii="Times New Roman" w:hAnsi="Times New Roman" w:cs="Times New Roman"/>
                <w:kern w:val="0"/>
                <w:lang w:val="en-US"/>
              </w:rPr>
              <w:t xml:space="preserve">  = .299**</w:t>
            </w:r>
          </w:p>
        </w:tc>
      </w:tr>
      <w:tr w:rsidR="003C04A9" w14:paraId="19A218E1" w14:textId="77777777" w:rsidTr="003C04A9">
        <w:tblPrEx>
          <w:tblCellMar>
            <w:top w:w="0" w:type="dxa"/>
            <w:bottom w:w="0" w:type="dxa"/>
          </w:tblCellMar>
        </w:tblPrEx>
        <w:trPr>
          <w:trHeight w:val="204"/>
        </w:trPr>
        <w:tc>
          <w:tcPr>
            <w:tcW w:w="1178" w:type="dxa"/>
            <w:tcBorders>
              <w:top w:val="nil"/>
              <w:left w:val="nil"/>
              <w:bottom w:val="nil"/>
              <w:right w:val="nil"/>
            </w:tcBorders>
            <w:vAlign w:val="center"/>
          </w:tcPr>
          <w:p w14:paraId="64C01D2B"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p>
        </w:tc>
        <w:tc>
          <w:tcPr>
            <w:tcW w:w="1178" w:type="dxa"/>
            <w:tcBorders>
              <w:top w:val="nil"/>
              <w:left w:val="nil"/>
              <w:bottom w:val="nil"/>
              <w:right w:val="nil"/>
            </w:tcBorders>
            <w:vAlign w:val="center"/>
          </w:tcPr>
          <w:p w14:paraId="392BD80F"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p>
        </w:tc>
        <w:tc>
          <w:tcPr>
            <w:tcW w:w="1590" w:type="dxa"/>
            <w:tcBorders>
              <w:top w:val="nil"/>
              <w:left w:val="nil"/>
              <w:bottom w:val="nil"/>
              <w:right w:val="nil"/>
            </w:tcBorders>
            <w:vAlign w:val="center"/>
          </w:tcPr>
          <w:p w14:paraId="620C7E54"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p>
        </w:tc>
        <w:tc>
          <w:tcPr>
            <w:tcW w:w="743" w:type="dxa"/>
            <w:tcBorders>
              <w:top w:val="nil"/>
              <w:left w:val="nil"/>
              <w:bottom w:val="nil"/>
              <w:right w:val="nil"/>
            </w:tcBorders>
            <w:vAlign w:val="center"/>
          </w:tcPr>
          <w:p w14:paraId="14575647"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nil"/>
              <w:left w:val="nil"/>
              <w:bottom w:val="nil"/>
              <w:right w:val="nil"/>
            </w:tcBorders>
            <w:vAlign w:val="center"/>
          </w:tcPr>
          <w:p w14:paraId="75959BA2"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nil"/>
              <w:left w:val="nil"/>
              <w:bottom w:val="nil"/>
              <w:right w:val="nil"/>
            </w:tcBorders>
            <w:vAlign w:val="center"/>
          </w:tcPr>
          <w:p w14:paraId="07809EC0"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nil"/>
              <w:left w:val="nil"/>
              <w:bottom w:val="nil"/>
              <w:right w:val="nil"/>
            </w:tcBorders>
            <w:vAlign w:val="center"/>
          </w:tcPr>
          <w:p w14:paraId="6C56D9D4"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nil"/>
              <w:left w:val="nil"/>
              <w:bottom w:val="nil"/>
              <w:right w:val="nil"/>
            </w:tcBorders>
            <w:vAlign w:val="center"/>
          </w:tcPr>
          <w:p w14:paraId="5AEF8F0D"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32" w:type="dxa"/>
            <w:tcBorders>
              <w:top w:val="nil"/>
              <w:left w:val="nil"/>
              <w:bottom w:val="nil"/>
              <w:right w:val="nil"/>
            </w:tcBorders>
            <w:vAlign w:val="center"/>
          </w:tcPr>
          <w:p w14:paraId="334FDB70"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95% CI[.15,.39]</w:t>
            </w:r>
          </w:p>
        </w:tc>
      </w:tr>
      <w:tr w:rsidR="003C04A9" w14:paraId="6E23E2FF" w14:textId="77777777" w:rsidTr="003C04A9">
        <w:tblPrEx>
          <w:tblCellMar>
            <w:top w:w="0" w:type="dxa"/>
            <w:bottom w:w="0" w:type="dxa"/>
          </w:tblCellMar>
        </w:tblPrEx>
        <w:trPr>
          <w:trHeight w:val="190"/>
        </w:trPr>
        <w:tc>
          <w:tcPr>
            <w:tcW w:w="1178" w:type="dxa"/>
            <w:tcBorders>
              <w:top w:val="nil"/>
              <w:left w:val="nil"/>
              <w:bottom w:val="single" w:sz="6" w:space="0" w:color="auto"/>
              <w:right w:val="nil"/>
            </w:tcBorders>
            <w:vAlign w:val="center"/>
          </w:tcPr>
          <w:p w14:paraId="7AA12442" w14:textId="77777777" w:rsidR="003C04A9" w:rsidRDefault="003C04A9" w:rsidP="00B72AEF">
            <w:pPr>
              <w:widowControl w:val="0"/>
              <w:autoSpaceDE w:val="0"/>
              <w:autoSpaceDN w:val="0"/>
              <w:adjustRightInd w:val="0"/>
              <w:jc w:val="right"/>
              <w:rPr>
                <w:rFonts w:ascii="Times New Roman" w:hAnsi="Times New Roman" w:cs="Times New Roman"/>
                <w:kern w:val="0"/>
                <w:lang w:val="en-US"/>
              </w:rPr>
            </w:pPr>
          </w:p>
        </w:tc>
        <w:tc>
          <w:tcPr>
            <w:tcW w:w="1178" w:type="dxa"/>
            <w:tcBorders>
              <w:top w:val="nil"/>
              <w:left w:val="nil"/>
              <w:bottom w:val="single" w:sz="6" w:space="0" w:color="auto"/>
              <w:right w:val="nil"/>
            </w:tcBorders>
            <w:vAlign w:val="center"/>
          </w:tcPr>
          <w:p w14:paraId="12F904D8" w14:textId="77777777" w:rsidR="003C04A9" w:rsidRDefault="003C04A9" w:rsidP="00B72AEF">
            <w:pPr>
              <w:widowControl w:val="0"/>
              <w:tabs>
                <w:tab w:val="decimal" w:leader="dot" w:pos="547"/>
              </w:tabs>
              <w:autoSpaceDE w:val="0"/>
              <w:autoSpaceDN w:val="0"/>
              <w:adjustRightInd w:val="0"/>
              <w:rPr>
                <w:rFonts w:ascii="Times New Roman" w:hAnsi="Times New Roman" w:cs="Times New Roman"/>
                <w:kern w:val="0"/>
                <w:lang w:val="en-US"/>
              </w:rPr>
            </w:pPr>
          </w:p>
        </w:tc>
        <w:tc>
          <w:tcPr>
            <w:tcW w:w="1590" w:type="dxa"/>
            <w:tcBorders>
              <w:top w:val="nil"/>
              <w:left w:val="nil"/>
              <w:bottom w:val="single" w:sz="6" w:space="0" w:color="auto"/>
              <w:right w:val="nil"/>
            </w:tcBorders>
            <w:vAlign w:val="center"/>
          </w:tcPr>
          <w:p w14:paraId="763B9886" w14:textId="77777777" w:rsidR="003C04A9" w:rsidRDefault="003C04A9" w:rsidP="00B72AEF">
            <w:pPr>
              <w:widowControl w:val="0"/>
              <w:tabs>
                <w:tab w:val="decimal" w:leader="dot" w:pos="277"/>
              </w:tabs>
              <w:autoSpaceDE w:val="0"/>
              <w:autoSpaceDN w:val="0"/>
              <w:adjustRightInd w:val="0"/>
              <w:rPr>
                <w:rFonts w:ascii="Times New Roman" w:hAnsi="Times New Roman" w:cs="Times New Roman"/>
                <w:kern w:val="0"/>
                <w:lang w:val="en-US"/>
              </w:rPr>
            </w:pPr>
          </w:p>
        </w:tc>
        <w:tc>
          <w:tcPr>
            <w:tcW w:w="743" w:type="dxa"/>
            <w:tcBorders>
              <w:top w:val="nil"/>
              <w:left w:val="nil"/>
              <w:bottom w:val="single" w:sz="6" w:space="0" w:color="auto"/>
              <w:right w:val="nil"/>
            </w:tcBorders>
            <w:vAlign w:val="center"/>
          </w:tcPr>
          <w:p w14:paraId="67574683"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nil"/>
              <w:left w:val="nil"/>
              <w:bottom w:val="single" w:sz="6" w:space="0" w:color="auto"/>
              <w:right w:val="nil"/>
            </w:tcBorders>
            <w:vAlign w:val="center"/>
          </w:tcPr>
          <w:p w14:paraId="1A38F6EB"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nil"/>
              <w:left w:val="nil"/>
              <w:bottom w:val="single" w:sz="6" w:space="0" w:color="auto"/>
              <w:right w:val="nil"/>
            </w:tcBorders>
            <w:vAlign w:val="center"/>
          </w:tcPr>
          <w:p w14:paraId="16655B5B"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178" w:type="dxa"/>
            <w:tcBorders>
              <w:top w:val="nil"/>
              <w:left w:val="nil"/>
              <w:bottom w:val="single" w:sz="6" w:space="0" w:color="auto"/>
              <w:right w:val="nil"/>
            </w:tcBorders>
            <w:vAlign w:val="center"/>
          </w:tcPr>
          <w:p w14:paraId="496E7E8F" w14:textId="77777777" w:rsidR="003C04A9" w:rsidRDefault="003C04A9" w:rsidP="00B72AEF">
            <w:pPr>
              <w:widowControl w:val="0"/>
              <w:tabs>
                <w:tab w:val="decimal" w:leader="dot" w:pos="205"/>
              </w:tabs>
              <w:autoSpaceDE w:val="0"/>
              <w:autoSpaceDN w:val="0"/>
              <w:adjustRightInd w:val="0"/>
              <w:rPr>
                <w:rFonts w:ascii="Times New Roman" w:hAnsi="Times New Roman" w:cs="Times New Roman"/>
                <w:kern w:val="0"/>
                <w:lang w:val="en-US"/>
              </w:rPr>
            </w:pPr>
          </w:p>
        </w:tc>
        <w:tc>
          <w:tcPr>
            <w:tcW w:w="743" w:type="dxa"/>
            <w:tcBorders>
              <w:top w:val="nil"/>
              <w:left w:val="nil"/>
              <w:bottom w:val="single" w:sz="6" w:space="0" w:color="auto"/>
              <w:right w:val="nil"/>
            </w:tcBorders>
            <w:vAlign w:val="center"/>
          </w:tcPr>
          <w:p w14:paraId="2EFA1F3F" w14:textId="77777777" w:rsidR="003C04A9" w:rsidRDefault="003C04A9" w:rsidP="00B72AEF">
            <w:pPr>
              <w:widowControl w:val="0"/>
              <w:tabs>
                <w:tab w:val="decimal" w:leader="dot" w:pos="130"/>
              </w:tabs>
              <w:autoSpaceDE w:val="0"/>
              <w:autoSpaceDN w:val="0"/>
              <w:adjustRightInd w:val="0"/>
              <w:rPr>
                <w:rFonts w:ascii="Times New Roman" w:hAnsi="Times New Roman" w:cs="Times New Roman"/>
                <w:kern w:val="0"/>
                <w:lang w:val="en-US"/>
              </w:rPr>
            </w:pPr>
          </w:p>
        </w:tc>
        <w:tc>
          <w:tcPr>
            <w:tcW w:w="1532" w:type="dxa"/>
            <w:tcBorders>
              <w:top w:val="nil"/>
              <w:left w:val="nil"/>
              <w:bottom w:val="single" w:sz="6" w:space="0" w:color="auto"/>
              <w:right w:val="nil"/>
            </w:tcBorders>
            <w:vAlign w:val="center"/>
          </w:tcPr>
          <w:p w14:paraId="4C8D91EC" w14:textId="77777777" w:rsidR="003C04A9" w:rsidRDefault="003C04A9" w:rsidP="00B72AEF">
            <w:pPr>
              <w:widowControl w:val="0"/>
              <w:tabs>
                <w:tab w:val="decimal" w:leader="dot" w:pos="267"/>
              </w:tabs>
              <w:autoSpaceDE w:val="0"/>
              <w:autoSpaceDN w:val="0"/>
              <w:adjustRightInd w:val="0"/>
              <w:rPr>
                <w:rFonts w:ascii="Times New Roman" w:hAnsi="Times New Roman" w:cs="Times New Roman"/>
                <w:kern w:val="0"/>
                <w:lang w:val="en-US"/>
              </w:rPr>
            </w:pPr>
          </w:p>
        </w:tc>
      </w:tr>
    </w:tbl>
    <w:p w14:paraId="71C84FCA" w14:textId="77777777" w:rsidR="003C04A9" w:rsidRDefault="003C04A9" w:rsidP="003C04A9">
      <w:pPr>
        <w:widowControl w:val="0"/>
        <w:autoSpaceDE w:val="0"/>
        <w:autoSpaceDN w:val="0"/>
        <w:adjustRightInd w:val="0"/>
        <w:rPr>
          <w:rFonts w:ascii="Times New Roman" w:hAnsi="Times New Roman" w:cs="Times New Roman"/>
          <w:kern w:val="0"/>
          <w:lang w:val="en-US"/>
        </w:rPr>
      </w:pPr>
    </w:p>
    <w:p w14:paraId="2CA9DBAA" w14:textId="77777777"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i/>
          <w:iCs/>
          <w:kern w:val="0"/>
          <w:lang w:val="en-US"/>
        </w:rPr>
        <w:t>Note.</w:t>
      </w:r>
      <w:r>
        <w:rPr>
          <w:rFonts w:ascii="Times New Roman" w:hAnsi="Times New Roman" w:cs="Times New Roman"/>
          <w:kern w:val="0"/>
          <w:lang w:val="en-US"/>
        </w:rPr>
        <w:t xml:space="preserve"> A significant </w:t>
      </w:r>
      <w:r>
        <w:rPr>
          <w:rFonts w:ascii="Times New Roman" w:hAnsi="Times New Roman" w:cs="Times New Roman"/>
          <w:i/>
          <w:iCs/>
          <w:kern w:val="0"/>
          <w:lang w:val="en-US"/>
        </w:rPr>
        <w:t>b</w:t>
      </w:r>
      <w:r>
        <w:rPr>
          <w:rFonts w:ascii="Times New Roman" w:hAnsi="Times New Roman" w:cs="Times New Roman"/>
          <w:kern w:val="0"/>
          <w:lang w:val="en-US"/>
        </w:rPr>
        <w:t xml:space="preserve">-weight indicates the beta-weight and semi-partial correlation are also significant. </w:t>
      </w:r>
      <w:r>
        <w:rPr>
          <w:rFonts w:ascii="Times New Roman" w:hAnsi="Times New Roman" w:cs="Times New Roman"/>
          <w:i/>
          <w:iCs/>
          <w:kern w:val="0"/>
          <w:lang w:val="en-US"/>
        </w:rPr>
        <w:t>b</w:t>
      </w:r>
      <w:r>
        <w:rPr>
          <w:rFonts w:ascii="Times New Roman" w:hAnsi="Times New Roman" w:cs="Times New Roman"/>
          <w:kern w:val="0"/>
          <w:lang w:val="en-US"/>
        </w:rPr>
        <w:t xml:space="preserve"> represents unstandardized regression weights. </w:t>
      </w:r>
      <w:r>
        <w:rPr>
          <w:rFonts w:ascii="Times New Roman" w:hAnsi="Times New Roman" w:cs="Times New Roman"/>
          <w:i/>
          <w:iCs/>
          <w:kern w:val="0"/>
          <w:lang w:val="en-US"/>
        </w:rPr>
        <w:t>beta</w:t>
      </w:r>
      <w:r>
        <w:rPr>
          <w:rFonts w:ascii="Times New Roman" w:hAnsi="Times New Roman" w:cs="Times New Roman"/>
          <w:kern w:val="0"/>
          <w:lang w:val="en-US"/>
        </w:rPr>
        <w:t xml:space="preserve"> indicates the standardized regression weights. </w:t>
      </w:r>
      <w:r>
        <w:rPr>
          <w:rFonts w:ascii="Times New Roman" w:hAnsi="Times New Roman" w:cs="Times New Roman"/>
          <w:i/>
          <w:iCs/>
          <w:kern w:val="0"/>
          <w:lang w:val="en-US"/>
        </w:rPr>
        <w:t>sr</w:t>
      </w:r>
      <w:r>
        <w:rPr>
          <w:rFonts w:ascii="Times New Roman" w:hAnsi="Times New Roman" w:cs="Times New Roman"/>
          <w:i/>
          <w:iCs/>
          <w:kern w:val="0"/>
          <w:vertAlign w:val="superscript"/>
          <w:lang w:val="en-US"/>
        </w:rPr>
        <w:t>2</w:t>
      </w:r>
      <w:r>
        <w:rPr>
          <w:rFonts w:ascii="Times New Roman" w:hAnsi="Times New Roman" w:cs="Times New Roman"/>
          <w:kern w:val="0"/>
          <w:lang w:val="en-US"/>
        </w:rPr>
        <w:t xml:space="preserve"> represents the semi-partial correlation squared. </w:t>
      </w:r>
      <w:r>
        <w:rPr>
          <w:rFonts w:ascii="Times New Roman" w:hAnsi="Times New Roman" w:cs="Times New Roman"/>
          <w:i/>
          <w:iCs/>
          <w:kern w:val="0"/>
          <w:lang w:val="en-US"/>
        </w:rPr>
        <w:t>r</w:t>
      </w:r>
      <w:r>
        <w:rPr>
          <w:rFonts w:ascii="Times New Roman" w:hAnsi="Times New Roman" w:cs="Times New Roman"/>
          <w:kern w:val="0"/>
          <w:lang w:val="en-US"/>
        </w:rPr>
        <w:t xml:space="preserve"> represents the zero-order correlation. </w:t>
      </w:r>
      <w:r>
        <w:rPr>
          <w:rFonts w:ascii="Times New Roman" w:hAnsi="Times New Roman" w:cs="Times New Roman"/>
          <w:i/>
          <w:iCs/>
          <w:kern w:val="0"/>
          <w:lang w:val="en-US"/>
        </w:rPr>
        <w:t>LL</w:t>
      </w:r>
      <w:r>
        <w:rPr>
          <w:rFonts w:ascii="Times New Roman" w:hAnsi="Times New Roman" w:cs="Times New Roman"/>
          <w:kern w:val="0"/>
          <w:lang w:val="en-US"/>
        </w:rPr>
        <w:t xml:space="preserve"> and </w:t>
      </w:r>
      <w:r>
        <w:rPr>
          <w:rFonts w:ascii="Times New Roman" w:hAnsi="Times New Roman" w:cs="Times New Roman"/>
          <w:i/>
          <w:iCs/>
          <w:kern w:val="0"/>
          <w:lang w:val="en-US"/>
        </w:rPr>
        <w:t>UL</w:t>
      </w:r>
      <w:r>
        <w:rPr>
          <w:rFonts w:ascii="Times New Roman" w:hAnsi="Times New Roman" w:cs="Times New Roman"/>
          <w:kern w:val="0"/>
          <w:lang w:val="en-US"/>
        </w:rPr>
        <w:t xml:space="preserve"> indicate the lower and upper limits of a confidence interval, respectively.</w:t>
      </w:r>
      <w:r>
        <w:rPr>
          <w:rFonts w:ascii="Times New Roman" w:hAnsi="Times New Roman" w:cs="Times New Roman"/>
          <w:kern w:val="0"/>
          <w:lang w:val="en-US"/>
        </w:rPr>
        <w:br/>
        <w:t xml:space="preserve">* indicates </w:t>
      </w:r>
      <w:r>
        <w:rPr>
          <w:rFonts w:ascii="Times New Roman" w:hAnsi="Times New Roman" w:cs="Times New Roman"/>
          <w:i/>
          <w:iCs/>
          <w:kern w:val="0"/>
          <w:lang w:val="en-US"/>
        </w:rPr>
        <w:t>p</w:t>
      </w:r>
      <w:r>
        <w:rPr>
          <w:rFonts w:ascii="Times New Roman" w:hAnsi="Times New Roman" w:cs="Times New Roman"/>
          <w:kern w:val="0"/>
          <w:lang w:val="en-US"/>
        </w:rPr>
        <w:t xml:space="preserve"> &lt; .05. ** indicates </w:t>
      </w:r>
      <w:r>
        <w:rPr>
          <w:rFonts w:ascii="Times New Roman" w:hAnsi="Times New Roman" w:cs="Times New Roman"/>
          <w:i/>
          <w:iCs/>
          <w:kern w:val="0"/>
          <w:lang w:val="en-US"/>
        </w:rPr>
        <w:t>p</w:t>
      </w:r>
      <w:r>
        <w:rPr>
          <w:rFonts w:ascii="Times New Roman" w:hAnsi="Times New Roman" w:cs="Times New Roman"/>
          <w:kern w:val="0"/>
          <w:lang w:val="en-US"/>
        </w:rPr>
        <w:t xml:space="preserve"> &lt; .01.</w:t>
      </w:r>
    </w:p>
    <w:p w14:paraId="0B5CD62A" w14:textId="77777777" w:rsidR="003C04A9" w:rsidRPr="00DC78C8" w:rsidRDefault="003C04A9" w:rsidP="003C04A9">
      <w:pPr>
        <w:spacing w:line="480" w:lineRule="auto"/>
        <w:ind w:right="720"/>
        <w:rPr>
          <w:rFonts w:ascii="Times New Roman" w:hAnsi="Times New Roman" w:cs="Times New Roman"/>
        </w:rPr>
      </w:pPr>
    </w:p>
    <w:p w14:paraId="58BC64C7" w14:textId="77777777" w:rsidR="003C04A9" w:rsidRDefault="003C04A9" w:rsidP="003C04A9">
      <w:pPr>
        <w:spacing w:line="480" w:lineRule="auto"/>
        <w:ind w:right="720"/>
        <w:rPr>
          <w:rFonts w:ascii="Times New Roman" w:hAnsi="Times New Roman" w:cs="Times New Roman"/>
        </w:rPr>
      </w:pPr>
    </w:p>
    <w:p w14:paraId="2095BE24" w14:textId="77777777" w:rsidR="003C04A9" w:rsidRDefault="003C04A9" w:rsidP="003C04A9">
      <w:pPr>
        <w:spacing w:line="480" w:lineRule="auto"/>
        <w:ind w:right="720"/>
        <w:rPr>
          <w:rFonts w:ascii="Times New Roman" w:hAnsi="Times New Roman" w:cs="Times New Roman"/>
        </w:rPr>
      </w:pPr>
    </w:p>
    <w:p w14:paraId="07A3C22A" w14:textId="77777777" w:rsidR="003C04A9" w:rsidRDefault="003C04A9" w:rsidP="003C04A9">
      <w:pPr>
        <w:spacing w:line="480" w:lineRule="auto"/>
        <w:ind w:right="720"/>
        <w:rPr>
          <w:rFonts w:ascii="Times New Roman" w:hAnsi="Times New Roman" w:cs="Times New Roman"/>
        </w:rPr>
      </w:pPr>
    </w:p>
    <w:p w14:paraId="658541FE" w14:textId="77777777" w:rsidR="003C04A9" w:rsidRDefault="003C04A9" w:rsidP="003C04A9">
      <w:pPr>
        <w:spacing w:line="480" w:lineRule="auto"/>
        <w:ind w:right="720"/>
        <w:rPr>
          <w:rFonts w:ascii="Times New Roman" w:hAnsi="Times New Roman" w:cs="Times New Roman"/>
        </w:rPr>
      </w:pPr>
    </w:p>
    <w:p w14:paraId="2689546B" w14:textId="77777777" w:rsidR="003C04A9" w:rsidRDefault="003C04A9" w:rsidP="003C04A9">
      <w:pPr>
        <w:spacing w:line="480" w:lineRule="auto"/>
        <w:ind w:right="720"/>
        <w:rPr>
          <w:rFonts w:ascii="Times New Roman" w:hAnsi="Times New Roman" w:cs="Times New Roman"/>
        </w:rPr>
      </w:pPr>
    </w:p>
    <w:p w14:paraId="2A5FC27E" w14:textId="77777777" w:rsidR="003C04A9" w:rsidRDefault="003C04A9" w:rsidP="003C04A9">
      <w:pPr>
        <w:spacing w:line="480" w:lineRule="auto"/>
        <w:ind w:right="720"/>
        <w:rPr>
          <w:rFonts w:ascii="Times New Roman" w:hAnsi="Times New Roman" w:cs="Times New Roman"/>
        </w:rPr>
      </w:pPr>
    </w:p>
    <w:p w14:paraId="56EB6F12" w14:textId="77777777" w:rsidR="003C04A9" w:rsidRDefault="003C04A9" w:rsidP="003C04A9">
      <w:pPr>
        <w:spacing w:line="480" w:lineRule="auto"/>
        <w:ind w:right="720"/>
        <w:rPr>
          <w:rFonts w:ascii="Times New Roman" w:hAnsi="Times New Roman" w:cs="Times New Roman"/>
        </w:rPr>
      </w:pPr>
    </w:p>
    <w:p w14:paraId="218404D3" w14:textId="77777777" w:rsidR="003C04A9" w:rsidRDefault="003C04A9" w:rsidP="003C04A9">
      <w:pPr>
        <w:spacing w:line="480" w:lineRule="auto"/>
        <w:ind w:right="720"/>
        <w:rPr>
          <w:rFonts w:ascii="Times New Roman" w:hAnsi="Times New Roman" w:cs="Times New Roman"/>
        </w:rPr>
      </w:pPr>
    </w:p>
    <w:p w14:paraId="56CA1E91" w14:textId="088E9728"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Figure 1</w:t>
      </w:r>
    </w:p>
    <w:p w14:paraId="2E4C9F47" w14:textId="77777777" w:rsidR="003C04A9" w:rsidRDefault="003C04A9" w:rsidP="003C04A9">
      <w:pPr>
        <w:widowControl w:val="0"/>
        <w:autoSpaceDE w:val="0"/>
        <w:autoSpaceDN w:val="0"/>
        <w:adjustRightInd w:val="0"/>
        <w:rPr>
          <w:rFonts w:ascii="Times New Roman" w:hAnsi="Times New Roman" w:cs="Times New Roman"/>
          <w:kern w:val="0"/>
          <w:lang w:val="en-US"/>
        </w:rPr>
      </w:pPr>
    </w:p>
    <w:p w14:paraId="5DD8B5B7" w14:textId="018B8909"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Univariate distribution of variables.</w:t>
      </w:r>
    </w:p>
    <w:p w14:paraId="07BF73CC" w14:textId="77777777" w:rsidR="003C04A9" w:rsidRDefault="003C04A9" w:rsidP="003C04A9">
      <w:pPr>
        <w:spacing w:line="480" w:lineRule="auto"/>
        <w:ind w:right="720"/>
        <w:rPr>
          <w:rFonts w:ascii="Times New Roman" w:hAnsi="Times New Roman" w:cs="Times New Roman"/>
        </w:rPr>
      </w:pPr>
    </w:p>
    <w:p w14:paraId="4793D6F9" w14:textId="2655A3DD" w:rsidR="003C04A9" w:rsidRDefault="003C04A9" w:rsidP="003C04A9">
      <w:pPr>
        <w:spacing w:line="480" w:lineRule="auto"/>
        <w:ind w:right="720"/>
        <w:rPr>
          <w:rFonts w:ascii="Times New Roman" w:hAnsi="Times New Roman" w:cs="Times New Roman"/>
        </w:rPr>
      </w:pPr>
      <w:r>
        <w:rPr>
          <w:rFonts w:ascii="Times New Roman" w:hAnsi="Times New Roman" w:cs="Times New Roman"/>
          <w:noProof/>
        </w:rPr>
        <w:drawing>
          <wp:inline distT="0" distB="0" distL="0" distR="0" wp14:anchorId="3E7C2D1A" wp14:editId="3B9301F4">
            <wp:extent cx="5080000" cy="3136900"/>
            <wp:effectExtent l="0" t="0" r="0" b="0"/>
            <wp:docPr id="1499915052"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5052" name="Picture 1" descr="A graph of different sizes and numb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708D3E0E" w14:textId="77777777" w:rsidR="003C04A9" w:rsidRDefault="003C04A9" w:rsidP="003C04A9">
      <w:pPr>
        <w:spacing w:line="480" w:lineRule="auto"/>
        <w:ind w:right="720"/>
        <w:rPr>
          <w:rFonts w:ascii="Times New Roman" w:hAnsi="Times New Roman" w:cs="Times New Roman"/>
        </w:rPr>
      </w:pPr>
    </w:p>
    <w:p w14:paraId="08DE4448" w14:textId="3B6C3712" w:rsidR="003C04A9" w:rsidRPr="003C04A9" w:rsidRDefault="003C04A9" w:rsidP="003C04A9">
      <w:pPr>
        <w:widowControl w:val="0"/>
        <w:autoSpaceDE w:val="0"/>
        <w:autoSpaceDN w:val="0"/>
        <w:adjustRightInd w:val="0"/>
        <w:rPr>
          <w:rFonts w:ascii="Times New Roman" w:hAnsi="Times New Roman" w:cs="Times New Roman"/>
        </w:rPr>
      </w:pPr>
      <w:r>
        <w:rPr>
          <w:rFonts w:ascii="Times New Roman" w:hAnsi="Times New Roman" w:cs="Times New Roman"/>
          <w:i/>
          <w:iCs/>
          <w:kern w:val="0"/>
          <w:lang w:val="en-US"/>
        </w:rPr>
        <w:t>Note.</w:t>
      </w:r>
      <w:r>
        <w:rPr>
          <w:rFonts w:ascii="Times New Roman" w:hAnsi="Times New Roman" w:cs="Times New Roman"/>
          <w:kern w:val="0"/>
          <w:lang w:val="en-US"/>
        </w:rPr>
        <w:t xml:space="preserve"> </w:t>
      </w:r>
      <w:r w:rsidRPr="003C04A9">
        <w:rPr>
          <w:rFonts w:ascii="Times New Roman" w:hAnsi="Times New Roman" w:cs="Times New Roman"/>
          <w:kern w:val="0"/>
          <w:lang w:val="en-US"/>
        </w:rPr>
        <w:t>“PANAS.M” represents negative affect, “MPS.M” represents socially prescribed subscale, and “TIPM.M” represents conscientiousness.</w:t>
      </w:r>
    </w:p>
    <w:p w14:paraId="12D943F2" w14:textId="77777777" w:rsidR="003C04A9" w:rsidRPr="003C04A9" w:rsidRDefault="003C04A9" w:rsidP="003C04A9">
      <w:pPr>
        <w:spacing w:line="480" w:lineRule="auto"/>
        <w:ind w:right="720"/>
        <w:rPr>
          <w:rFonts w:ascii="Times New Roman" w:hAnsi="Times New Roman" w:cs="Times New Roman"/>
        </w:rPr>
      </w:pPr>
    </w:p>
    <w:p w14:paraId="72B88BAF" w14:textId="77777777" w:rsidR="003C04A9" w:rsidRDefault="003C04A9" w:rsidP="003C04A9">
      <w:pPr>
        <w:spacing w:line="480" w:lineRule="auto"/>
        <w:ind w:right="720"/>
        <w:rPr>
          <w:rFonts w:ascii="Times New Roman" w:hAnsi="Times New Roman" w:cs="Times New Roman"/>
        </w:rPr>
      </w:pPr>
    </w:p>
    <w:p w14:paraId="5033C9BF" w14:textId="77777777" w:rsidR="003C04A9" w:rsidRDefault="003C04A9" w:rsidP="003C04A9">
      <w:pPr>
        <w:spacing w:line="480" w:lineRule="auto"/>
        <w:ind w:right="720"/>
        <w:rPr>
          <w:rFonts w:ascii="Times New Roman" w:hAnsi="Times New Roman" w:cs="Times New Roman"/>
        </w:rPr>
      </w:pPr>
    </w:p>
    <w:p w14:paraId="4709769E" w14:textId="77777777" w:rsidR="003C04A9" w:rsidRDefault="003C04A9" w:rsidP="003C04A9">
      <w:pPr>
        <w:spacing w:line="480" w:lineRule="auto"/>
        <w:ind w:right="720"/>
        <w:rPr>
          <w:rFonts w:ascii="Times New Roman" w:hAnsi="Times New Roman" w:cs="Times New Roman"/>
        </w:rPr>
      </w:pPr>
    </w:p>
    <w:p w14:paraId="6E72917B" w14:textId="77777777" w:rsidR="003C04A9" w:rsidRDefault="003C04A9" w:rsidP="003C04A9">
      <w:pPr>
        <w:spacing w:line="480" w:lineRule="auto"/>
        <w:ind w:right="720"/>
        <w:rPr>
          <w:rFonts w:ascii="Times New Roman" w:hAnsi="Times New Roman" w:cs="Times New Roman"/>
        </w:rPr>
      </w:pPr>
    </w:p>
    <w:p w14:paraId="1B8CE99C" w14:textId="77777777" w:rsidR="003C04A9" w:rsidRDefault="003C04A9" w:rsidP="003C04A9">
      <w:pPr>
        <w:spacing w:line="480" w:lineRule="auto"/>
        <w:ind w:right="720"/>
        <w:rPr>
          <w:rFonts w:ascii="Times New Roman" w:hAnsi="Times New Roman" w:cs="Times New Roman"/>
        </w:rPr>
      </w:pPr>
    </w:p>
    <w:p w14:paraId="1FA14CCC" w14:textId="77777777" w:rsidR="003C04A9" w:rsidRDefault="003C04A9" w:rsidP="003C04A9">
      <w:pPr>
        <w:spacing w:line="480" w:lineRule="auto"/>
        <w:ind w:right="720"/>
        <w:rPr>
          <w:rFonts w:ascii="Times New Roman" w:hAnsi="Times New Roman" w:cs="Times New Roman"/>
        </w:rPr>
      </w:pPr>
    </w:p>
    <w:p w14:paraId="7616BDB2" w14:textId="77777777" w:rsidR="003C04A9" w:rsidRDefault="003C04A9" w:rsidP="003C04A9">
      <w:pPr>
        <w:spacing w:line="480" w:lineRule="auto"/>
        <w:ind w:right="720"/>
        <w:rPr>
          <w:rFonts w:ascii="Times New Roman" w:hAnsi="Times New Roman" w:cs="Times New Roman"/>
        </w:rPr>
      </w:pPr>
    </w:p>
    <w:p w14:paraId="5EA2ECEB" w14:textId="77777777" w:rsidR="003C04A9" w:rsidRDefault="003C04A9" w:rsidP="003C04A9">
      <w:pPr>
        <w:spacing w:line="480" w:lineRule="auto"/>
        <w:ind w:right="720"/>
        <w:rPr>
          <w:rFonts w:ascii="Times New Roman" w:hAnsi="Times New Roman" w:cs="Times New Roman"/>
        </w:rPr>
      </w:pPr>
    </w:p>
    <w:p w14:paraId="47CE0713" w14:textId="77777777" w:rsidR="003C04A9" w:rsidRDefault="003C04A9" w:rsidP="003C04A9">
      <w:pPr>
        <w:spacing w:line="480" w:lineRule="auto"/>
        <w:ind w:right="720"/>
        <w:rPr>
          <w:rFonts w:ascii="Times New Roman" w:hAnsi="Times New Roman" w:cs="Times New Roman"/>
        </w:rPr>
      </w:pPr>
    </w:p>
    <w:p w14:paraId="51187040" w14:textId="75C5494F"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 xml:space="preserve">Figure </w:t>
      </w:r>
      <w:r>
        <w:rPr>
          <w:rFonts w:ascii="Times New Roman" w:hAnsi="Times New Roman" w:cs="Times New Roman"/>
          <w:kern w:val="0"/>
          <w:lang w:val="en-US"/>
        </w:rPr>
        <w:t>2</w:t>
      </w:r>
    </w:p>
    <w:p w14:paraId="319733D3" w14:textId="77777777" w:rsidR="003C04A9" w:rsidRDefault="003C04A9" w:rsidP="003C04A9">
      <w:pPr>
        <w:widowControl w:val="0"/>
        <w:autoSpaceDE w:val="0"/>
        <w:autoSpaceDN w:val="0"/>
        <w:adjustRightInd w:val="0"/>
        <w:rPr>
          <w:rFonts w:ascii="Times New Roman" w:hAnsi="Times New Roman" w:cs="Times New Roman"/>
          <w:kern w:val="0"/>
          <w:lang w:val="en-US"/>
        </w:rPr>
      </w:pPr>
    </w:p>
    <w:p w14:paraId="10ABE0B3" w14:textId="551728B5"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Hypothesis 1 model distribution.</w:t>
      </w:r>
    </w:p>
    <w:p w14:paraId="00121947" w14:textId="77777777" w:rsidR="003C04A9" w:rsidRDefault="003C04A9" w:rsidP="003C04A9">
      <w:pPr>
        <w:widowControl w:val="0"/>
        <w:autoSpaceDE w:val="0"/>
        <w:autoSpaceDN w:val="0"/>
        <w:adjustRightInd w:val="0"/>
        <w:rPr>
          <w:rFonts w:ascii="Times New Roman" w:hAnsi="Times New Roman" w:cs="Times New Roman"/>
          <w:i/>
          <w:iCs/>
          <w:kern w:val="0"/>
          <w:lang w:val="en-US"/>
        </w:rPr>
      </w:pPr>
    </w:p>
    <w:p w14:paraId="4F5D83E2" w14:textId="569A6C6B" w:rsidR="003C04A9" w:rsidRDefault="003C04A9" w:rsidP="003C04A9">
      <w:pPr>
        <w:spacing w:line="480" w:lineRule="auto"/>
        <w:ind w:right="720"/>
        <w:rPr>
          <w:rFonts w:ascii="Times New Roman" w:hAnsi="Times New Roman" w:cs="Times New Roman"/>
        </w:rPr>
      </w:pPr>
      <w:r>
        <w:rPr>
          <w:rFonts w:ascii="Times New Roman" w:hAnsi="Times New Roman" w:cs="Times New Roman"/>
          <w:noProof/>
        </w:rPr>
        <w:drawing>
          <wp:inline distT="0" distB="0" distL="0" distR="0" wp14:anchorId="7D3E2B4B" wp14:editId="5E46858D">
            <wp:extent cx="5524500" cy="3403600"/>
            <wp:effectExtent l="0" t="0" r="0" b="0"/>
            <wp:docPr id="669128707" name="Picture 2" descr="A diagram of residuals and fi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28707" name="Picture 2" descr="A diagram of residuals and fitt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4500" cy="3403600"/>
                    </a:xfrm>
                    <a:prstGeom prst="rect">
                      <a:avLst/>
                    </a:prstGeom>
                  </pic:spPr>
                </pic:pic>
              </a:graphicData>
            </a:graphic>
          </wp:inline>
        </w:drawing>
      </w:r>
    </w:p>
    <w:p w14:paraId="5BB5F0DC" w14:textId="77777777" w:rsidR="003C04A9" w:rsidRDefault="003C04A9" w:rsidP="003C04A9">
      <w:pPr>
        <w:spacing w:line="480" w:lineRule="auto"/>
        <w:ind w:right="720"/>
        <w:rPr>
          <w:rFonts w:ascii="Times New Roman" w:hAnsi="Times New Roman" w:cs="Times New Roman"/>
        </w:rPr>
      </w:pPr>
    </w:p>
    <w:p w14:paraId="0AB72600" w14:textId="77777777" w:rsidR="003C04A9" w:rsidRDefault="003C04A9" w:rsidP="003C04A9">
      <w:pPr>
        <w:spacing w:line="480" w:lineRule="auto"/>
        <w:ind w:right="720"/>
        <w:rPr>
          <w:rFonts w:ascii="Times New Roman" w:hAnsi="Times New Roman" w:cs="Times New Roman"/>
        </w:rPr>
      </w:pPr>
    </w:p>
    <w:p w14:paraId="4D2BAB5A" w14:textId="77777777" w:rsidR="003C04A9" w:rsidRDefault="003C04A9" w:rsidP="003C04A9">
      <w:pPr>
        <w:spacing w:line="480" w:lineRule="auto"/>
        <w:ind w:right="720"/>
        <w:rPr>
          <w:rFonts w:ascii="Times New Roman" w:hAnsi="Times New Roman" w:cs="Times New Roman"/>
        </w:rPr>
      </w:pPr>
    </w:p>
    <w:p w14:paraId="47D6453B" w14:textId="77777777" w:rsidR="003C04A9" w:rsidRDefault="003C04A9" w:rsidP="003C04A9">
      <w:pPr>
        <w:spacing w:line="480" w:lineRule="auto"/>
        <w:ind w:right="720"/>
        <w:rPr>
          <w:rFonts w:ascii="Times New Roman" w:hAnsi="Times New Roman" w:cs="Times New Roman"/>
        </w:rPr>
      </w:pPr>
    </w:p>
    <w:p w14:paraId="3F8DF088" w14:textId="77777777" w:rsidR="003C04A9" w:rsidRDefault="003C04A9" w:rsidP="003C04A9">
      <w:pPr>
        <w:spacing w:line="480" w:lineRule="auto"/>
        <w:ind w:right="720"/>
        <w:rPr>
          <w:rFonts w:ascii="Times New Roman" w:hAnsi="Times New Roman" w:cs="Times New Roman"/>
        </w:rPr>
      </w:pPr>
    </w:p>
    <w:p w14:paraId="231F547F" w14:textId="77777777" w:rsidR="003C04A9" w:rsidRDefault="003C04A9" w:rsidP="003C04A9">
      <w:pPr>
        <w:spacing w:line="480" w:lineRule="auto"/>
        <w:ind w:right="720"/>
        <w:rPr>
          <w:rFonts w:ascii="Times New Roman" w:hAnsi="Times New Roman" w:cs="Times New Roman"/>
        </w:rPr>
      </w:pPr>
    </w:p>
    <w:p w14:paraId="1187DC78" w14:textId="77777777" w:rsidR="003C04A9" w:rsidRDefault="003C04A9" w:rsidP="003C04A9">
      <w:pPr>
        <w:spacing w:line="480" w:lineRule="auto"/>
        <w:ind w:right="720"/>
        <w:rPr>
          <w:rFonts w:ascii="Times New Roman" w:hAnsi="Times New Roman" w:cs="Times New Roman"/>
        </w:rPr>
      </w:pPr>
    </w:p>
    <w:p w14:paraId="3AEA54D2" w14:textId="77777777" w:rsidR="003C04A9" w:rsidRDefault="003C04A9" w:rsidP="003C04A9">
      <w:pPr>
        <w:spacing w:line="480" w:lineRule="auto"/>
        <w:ind w:right="720"/>
        <w:rPr>
          <w:rFonts w:ascii="Times New Roman" w:hAnsi="Times New Roman" w:cs="Times New Roman"/>
        </w:rPr>
      </w:pPr>
    </w:p>
    <w:p w14:paraId="7ADEF299" w14:textId="77777777" w:rsidR="003C04A9" w:rsidRDefault="003C04A9" w:rsidP="003C04A9">
      <w:pPr>
        <w:spacing w:line="480" w:lineRule="auto"/>
        <w:ind w:right="720"/>
        <w:rPr>
          <w:rFonts w:ascii="Times New Roman" w:hAnsi="Times New Roman" w:cs="Times New Roman"/>
        </w:rPr>
      </w:pPr>
    </w:p>
    <w:p w14:paraId="6C7527D4" w14:textId="77777777" w:rsidR="003C04A9" w:rsidRDefault="003C04A9" w:rsidP="003C04A9">
      <w:pPr>
        <w:spacing w:line="480" w:lineRule="auto"/>
        <w:ind w:right="720"/>
        <w:rPr>
          <w:rFonts w:ascii="Times New Roman" w:hAnsi="Times New Roman" w:cs="Times New Roman"/>
        </w:rPr>
      </w:pPr>
    </w:p>
    <w:p w14:paraId="1472F2B5" w14:textId="77777777" w:rsidR="003C04A9" w:rsidRDefault="003C04A9" w:rsidP="003C04A9">
      <w:pPr>
        <w:spacing w:line="480" w:lineRule="auto"/>
        <w:ind w:right="720"/>
        <w:rPr>
          <w:rFonts w:ascii="Times New Roman" w:hAnsi="Times New Roman" w:cs="Times New Roman"/>
        </w:rPr>
      </w:pPr>
    </w:p>
    <w:p w14:paraId="3C349BDA" w14:textId="7C847F18"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 xml:space="preserve">Figure </w:t>
      </w:r>
      <w:r>
        <w:rPr>
          <w:rFonts w:ascii="Times New Roman" w:hAnsi="Times New Roman" w:cs="Times New Roman"/>
          <w:kern w:val="0"/>
          <w:lang w:val="en-US"/>
        </w:rPr>
        <w:t>3</w:t>
      </w:r>
    </w:p>
    <w:p w14:paraId="3CF9C569" w14:textId="77777777" w:rsidR="003C04A9" w:rsidRDefault="003C04A9" w:rsidP="003C04A9">
      <w:pPr>
        <w:widowControl w:val="0"/>
        <w:autoSpaceDE w:val="0"/>
        <w:autoSpaceDN w:val="0"/>
        <w:adjustRightInd w:val="0"/>
        <w:rPr>
          <w:rFonts w:ascii="Times New Roman" w:hAnsi="Times New Roman" w:cs="Times New Roman"/>
          <w:kern w:val="0"/>
          <w:lang w:val="en-US"/>
        </w:rPr>
      </w:pPr>
    </w:p>
    <w:p w14:paraId="494BC858" w14:textId="1001CADE"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Added-variable plot of the model for hypothesis 1.</w:t>
      </w:r>
    </w:p>
    <w:p w14:paraId="2CAD5E34" w14:textId="77777777" w:rsidR="003C04A9" w:rsidRDefault="003C04A9" w:rsidP="003C04A9">
      <w:pPr>
        <w:spacing w:line="480" w:lineRule="auto"/>
        <w:ind w:right="720"/>
        <w:rPr>
          <w:rFonts w:ascii="Times New Roman" w:hAnsi="Times New Roman" w:cs="Times New Roman"/>
        </w:rPr>
      </w:pPr>
    </w:p>
    <w:p w14:paraId="2A7594B4" w14:textId="3C0560CA" w:rsidR="003C04A9" w:rsidRDefault="003C04A9" w:rsidP="003C04A9">
      <w:pPr>
        <w:spacing w:line="480" w:lineRule="auto"/>
        <w:ind w:right="720"/>
        <w:rPr>
          <w:rFonts w:ascii="Times New Roman" w:hAnsi="Times New Roman" w:cs="Times New Roman"/>
        </w:rPr>
      </w:pPr>
      <w:r>
        <w:rPr>
          <w:rFonts w:ascii="Times New Roman" w:hAnsi="Times New Roman" w:cs="Times New Roman"/>
          <w:noProof/>
        </w:rPr>
        <w:drawing>
          <wp:inline distT="0" distB="0" distL="0" distR="0" wp14:anchorId="355F07C4" wp14:editId="186376D5">
            <wp:extent cx="5943600" cy="3672840"/>
            <wp:effectExtent l="0" t="0" r="0" b="0"/>
            <wp:docPr id="209468850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88508" name="Picture 4" descr="A graph with a line an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14:paraId="706C3B83" w14:textId="77777777" w:rsidR="003C04A9" w:rsidRDefault="003C04A9" w:rsidP="003C04A9">
      <w:pPr>
        <w:spacing w:line="480" w:lineRule="auto"/>
        <w:ind w:right="720"/>
        <w:rPr>
          <w:rFonts w:ascii="Times New Roman" w:hAnsi="Times New Roman" w:cs="Times New Roman"/>
        </w:rPr>
      </w:pPr>
    </w:p>
    <w:p w14:paraId="2A943084" w14:textId="77777777" w:rsidR="003C04A9" w:rsidRDefault="003C04A9" w:rsidP="003C04A9">
      <w:pPr>
        <w:spacing w:line="480" w:lineRule="auto"/>
        <w:ind w:right="720"/>
        <w:rPr>
          <w:rFonts w:ascii="Times New Roman" w:hAnsi="Times New Roman" w:cs="Times New Roman"/>
        </w:rPr>
      </w:pPr>
    </w:p>
    <w:p w14:paraId="7364EE09" w14:textId="77777777" w:rsidR="003C04A9" w:rsidRDefault="003C04A9" w:rsidP="003C04A9">
      <w:pPr>
        <w:spacing w:line="480" w:lineRule="auto"/>
        <w:ind w:right="720"/>
        <w:rPr>
          <w:rFonts w:ascii="Times New Roman" w:hAnsi="Times New Roman" w:cs="Times New Roman"/>
        </w:rPr>
      </w:pPr>
    </w:p>
    <w:p w14:paraId="407A66F6" w14:textId="77777777" w:rsidR="003C04A9" w:rsidRDefault="003C04A9" w:rsidP="003C04A9">
      <w:pPr>
        <w:spacing w:line="480" w:lineRule="auto"/>
        <w:ind w:right="720"/>
        <w:rPr>
          <w:rFonts w:ascii="Times New Roman" w:hAnsi="Times New Roman" w:cs="Times New Roman"/>
        </w:rPr>
      </w:pPr>
    </w:p>
    <w:p w14:paraId="76ECB173" w14:textId="77777777" w:rsidR="003C04A9" w:rsidRDefault="003C04A9" w:rsidP="003C04A9">
      <w:pPr>
        <w:spacing w:line="480" w:lineRule="auto"/>
        <w:ind w:right="720"/>
        <w:rPr>
          <w:rFonts w:ascii="Times New Roman" w:hAnsi="Times New Roman" w:cs="Times New Roman"/>
        </w:rPr>
      </w:pPr>
    </w:p>
    <w:p w14:paraId="1D183217" w14:textId="77777777" w:rsidR="003C04A9" w:rsidRDefault="003C04A9" w:rsidP="003C04A9">
      <w:pPr>
        <w:spacing w:line="480" w:lineRule="auto"/>
        <w:ind w:right="720"/>
        <w:rPr>
          <w:rFonts w:ascii="Times New Roman" w:hAnsi="Times New Roman" w:cs="Times New Roman"/>
        </w:rPr>
      </w:pPr>
    </w:p>
    <w:p w14:paraId="5CA47FAE" w14:textId="77777777" w:rsidR="003C04A9" w:rsidRDefault="003C04A9" w:rsidP="003C04A9">
      <w:pPr>
        <w:spacing w:line="480" w:lineRule="auto"/>
        <w:ind w:right="720"/>
        <w:rPr>
          <w:rFonts w:ascii="Times New Roman" w:hAnsi="Times New Roman" w:cs="Times New Roman"/>
        </w:rPr>
      </w:pPr>
    </w:p>
    <w:p w14:paraId="33F75E99" w14:textId="77777777" w:rsidR="003C04A9" w:rsidRDefault="003C04A9" w:rsidP="003C04A9">
      <w:pPr>
        <w:spacing w:line="480" w:lineRule="auto"/>
        <w:ind w:right="720"/>
        <w:rPr>
          <w:rFonts w:ascii="Times New Roman" w:hAnsi="Times New Roman" w:cs="Times New Roman"/>
        </w:rPr>
      </w:pPr>
    </w:p>
    <w:p w14:paraId="52400834" w14:textId="77777777" w:rsidR="003C04A9" w:rsidRDefault="003C04A9" w:rsidP="003C04A9">
      <w:pPr>
        <w:spacing w:line="480" w:lineRule="auto"/>
        <w:ind w:right="720"/>
        <w:rPr>
          <w:rFonts w:ascii="Times New Roman" w:hAnsi="Times New Roman" w:cs="Times New Roman"/>
        </w:rPr>
      </w:pPr>
    </w:p>
    <w:p w14:paraId="292193AC" w14:textId="77777777" w:rsidR="003C04A9" w:rsidRDefault="003C04A9" w:rsidP="003C04A9">
      <w:pPr>
        <w:spacing w:line="480" w:lineRule="auto"/>
        <w:ind w:right="720"/>
        <w:rPr>
          <w:rFonts w:ascii="Times New Roman" w:hAnsi="Times New Roman" w:cs="Times New Roman"/>
        </w:rPr>
      </w:pPr>
    </w:p>
    <w:p w14:paraId="1C0A3793" w14:textId="6D95D442" w:rsidR="003C04A9" w:rsidRDefault="003C04A9" w:rsidP="003C04A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 xml:space="preserve">Figure </w:t>
      </w:r>
      <w:r>
        <w:rPr>
          <w:rFonts w:ascii="Times New Roman" w:hAnsi="Times New Roman" w:cs="Times New Roman"/>
          <w:kern w:val="0"/>
          <w:lang w:val="en-US"/>
        </w:rPr>
        <w:t>4</w:t>
      </w:r>
    </w:p>
    <w:p w14:paraId="4F02B2CE" w14:textId="77777777" w:rsidR="003C04A9" w:rsidRDefault="003C04A9" w:rsidP="003C04A9">
      <w:pPr>
        <w:widowControl w:val="0"/>
        <w:autoSpaceDE w:val="0"/>
        <w:autoSpaceDN w:val="0"/>
        <w:adjustRightInd w:val="0"/>
        <w:rPr>
          <w:rFonts w:ascii="Times New Roman" w:hAnsi="Times New Roman" w:cs="Times New Roman"/>
          <w:kern w:val="0"/>
          <w:lang w:val="en-US"/>
        </w:rPr>
      </w:pPr>
    </w:p>
    <w:p w14:paraId="35926FB7" w14:textId="13885F50"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Hypothesis 2 model distribution.</w:t>
      </w:r>
    </w:p>
    <w:p w14:paraId="4DD48204" w14:textId="77777777" w:rsidR="003C04A9" w:rsidRDefault="003C04A9" w:rsidP="003C04A9">
      <w:pPr>
        <w:widowControl w:val="0"/>
        <w:autoSpaceDE w:val="0"/>
        <w:autoSpaceDN w:val="0"/>
        <w:adjustRightInd w:val="0"/>
        <w:rPr>
          <w:rFonts w:ascii="Times New Roman" w:hAnsi="Times New Roman" w:cs="Times New Roman"/>
          <w:i/>
          <w:iCs/>
          <w:kern w:val="0"/>
          <w:lang w:val="en-US"/>
        </w:rPr>
      </w:pPr>
    </w:p>
    <w:p w14:paraId="039E2C65" w14:textId="77777777" w:rsidR="003C04A9" w:rsidRDefault="003C04A9" w:rsidP="003C04A9">
      <w:pPr>
        <w:spacing w:line="480" w:lineRule="auto"/>
        <w:ind w:right="720"/>
        <w:rPr>
          <w:rFonts w:ascii="Times New Roman" w:hAnsi="Times New Roman" w:cs="Times New Roman"/>
        </w:rPr>
      </w:pPr>
    </w:p>
    <w:p w14:paraId="24FEC952" w14:textId="082B03E1" w:rsidR="003C04A9" w:rsidRDefault="003C04A9" w:rsidP="00DC78C8">
      <w:pPr>
        <w:spacing w:line="480" w:lineRule="auto"/>
        <w:ind w:right="720"/>
        <w:rPr>
          <w:rFonts w:ascii="Times New Roman" w:hAnsi="Times New Roman" w:cs="Times New Roman"/>
        </w:rPr>
      </w:pPr>
      <w:r>
        <w:rPr>
          <w:rFonts w:ascii="Times New Roman" w:hAnsi="Times New Roman" w:cs="Times New Roman"/>
          <w:noProof/>
        </w:rPr>
        <w:drawing>
          <wp:inline distT="0" distB="0" distL="0" distR="0" wp14:anchorId="5715DD85" wp14:editId="59268780">
            <wp:extent cx="5943600" cy="3667760"/>
            <wp:effectExtent l="0" t="0" r="0" b="0"/>
            <wp:docPr id="1020965251" name="Picture 3" descr="A graph of residuals and fitted pl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65251" name="Picture 3" descr="A graph of residuals and fitted pl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94B8D12" w14:textId="77777777" w:rsidR="003C04A9" w:rsidRDefault="003C04A9" w:rsidP="00DC78C8">
      <w:pPr>
        <w:spacing w:line="480" w:lineRule="auto"/>
        <w:ind w:right="720"/>
        <w:rPr>
          <w:rFonts w:ascii="Times New Roman" w:hAnsi="Times New Roman" w:cs="Times New Roman"/>
        </w:rPr>
      </w:pPr>
    </w:p>
    <w:p w14:paraId="4663DB5B" w14:textId="77777777" w:rsidR="003C04A9" w:rsidRDefault="003C04A9" w:rsidP="00DC78C8">
      <w:pPr>
        <w:spacing w:line="480" w:lineRule="auto"/>
        <w:ind w:right="720"/>
        <w:rPr>
          <w:rFonts w:ascii="Times New Roman" w:hAnsi="Times New Roman" w:cs="Times New Roman"/>
        </w:rPr>
      </w:pPr>
    </w:p>
    <w:p w14:paraId="45B0B831" w14:textId="77777777" w:rsidR="003C04A9" w:rsidRDefault="003C04A9" w:rsidP="00DC78C8">
      <w:pPr>
        <w:spacing w:line="480" w:lineRule="auto"/>
        <w:ind w:right="720"/>
        <w:rPr>
          <w:rFonts w:ascii="Times New Roman" w:hAnsi="Times New Roman" w:cs="Times New Roman"/>
        </w:rPr>
      </w:pPr>
    </w:p>
    <w:p w14:paraId="6676BFFA" w14:textId="77777777" w:rsidR="003C04A9" w:rsidRDefault="003C04A9" w:rsidP="00DC78C8">
      <w:pPr>
        <w:spacing w:line="480" w:lineRule="auto"/>
        <w:ind w:right="720"/>
        <w:rPr>
          <w:rFonts w:ascii="Times New Roman" w:hAnsi="Times New Roman" w:cs="Times New Roman"/>
        </w:rPr>
      </w:pPr>
    </w:p>
    <w:p w14:paraId="13BFE9BE" w14:textId="77777777" w:rsidR="003C04A9" w:rsidRDefault="003C04A9" w:rsidP="00DC78C8">
      <w:pPr>
        <w:spacing w:line="480" w:lineRule="auto"/>
        <w:ind w:right="720"/>
        <w:rPr>
          <w:rFonts w:ascii="Times New Roman" w:hAnsi="Times New Roman" w:cs="Times New Roman"/>
        </w:rPr>
      </w:pPr>
    </w:p>
    <w:p w14:paraId="1DA0698E" w14:textId="77777777" w:rsidR="003C04A9" w:rsidRDefault="003C04A9" w:rsidP="00DC78C8">
      <w:pPr>
        <w:spacing w:line="480" w:lineRule="auto"/>
        <w:ind w:right="720"/>
        <w:rPr>
          <w:rFonts w:ascii="Times New Roman" w:hAnsi="Times New Roman" w:cs="Times New Roman"/>
        </w:rPr>
      </w:pPr>
    </w:p>
    <w:p w14:paraId="090418C8" w14:textId="77777777" w:rsidR="003C04A9" w:rsidRDefault="003C04A9" w:rsidP="00DC78C8">
      <w:pPr>
        <w:spacing w:line="480" w:lineRule="auto"/>
        <w:ind w:right="720"/>
        <w:rPr>
          <w:rFonts w:ascii="Times New Roman" w:hAnsi="Times New Roman" w:cs="Times New Roman"/>
        </w:rPr>
      </w:pPr>
    </w:p>
    <w:p w14:paraId="516539E2" w14:textId="77777777" w:rsidR="003C04A9" w:rsidRDefault="003C04A9" w:rsidP="00DC78C8">
      <w:pPr>
        <w:spacing w:line="480" w:lineRule="auto"/>
        <w:ind w:right="720"/>
        <w:rPr>
          <w:rFonts w:ascii="Times New Roman" w:hAnsi="Times New Roman" w:cs="Times New Roman"/>
        </w:rPr>
      </w:pPr>
    </w:p>
    <w:p w14:paraId="1812867F" w14:textId="77777777" w:rsidR="003C04A9" w:rsidRDefault="003C04A9" w:rsidP="00DC78C8">
      <w:pPr>
        <w:spacing w:line="480" w:lineRule="auto"/>
        <w:ind w:right="720"/>
        <w:rPr>
          <w:rFonts w:ascii="Times New Roman" w:hAnsi="Times New Roman" w:cs="Times New Roman"/>
        </w:rPr>
      </w:pPr>
    </w:p>
    <w:p w14:paraId="488B2E98" w14:textId="77777777" w:rsidR="003C04A9" w:rsidRDefault="003C04A9" w:rsidP="00DC78C8">
      <w:pPr>
        <w:spacing w:line="480" w:lineRule="auto"/>
        <w:ind w:right="720"/>
        <w:rPr>
          <w:rFonts w:ascii="Times New Roman" w:hAnsi="Times New Roman" w:cs="Times New Roman"/>
        </w:rPr>
      </w:pPr>
    </w:p>
    <w:p w14:paraId="2AF4298F" w14:textId="0370B6BC" w:rsidR="003C04A9" w:rsidRDefault="003C04A9" w:rsidP="00DC78C8">
      <w:pPr>
        <w:spacing w:line="480" w:lineRule="auto"/>
        <w:ind w:right="720"/>
        <w:rPr>
          <w:rFonts w:ascii="Times New Roman" w:hAnsi="Times New Roman" w:cs="Times New Roman"/>
        </w:rPr>
      </w:pPr>
      <w:r>
        <w:rPr>
          <w:rFonts w:ascii="Times New Roman" w:hAnsi="Times New Roman" w:cs="Times New Roman"/>
        </w:rPr>
        <w:lastRenderedPageBreak/>
        <w:t>Figure 5</w:t>
      </w:r>
    </w:p>
    <w:p w14:paraId="4523D50D" w14:textId="2FD0594D" w:rsidR="003C04A9" w:rsidRDefault="003C04A9" w:rsidP="003C04A9">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Added-variable plot of the model for hypothesis 2.</w:t>
      </w:r>
    </w:p>
    <w:p w14:paraId="1C7EBCF5" w14:textId="77777777" w:rsidR="003C04A9" w:rsidRDefault="003C04A9" w:rsidP="00DC78C8">
      <w:pPr>
        <w:spacing w:line="480" w:lineRule="auto"/>
        <w:ind w:right="720"/>
        <w:rPr>
          <w:rFonts w:ascii="Times New Roman" w:hAnsi="Times New Roman" w:cs="Times New Roman"/>
        </w:rPr>
      </w:pPr>
    </w:p>
    <w:p w14:paraId="0378A63C" w14:textId="232CB427" w:rsidR="003C04A9" w:rsidRDefault="003C04A9" w:rsidP="00DC78C8">
      <w:pPr>
        <w:spacing w:line="480" w:lineRule="auto"/>
        <w:ind w:right="720"/>
        <w:rPr>
          <w:rFonts w:ascii="Times New Roman" w:hAnsi="Times New Roman" w:cs="Times New Roman"/>
        </w:rPr>
      </w:pPr>
      <w:r>
        <w:rPr>
          <w:rFonts w:ascii="Times New Roman" w:hAnsi="Times New Roman" w:cs="Times New Roman"/>
          <w:noProof/>
        </w:rPr>
        <w:drawing>
          <wp:inline distT="0" distB="0" distL="0" distR="0" wp14:anchorId="0507F8F0" wp14:editId="7C83AAF6">
            <wp:extent cx="5943600" cy="5094605"/>
            <wp:effectExtent l="0" t="0" r="0" b="0"/>
            <wp:docPr id="814928773" name="Picture 5"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28773" name="Picture 5" descr="A graph with a line an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515E8867" w14:textId="77777777" w:rsidR="003C04A9" w:rsidRDefault="003C04A9" w:rsidP="00DC78C8">
      <w:pPr>
        <w:spacing w:line="480" w:lineRule="auto"/>
        <w:ind w:right="720"/>
        <w:rPr>
          <w:rFonts w:ascii="Times New Roman" w:hAnsi="Times New Roman" w:cs="Times New Roman"/>
        </w:rPr>
      </w:pPr>
    </w:p>
    <w:p w14:paraId="4C6F672D" w14:textId="77777777" w:rsidR="003C04A9" w:rsidRDefault="003C04A9" w:rsidP="00DC78C8">
      <w:pPr>
        <w:spacing w:line="480" w:lineRule="auto"/>
        <w:ind w:right="720"/>
        <w:rPr>
          <w:rFonts w:ascii="Times New Roman" w:hAnsi="Times New Roman" w:cs="Times New Roman"/>
        </w:rPr>
      </w:pPr>
    </w:p>
    <w:p w14:paraId="73D24ACA" w14:textId="77777777" w:rsidR="003C04A9" w:rsidRDefault="003C04A9" w:rsidP="00DC78C8">
      <w:pPr>
        <w:spacing w:line="480" w:lineRule="auto"/>
        <w:ind w:right="720"/>
        <w:rPr>
          <w:rFonts w:ascii="Times New Roman" w:hAnsi="Times New Roman" w:cs="Times New Roman"/>
        </w:rPr>
      </w:pPr>
    </w:p>
    <w:p w14:paraId="1AC26F2C" w14:textId="77777777" w:rsidR="003C04A9" w:rsidRDefault="003C04A9" w:rsidP="00DC78C8">
      <w:pPr>
        <w:spacing w:line="480" w:lineRule="auto"/>
        <w:ind w:right="720"/>
        <w:rPr>
          <w:rFonts w:ascii="Times New Roman" w:hAnsi="Times New Roman" w:cs="Times New Roman"/>
        </w:rPr>
      </w:pPr>
    </w:p>
    <w:p w14:paraId="2F34F727" w14:textId="77777777" w:rsidR="003C04A9" w:rsidRDefault="003C04A9" w:rsidP="00DC78C8">
      <w:pPr>
        <w:spacing w:line="480" w:lineRule="auto"/>
        <w:ind w:right="720"/>
        <w:rPr>
          <w:rFonts w:ascii="Times New Roman" w:hAnsi="Times New Roman" w:cs="Times New Roman"/>
        </w:rPr>
      </w:pPr>
    </w:p>
    <w:p w14:paraId="61E34139" w14:textId="77777777" w:rsidR="003C04A9" w:rsidRDefault="003C04A9" w:rsidP="00DC78C8">
      <w:pPr>
        <w:spacing w:line="480" w:lineRule="auto"/>
        <w:ind w:right="720"/>
        <w:rPr>
          <w:rFonts w:ascii="Times New Roman" w:hAnsi="Times New Roman" w:cs="Times New Roman"/>
        </w:rPr>
      </w:pPr>
    </w:p>
    <w:p w14:paraId="565F54F2" w14:textId="77777777" w:rsidR="003C04A9" w:rsidRDefault="003C04A9" w:rsidP="00DC78C8">
      <w:pPr>
        <w:spacing w:line="480" w:lineRule="auto"/>
        <w:ind w:right="720"/>
        <w:rPr>
          <w:rFonts w:ascii="Times New Roman" w:hAnsi="Times New Roman" w:cs="Times New Roman"/>
        </w:rPr>
      </w:pPr>
    </w:p>
    <w:sectPr w:rsidR="003C04A9" w:rsidSect="003F3F78">
      <w:headerReference w:type="even" r:id="rId13"/>
      <w:head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AF40" w14:textId="77777777" w:rsidR="003F3F78" w:rsidRDefault="003F3F78" w:rsidP="00F622C0">
      <w:r>
        <w:separator/>
      </w:r>
    </w:p>
  </w:endnote>
  <w:endnote w:type="continuationSeparator" w:id="0">
    <w:p w14:paraId="0C832D39" w14:textId="77777777" w:rsidR="003F3F78" w:rsidRDefault="003F3F78" w:rsidP="00F62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6FD1" w14:textId="77777777" w:rsidR="003F3F78" w:rsidRDefault="003F3F78" w:rsidP="00F622C0">
      <w:r>
        <w:separator/>
      </w:r>
    </w:p>
  </w:footnote>
  <w:footnote w:type="continuationSeparator" w:id="0">
    <w:p w14:paraId="3DBD4DD7" w14:textId="77777777" w:rsidR="003F3F78" w:rsidRDefault="003F3F78" w:rsidP="00F62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7551204"/>
      <w:docPartObj>
        <w:docPartGallery w:val="Page Numbers (Top of Page)"/>
        <w:docPartUnique/>
      </w:docPartObj>
    </w:sdtPr>
    <w:sdtContent>
      <w:p w14:paraId="5E5D3649" w14:textId="2FF8BE5E" w:rsidR="00F622C0" w:rsidRDefault="00F62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23957" w14:textId="77777777" w:rsidR="00F622C0" w:rsidRDefault="00F622C0" w:rsidP="00F622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6379322"/>
      <w:docPartObj>
        <w:docPartGallery w:val="Page Numbers (Top of Page)"/>
        <w:docPartUnique/>
      </w:docPartObj>
    </w:sdtPr>
    <w:sdtContent>
      <w:p w14:paraId="7FE152F2" w14:textId="492DD978" w:rsidR="00F622C0" w:rsidRDefault="00F62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0FB46A" w14:textId="77777777" w:rsidR="00F622C0" w:rsidRDefault="00F622C0" w:rsidP="00F622C0">
    <w:pPr>
      <w:pStyle w:val="Header"/>
      <w:ind w:right="360"/>
    </w:pPr>
    <w:r>
      <w:rPr>
        <w:rFonts w:ascii="Times New Roman" w:hAnsi="Times New Roman" w:cs="Times New Roman"/>
        <w:b/>
        <w:bCs/>
      </w:rPr>
      <w:t>PSYR 6003: Assignment</w:t>
    </w:r>
  </w:p>
  <w:p w14:paraId="12A47D4B" w14:textId="77777777" w:rsidR="00F622C0" w:rsidRDefault="00F6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879EE"/>
    <w:multiLevelType w:val="hybridMultilevel"/>
    <w:tmpl w:val="F5684BC2"/>
    <w:lvl w:ilvl="0" w:tplc="C8FAC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153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C0"/>
    <w:rsid w:val="000163ED"/>
    <w:rsid w:val="00035B4D"/>
    <w:rsid w:val="003B3794"/>
    <w:rsid w:val="003C04A9"/>
    <w:rsid w:val="003F3F78"/>
    <w:rsid w:val="00472270"/>
    <w:rsid w:val="00655287"/>
    <w:rsid w:val="007F214C"/>
    <w:rsid w:val="00866675"/>
    <w:rsid w:val="00917DBC"/>
    <w:rsid w:val="009555A4"/>
    <w:rsid w:val="00A47290"/>
    <w:rsid w:val="00BA5D89"/>
    <w:rsid w:val="00DB596A"/>
    <w:rsid w:val="00DC78C8"/>
    <w:rsid w:val="00EC7B8A"/>
    <w:rsid w:val="00F622C0"/>
    <w:rsid w:val="00FB7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18D3"/>
  <w15:docId w15:val="{E12EAFEB-FBDB-DB46-A3ED-E9FD0611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2C0"/>
  </w:style>
  <w:style w:type="paragraph" w:styleId="Heading1">
    <w:name w:val="heading 1"/>
    <w:basedOn w:val="Normal"/>
    <w:next w:val="Normal"/>
    <w:link w:val="Heading1Char"/>
    <w:uiPriority w:val="9"/>
    <w:qFormat/>
    <w:rsid w:val="00F62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2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2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2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2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2C0"/>
    <w:rPr>
      <w:rFonts w:eastAsiaTheme="majorEastAsia" w:cstheme="majorBidi"/>
      <w:color w:val="272727" w:themeColor="text1" w:themeTint="D8"/>
    </w:rPr>
  </w:style>
  <w:style w:type="paragraph" w:styleId="Title">
    <w:name w:val="Title"/>
    <w:basedOn w:val="Normal"/>
    <w:next w:val="Normal"/>
    <w:link w:val="TitleChar"/>
    <w:uiPriority w:val="10"/>
    <w:qFormat/>
    <w:rsid w:val="00F622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2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2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22C0"/>
    <w:rPr>
      <w:i/>
      <w:iCs/>
      <w:color w:val="404040" w:themeColor="text1" w:themeTint="BF"/>
    </w:rPr>
  </w:style>
  <w:style w:type="paragraph" w:styleId="ListParagraph">
    <w:name w:val="List Paragraph"/>
    <w:basedOn w:val="Normal"/>
    <w:uiPriority w:val="34"/>
    <w:qFormat/>
    <w:rsid w:val="00F622C0"/>
    <w:pPr>
      <w:ind w:left="720"/>
      <w:contextualSpacing/>
    </w:pPr>
  </w:style>
  <w:style w:type="character" w:styleId="IntenseEmphasis">
    <w:name w:val="Intense Emphasis"/>
    <w:basedOn w:val="DefaultParagraphFont"/>
    <w:uiPriority w:val="21"/>
    <w:qFormat/>
    <w:rsid w:val="00F622C0"/>
    <w:rPr>
      <w:i/>
      <w:iCs/>
      <w:color w:val="0F4761" w:themeColor="accent1" w:themeShade="BF"/>
    </w:rPr>
  </w:style>
  <w:style w:type="paragraph" w:styleId="IntenseQuote">
    <w:name w:val="Intense Quote"/>
    <w:basedOn w:val="Normal"/>
    <w:next w:val="Normal"/>
    <w:link w:val="IntenseQuoteChar"/>
    <w:uiPriority w:val="30"/>
    <w:qFormat/>
    <w:rsid w:val="00F62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2C0"/>
    <w:rPr>
      <w:i/>
      <w:iCs/>
      <w:color w:val="0F4761" w:themeColor="accent1" w:themeShade="BF"/>
    </w:rPr>
  </w:style>
  <w:style w:type="character" w:styleId="IntenseReference">
    <w:name w:val="Intense Reference"/>
    <w:basedOn w:val="DefaultParagraphFont"/>
    <w:uiPriority w:val="32"/>
    <w:qFormat/>
    <w:rsid w:val="00F622C0"/>
    <w:rPr>
      <w:b/>
      <w:bCs/>
      <w:smallCaps/>
      <w:color w:val="0F4761" w:themeColor="accent1" w:themeShade="BF"/>
      <w:spacing w:val="5"/>
    </w:rPr>
  </w:style>
  <w:style w:type="paragraph" w:styleId="Header">
    <w:name w:val="header"/>
    <w:basedOn w:val="Normal"/>
    <w:link w:val="HeaderChar"/>
    <w:uiPriority w:val="99"/>
    <w:unhideWhenUsed/>
    <w:rsid w:val="00F622C0"/>
    <w:pPr>
      <w:tabs>
        <w:tab w:val="center" w:pos="4680"/>
        <w:tab w:val="right" w:pos="9360"/>
      </w:tabs>
    </w:pPr>
  </w:style>
  <w:style w:type="character" w:customStyle="1" w:styleId="HeaderChar">
    <w:name w:val="Header Char"/>
    <w:basedOn w:val="DefaultParagraphFont"/>
    <w:link w:val="Header"/>
    <w:uiPriority w:val="99"/>
    <w:rsid w:val="00F622C0"/>
  </w:style>
  <w:style w:type="paragraph" w:styleId="Footer">
    <w:name w:val="footer"/>
    <w:basedOn w:val="Normal"/>
    <w:link w:val="FooterChar"/>
    <w:uiPriority w:val="99"/>
    <w:unhideWhenUsed/>
    <w:rsid w:val="00F622C0"/>
    <w:pPr>
      <w:tabs>
        <w:tab w:val="center" w:pos="4680"/>
        <w:tab w:val="right" w:pos="9360"/>
      </w:tabs>
    </w:pPr>
  </w:style>
  <w:style w:type="character" w:customStyle="1" w:styleId="FooterChar">
    <w:name w:val="Footer Char"/>
    <w:basedOn w:val="DefaultParagraphFont"/>
    <w:link w:val="Footer"/>
    <w:uiPriority w:val="99"/>
    <w:rsid w:val="00F622C0"/>
  </w:style>
  <w:style w:type="character" w:styleId="PageNumber">
    <w:name w:val="page number"/>
    <w:basedOn w:val="DefaultParagraphFont"/>
    <w:uiPriority w:val="99"/>
    <w:semiHidden/>
    <w:unhideWhenUsed/>
    <w:rsid w:val="00F622C0"/>
  </w:style>
  <w:style w:type="character" w:styleId="CommentReference">
    <w:name w:val="annotation reference"/>
    <w:basedOn w:val="DefaultParagraphFont"/>
    <w:uiPriority w:val="99"/>
    <w:semiHidden/>
    <w:unhideWhenUsed/>
    <w:rsid w:val="00DC78C8"/>
    <w:rPr>
      <w:sz w:val="16"/>
      <w:szCs w:val="16"/>
    </w:rPr>
  </w:style>
  <w:style w:type="character" w:customStyle="1" w:styleId="s9">
    <w:name w:val="s9"/>
    <w:basedOn w:val="DefaultParagraphFont"/>
    <w:rsid w:val="003C04A9"/>
  </w:style>
  <w:style w:type="character" w:customStyle="1" w:styleId="apple-converted-space">
    <w:name w:val="apple-converted-space"/>
    <w:basedOn w:val="DefaultParagraphFont"/>
    <w:rsid w:val="003C04A9"/>
  </w:style>
  <w:style w:type="paragraph" w:customStyle="1" w:styleId="s14">
    <w:name w:val="s14"/>
    <w:basedOn w:val="Normal"/>
    <w:rsid w:val="003C04A9"/>
    <w:pPr>
      <w:spacing w:before="100" w:beforeAutospacing="1" w:after="100" w:afterAutospacing="1"/>
    </w:pPr>
    <w:rPr>
      <w:rFonts w:ascii="Times New Roman" w:eastAsia="Times New Roman" w:hAnsi="Times New Roman" w:cs="Times New Roman"/>
      <w:kern w:val="0"/>
    </w:rPr>
  </w:style>
  <w:style w:type="character" w:customStyle="1" w:styleId="s10">
    <w:name w:val="s10"/>
    <w:basedOn w:val="DefaultParagraphFont"/>
    <w:rsid w:val="003C04A9"/>
  </w:style>
  <w:style w:type="character" w:customStyle="1" w:styleId="s13">
    <w:name w:val="s13"/>
    <w:basedOn w:val="DefaultParagraphFont"/>
    <w:rsid w:val="003C04A9"/>
  </w:style>
  <w:style w:type="paragraph" w:styleId="NormalWeb">
    <w:name w:val="Normal (Web)"/>
    <w:basedOn w:val="Normal"/>
    <w:uiPriority w:val="99"/>
    <w:semiHidden/>
    <w:unhideWhenUsed/>
    <w:rsid w:val="003C04A9"/>
    <w:pPr>
      <w:spacing w:before="100" w:beforeAutospacing="1" w:after="100" w:afterAutospacing="1"/>
    </w:pPr>
    <w:rPr>
      <w:rFonts w:ascii="Times New Roman" w:eastAsia="Times New Roman" w:hAnsi="Times New Roman" w:cs="Times New Roman"/>
      <w:kern w:val="0"/>
    </w:rPr>
  </w:style>
  <w:style w:type="character" w:styleId="Emphasis">
    <w:name w:val="Emphasis"/>
    <w:basedOn w:val="DefaultParagraphFont"/>
    <w:uiPriority w:val="20"/>
    <w:qFormat/>
    <w:rsid w:val="003C04A9"/>
    <w:rPr>
      <w:i/>
      <w:iCs/>
    </w:rPr>
  </w:style>
  <w:style w:type="character" w:styleId="Hyperlink">
    <w:name w:val="Hyperlink"/>
    <w:basedOn w:val="DefaultParagraphFont"/>
    <w:uiPriority w:val="99"/>
    <w:unhideWhenUsed/>
    <w:rsid w:val="003C04A9"/>
    <w:rPr>
      <w:color w:val="0000FF"/>
      <w:u w:val="single"/>
    </w:rPr>
  </w:style>
  <w:style w:type="character" w:styleId="UnresolvedMention">
    <w:name w:val="Unresolved Mention"/>
    <w:basedOn w:val="DefaultParagraphFont"/>
    <w:uiPriority w:val="99"/>
    <w:semiHidden/>
    <w:unhideWhenUsed/>
    <w:rsid w:val="003C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0647">
      <w:bodyDiv w:val="1"/>
      <w:marLeft w:val="0"/>
      <w:marRight w:val="0"/>
      <w:marTop w:val="0"/>
      <w:marBottom w:val="0"/>
      <w:divBdr>
        <w:top w:val="none" w:sz="0" w:space="0" w:color="auto"/>
        <w:left w:val="none" w:sz="0" w:space="0" w:color="auto"/>
        <w:bottom w:val="none" w:sz="0" w:space="0" w:color="auto"/>
        <w:right w:val="none" w:sz="0" w:space="0" w:color="auto"/>
      </w:divBdr>
    </w:div>
    <w:div w:id="1103526315">
      <w:bodyDiv w:val="1"/>
      <w:marLeft w:val="0"/>
      <w:marRight w:val="0"/>
      <w:marTop w:val="0"/>
      <w:marBottom w:val="0"/>
      <w:divBdr>
        <w:top w:val="none" w:sz="0" w:space="0" w:color="auto"/>
        <w:left w:val="none" w:sz="0" w:space="0" w:color="auto"/>
        <w:bottom w:val="none" w:sz="0" w:space="0" w:color="auto"/>
        <w:right w:val="none" w:sz="0" w:space="0" w:color="auto"/>
      </w:divBdr>
    </w:div>
    <w:div w:id="2130581865">
      <w:bodyDiv w:val="1"/>
      <w:marLeft w:val="0"/>
      <w:marRight w:val="0"/>
      <w:marTop w:val="0"/>
      <w:marBottom w:val="0"/>
      <w:divBdr>
        <w:top w:val="none" w:sz="0" w:space="0" w:color="auto"/>
        <w:left w:val="none" w:sz="0" w:space="0" w:color="auto"/>
        <w:bottom w:val="none" w:sz="0" w:space="0" w:color="auto"/>
        <w:right w:val="none" w:sz="0" w:space="0" w:color="auto"/>
      </w:divBdr>
      <w:divsChild>
        <w:div w:id="6106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tchwork.data-imaginist.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61D2E4-025B-FA4C-906B-50B60F4AA12C}">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256</TotalTime>
  <Pages>17</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Fraiha Pegado Nobrega Mafra</dc:creator>
  <cp:keywords/>
  <dc:description/>
  <cp:lastModifiedBy>Julia Fraiha Pegado Nobrega Mafra</cp:lastModifiedBy>
  <cp:revision>1</cp:revision>
  <dcterms:created xsi:type="dcterms:W3CDTF">2024-04-04T19:14:00Z</dcterms:created>
  <dcterms:modified xsi:type="dcterms:W3CDTF">2024-04-07T02:52:00Z</dcterms:modified>
</cp:coreProperties>
</file>