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left="1285" w:right="1280"/>
        <w:spacing w:before="80"/>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u w:color="auto" w:val="single"/>
          <w:lang w:val="pt-pt" w:eastAsia="en-us" w:bidi="ar-sa"/>
        </w:rPr>
        <w:t xml:space="preserve">Faculdade </w:t>
      </w:r>
      <w:r>
        <w:rPr>
          <w:rFonts w:ascii="Arial" w:hAnsi="Arial" w:eastAsia="Trebuchet MS" w:cs="Trebuchet MS"/>
          <w:spacing w:val="-3" w:percent="98"/>
          <w:kern w:val="0"/>
          <w:sz w:val="30"/>
          <w:szCs w:val="22"/>
          <w:u w:color="auto" w:val="single"/>
          <w:lang w:val="pt-pt" w:eastAsia="en-us" w:bidi="ar-sa"/>
        </w:rPr>
        <w:t>Anhanguera</w:t>
      </w:r>
      <w:r>
        <w:rPr>
          <w:rFonts w:ascii="Arial" w:hAnsi="Arial" w:eastAsia="Trebuchet MS" w:cs="Trebuchet MS"/>
          <w:kern w:val="0"/>
          <w:sz w:val="30"/>
          <w:szCs w:val="22"/>
          <w:lang w:val="pt-pt" w:eastAsia="en-us" w:bidi="ar-sa"/>
        </w:rPr>
      </w:r>
    </w:p>
    <w:p>
      <w:pPr>
        <w:ind w:left="1285" w:right="1280"/>
        <w:spacing w:before="51"/>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u w:color="auto" w:val="single"/>
          <w:lang w:val="pt-pt" w:eastAsia="en-us" w:bidi="ar-sa"/>
        </w:rPr>
        <w:t xml:space="preserve">Análise e Desenvolvimento de </w:t>
      </w:r>
      <w:r>
        <w:rPr>
          <w:rFonts w:ascii="Arial" w:hAnsi="Arial" w:eastAsia="Trebuchet MS" w:cs="Trebuchet MS"/>
          <w:spacing w:val="-3" w:percent="98"/>
          <w:kern w:val="0"/>
          <w:sz w:val="30"/>
          <w:szCs w:val="22"/>
          <w:u w:color="auto" w:val="single"/>
          <w:lang w:val="pt-pt" w:eastAsia="en-us" w:bidi="ar-sa"/>
        </w:rPr>
        <w:t>Sistemas</w:t>
      </w:r>
      <w:r>
        <w:rPr>
          <w:rFonts w:ascii="Arial" w:hAnsi="Arial" w:eastAsia="Trebuchet MS" w:cs="Trebuchet MS"/>
          <w:kern w:val="0"/>
          <w:sz w:val="30"/>
          <w:szCs w:val="22"/>
          <w:lang w:val="pt-pt" w:eastAsia="en-us" w:bidi="ar-sa"/>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spacing w:before="69"/>
        <w:rPr>
          <w:rFonts w:ascii="Arial" w:hAnsi="Arial"/>
          <w:sz w:val="30"/>
        </w:rPr>
      </w:pPr>
      <w:r>
        <w:rPr>
          <w:rFonts w:ascii="Arial" w:hAnsi="Arial"/>
          <w:sz w:val="30"/>
        </w:rPr>
      </w:r>
    </w:p>
    <w:p>
      <w:pPr>
        <w:ind w:left="1285" w:right="1280"/>
        <w:spacing/>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lang w:val="pt-pt" w:eastAsia="en-us" w:bidi="ar-sa"/>
        </w:rPr>
        <w:t>Júlia da Rosa Harlacher Marques</w:t>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spacing w:before="173"/>
        <w:rPr>
          <w:rFonts w:ascii="Arial" w:hAnsi="Arial"/>
          <w:sz w:val="30"/>
        </w:rPr>
      </w:pPr>
      <w:r>
        <w:rPr>
          <w:rFonts w:ascii="Arial" w:hAnsi="Arial"/>
          <w:sz w:val="30"/>
        </w:rPr>
      </w:r>
    </w:p>
    <w:p>
      <w:pPr>
        <w:ind w:left="1285" w:right="1280"/>
        <w:spacing/>
        <w:jc w:val="center"/>
        <w:tabs defTabSz="720"/>
        <w:rPr>
          <w:rFonts w:ascii="Arial" w:hAnsi="Arial" w:eastAsia="Trebuchet MS" w:cs="Trebuchet MS"/>
          <w:kern w:val="0"/>
          <w:sz w:val="30"/>
          <w:szCs w:val="22"/>
          <w:lang w:val="pt-pt" w:eastAsia="en-us" w:bidi="ar-sa"/>
        </w:rPr>
      </w:pPr>
      <w:r>
        <w:rPr>
          <w:rFonts w:ascii="Arial" w:hAnsi="Arial" w:eastAsia="Trebuchet MS" w:cs="Trebuchet MS"/>
          <w:spacing w:val="-3" w:percent="98"/>
          <w:kern w:val="0"/>
          <w:sz w:val="30"/>
          <w:szCs w:val="22"/>
          <w:lang w:val="pt-pt" w:eastAsia="en-us" w:bidi="ar-sa"/>
        </w:rPr>
        <w:t>Portfolio</w:t>
      </w:r>
      <w:r>
        <w:rPr>
          <w:rFonts w:ascii="Arial" w:hAnsi="Arial" w:eastAsia="Trebuchet MS" w:cs="Trebuchet MS"/>
          <w:kern w:val="0"/>
          <w:sz w:val="30"/>
          <w:szCs w:val="22"/>
          <w:lang w:val="pt-pt" w:eastAsia="en-us" w:bidi="ar-sa"/>
        </w:rPr>
      </w:r>
    </w:p>
    <w:p>
      <w:pPr>
        <w:ind w:left="1285" w:right="1280"/>
        <w:spacing w:before="52"/>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lang w:val="pt-pt" w:eastAsia="en-us" w:bidi="ar-sa"/>
        </w:rPr>
        <w:t xml:space="preserve">Análise Orientado a </w:t>
      </w:r>
      <w:r>
        <w:rPr>
          <w:rFonts w:ascii="Arial" w:hAnsi="Arial" w:eastAsia="Trebuchet MS" w:cs="Trebuchet MS"/>
          <w:spacing w:val="-3" w:percent="98"/>
          <w:kern w:val="0"/>
          <w:sz w:val="30"/>
          <w:szCs w:val="22"/>
          <w:lang w:val="pt-pt" w:eastAsia="en-us" w:bidi="ar-sa"/>
        </w:rPr>
        <w:t>Objetos</w:t>
      </w:r>
      <w:r>
        <w:rPr>
          <w:rFonts w:ascii="Arial" w:hAnsi="Arial" w:eastAsia="Trebuchet MS" w:cs="Trebuchet MS"/>
          <w:kern w:val="0"/>
          <w:sz w:val="30"/>
          <w:szCs w:val="22"/>
          <w:lang w:val="pt-pt" w:eastAsia="en-us" w:bidi="ar-sa"/>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spacing w:before="172"/>
        <w:rPr>
          <w:rFonts w:ascii="Arial" w:hAnsi="Arial"/>
          <w:sz w:val="30"/>
        </w:rPr>
      </w:pPr>
      <w:r>
        <w:rPr>
          <w:rFonts w:ascii="Arial" w:hAnsi="Arial"/>
          <w:sz w:val="30"/>
        </w:rPr>
      </w:r>
    </w:p>
    <w:p>
      <w:pPr>
        <w:ind w:left="2878" w:right="2871"/>
        <w:spacing w:line="276" w:lineRule="auto"/>
        <w:jc w:val="center"/>
        <w:tabs defTabSz="720"/>
        <w:rPr>
          <w:rFonts w:ascii="Arial" w:hAnsi="Arial" w:eastAsia="Trebuchet MS" w:cs="Trebuchet MS"/>
          <w:spacing w:val="-3" w:percent="98"/>
          <w:kern w:val="0"/>
          <w:sz w:val="30"/>
          <w:szCs w:val="22"/>
          <w:lang w:val="pt-pt" w:eastAsia="en-us" w:bidi="ar-sa"/>
        </w:rPr>
      </w:pPr>
      <w:r>
        <w:rPr>
          <w:rFonts w:ascii="Arial" w:hAnsi="Arial" w:eastAsia="Trebuchet MS" w:cs="Trebuchet MS"/>
          <w:kern w:val="0"/>
          <w:sz w:val="30"/>
          <w:szCs w:val="22"/>
          <w:lang w:val="pt-pt" w:eastAsia="en-us" w:bidi="ar-sa"/>
        </w:rPr>
        <w:t xml:space="preserve">Arroio dos Ratos - </w:t>
      </w:r>
      <w:r>
        <w:rPr>
          <w:rFonts w:ascii="Arial" w:hAnsi="Arial" w:eastAsia="Trebuchet MS" w:cs="Trebuchet MS"/>
          <w:spacing w:val="-3" w:percent="98"/>
          <w:kern w:val="0"/>
          <w:sz w:val="30"/>
          <w:szCs w:val="22"/>
          <w:lang w:val="pt-pt" w:eastAsia="en-us" w:bidi="ar-sa"/>
        </w:rPr>
        <w:t>2025</w:t>
      </w:r>
    </w:p>
    <w:p>
      <w:pPr>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pPr>
    </w:p>
    <w:p>
      <w:pPr>
        <w:ind w:left="1285" w:right="1280"/>
        <w:spacing w:before="76"/>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lang w:val="pt-pt" w:eastAsia="en-us" w:bidi="ar-sa"/>
        </w:rPr>
        <w:t>Júlia da Rosa Harlacher Marques</w:t>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spacing w:before="224"/>
        <w:rPr>
          <w:rFonts w:ascii="Arial" w:hAnsi="Arial"/>
          <w:sz w:val="30"/>
        </w:rPr>
      </w:pPr>
      <w:r>
        <w:rPr>
          <w:rFonts w:ascii="Arial" w:hAnsi="Arial"/>
          <w:sz w:val="30"/>
        </w:rPr>
      </w:r>
    </w:p>
    <w:p>
      <w:pPr>
        <w:ind w:left="1285" w:right="1280"/>
        <w:spacing w:before="1"/>
        <w:jc w:val="center"/>
        <w:tabs defTabSz="720"/>
        <w:rPr>
          <w:rFonts w:ascii="Arial" w:hAnsi="Arial" w:eastAsia="Trebuchet MS" w:cs="Trebuchet MS"/>
          <w:kern w:val="0"/>
          <w:sz w:val="30"/>
          <w:szCs w:val="22"/>
          <w:lang w:val="pt-pt" w:eastAsia="en-us" w:bidi="ar-sa"/>
        </w:rPr>
      </w:pPr>
      <w:r>
        <w:rPr>
          <w:rFonts w:ascii="Arial" w:hAnsi="Arial" w:eastAsia="Trebuchet MS" w:cs="Trebuchet MS"/>
          <w:spacing w:val="-3" w:percent="98"/>
          <w:kern w:val="0"/>
          <w:sz w:val="30"/>
          <w:szCs w:val="22"/>
          <w:lang w:val="pt-pt" w:eastAsia="en-us" w:bidi="ar-sa"/>
        </w:rPr>
        <w:t>Portfolio</w:t>
      </w:r>
      <w:r>
        <w:rPr>
          <w:rFonts w:ascii="Arial" w:hAnsi="Arial" w:eastAsia="Trebuchet MS" w:cs="Trebuchet MS"/>
          <w:kern w:val="0"/>
          <w:sz w:val="30"/>
          <w:szCs w:val="22"/>
          <w:lang w:val="pt-pt" w:eastAsia="en-us" w:bidi="ar-sa"/>
        </w:rPr>
      </w:r>
    </w:p>
    <w:p>
      <w:pPr>
        <w:ind w:left="1285" w:right="1280"/>
        <w:spacing w:before="51"/>
        <w:jc w:val="center"/>
        <w:tabs defTabSz="720"/>
        <w:rPr>
          <w:rFonts w:ascii="Arial" w:hAnsi="Arial" w:eastAsia="Trebuchet MS" w:cs="Trebuchet MS"/>
          <w:kern w:val="0"/>
          <w:sz w:val="30"/>
          <w:szCs w:val="22"/>
          <w:lang w:val="pt-pt" w:eastAsia="en-us" w:bidi="ar-sa"/>
        </w:rPr>
      </w:pPr>
      <w:r>
        <w:rPr>
          <w:rFonts w:ascii="Arial" w:hAnsi="Arial" w:eastAsia="Trebuchet MS" w:cs="Trebuchet MS"/>
          <w:kern w:val="0"/>
          <w:sz w:val="30"/>
          <w:szCs w:val="22"/>
          <w:lang w:val="pt-pt" w:eastAsia="en-us" w:bidi="ar-sa"/>
        </w:rPr>
        <w:t xml:space="preserve">Análise Orientado a </w:t>
      </w:r>
      <w:r>
        <w:rPr>
          <w:rFonts w:ascii="Arial" w:hAnsi="Arial" w:eastAsia="Trebuchet MS" w:cs="Trebuchet MS"/>
          <w:spacing w:val="-3" w:percent="98"/>
          <w:kern w:val="0"/>
          <w:sz w:val="30"/>
          <w:szCs w:val="22"/>
          <w:lang w:val="pt-pt" w:eastAsia="en-us" w:bidi="ar-sa"/>
        </w:rPr>
        <w:t>Objetos</w:t>
      </w:r>
      <w:r>
        <w:rPr>
          <w:rFonts w:ascii="Arial" w:hAnsi="Arial" w:eastAsia="Trebuchet MS" w:cs="Trebuchet MS"/>
          <w:kern w:val="0"/>
          <w:sz w:val="30"/>
          <w:szCs w:val="22"/>
          <w:lang w:val="pt-pt" w:eastAsia="en-us" w:bidi="ar-sa"/>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pStyle w:val="para4"/>
        <w:rPr>
          <w:rFonts w:ascii="Arial" w:hAnsi="Arial"/>
          <w:sz w:val="30"/>
        </w:rPr>
      </w:pPr>
      <w:r>
        <w:rPr>
          <w:rFonts w:ascii="Arial" w:hAnsi="Arial"/>
          <w:sz w:val="30"/>
        </w:rPr>
      </w:r>
    </w:p>
    <w:p>
      <w:pPr>
        <w:ind w:left="2878" w:right="2871"/>
        <w:spacing w:line="276" w:lineRule="auto"/>
        <w:jc w:val="center"/>
        <w:tabs defTabSz="720"/>
        <w:rPr>
          <w:rFonts w:ascii="Arial" w:hAnsi="Arial" w:eastAsia="Trebuchet MS" w:cs="Trebuchet MS"/>
          <w:spacing w:val="-3" w:percent="98"/>
          <w:kern w:val="0"/>
          <w:sz w:val="30"/>
          <w:szCs w:val="22"/>
          <w:lang w:val="pt-pt" w:eastAsia="en-us" w:bidi="ar-sa"/>
        </w:rPr>
      </w:pPr>
      <w:r>
        <w:rPr>
          <w:rFonts w:ascii="Arial" w:hAnsi="Arial" w:eastAsia="Trebuchet MS" w:cs="Trebuchet MS"/>
          <w:kern w:val="0"/>
          <w:sz w:val="30"/>
          <w:szCs w:val="22"/>
          <w:lang w:val="pt-pt" w:eastAsia="en-us" w:bidi="ar-sa"/>
        </w:rPr>
        <w:t xml:space="preserve">Arroio dos Ratos - </w:t>
      </w:r>
      <w:r>
        <w:rPr>
          <w:rFonts w:ascii="Arial" w:hAnsi="Arial" w:eastAsia="Trebuchet MS" w:cs="Trebuchet MS"/>
          <w:spacing w:val="-3" w:percent="98"/>
          <w:kern w:val="0"/>
          <w:sz w:val="30"/>
          <w:szCs w:val="22"/>
          <w:lang w:val="pt-pt" w:eastAsia="en-us" w:bidi="ar-sa"/>
        </w:rPr>
        <w:t>2025</w:t>
      </w:r>
    </w:p>
    <w:p>
      <w:pPr>
        <w:sectPr>
          <w:footnotePr>
            <w:pos w:val="pageBottom"/>
            <w:numFmt w:val="decimal"/>
            <w:numStart w:val="1"/>
            <w:numRestart w:val="continuous"/>
          </w:footnotePr>
          <w:endnotePr>
            <w:pos w:val="docEnd"/>
            <w:numFmt w:val="lowerRoman"/>
            <w:numStart w:val="1"/>
            <w:numRestart w:val="continuous"/>
          </w:endnotePr>
          <w:type w:val="nextPage"/>
          <w:pgSz w:h="16840" w:w="11920"/>
          <w:pgMar w:left="1340" w:top="1760" w:right="136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1863" w:right="41" w:hanging="1315"/>
        <w:spacing w:before="80" w:line="470" w:lineRule="auto"/>
        <w:jc w:val="center"/>
        <w:tabs defTabSz="720"/>
        <w:rPr>
          <w:rFonts w:ascii="Arial" w:hAnsi="Arial" w:eastAsia="Arial" w:cs="Arial"/>
          <w:b/>
          <w:color w:val="0d0d0d"/>
          <w:kern w:val="0"/>
          <w:sz w:val="34"/>
          <w:szCs w:val="22"/>
          <w:lang w:val="pt-pt" w:eastAsia="en-us" w:bidi="ar-sa"/>
        </w:rPr>
      </w:pPr>
      <w:r>
        <w:rPr>
          <w:rFonts w:ascii="Arial" w:hAnsi="Arial" w:eastAsia="Arial" w:cs="Arial"/>
          <w:b/>
          <w:color w:val="0d0d0d"/>
          <w:kern w:val="0"/>
          <w:sz w:val="34"/>
          <w:szCs w:val="22"/>
          <w:lang w:val="pt-pt" w:eastAsia="en-us" w:bidi="ar-sa"/>
        </w:rPr>
        <w:t>Desenvolvimento</w:t>
      </w:r>
      <w:r>
        <w:rPr>
          <w:rFonts w:ascii="Arial" w:hAnsi="Arial" w:eastAsia="Arial" w:cs="Arial"/>
          <w:b/>
          <w:color w:val="0d0d0d"/>
          <w:spacing w:val="-8" w:percent="95"/>
          <w:kern w:val="0"/>
          <w:sz w:val="34"/>
          <w:szCs w:val="22"/>
          <w:lang w:val="pt-pt" w:eastAsia="en-us" w:bidi="ar-sa"/>
        </w:rPr>
        <w:t xml:space="preserve"> </w:t>
      </w:r>
      <w:r>
        <w:rPr>
          <w:rFonts w:ascii="Arial" w:hAnsi="Arial" w:eastAsia="Arial" w:cs="Arial"/>
          <w:b/>
          <w:color w:val="0d0d0d"/>
          <w:kern w:val="0"/>
          <w:sz w:val="34"/>
          <w:szCs w:val="22"/>
          <w:lang w:val="pt-pt" w:eastAsia="en-us" w:bidi="ar-sa"/>
        </w:rPr>
        <w:t>de</w:t>
      </w:r>
      <w:r>
        <w:rPr>
          <w:rFonts w:ascii="Arial" w:hAnsi="Arial" w:eastAsia="Arial" w:cs="Arial"/>
          <w:b/>
          <w:color w:val="0d0d0d"/>
          <w:spacing w:val="-8" w:percent="95"/>
          <w:kern w:val="0"/>
          <w:sz w:val="34"/>
          <w:szCs w:val="22"/>
          <w:lang w:val="pt-pt" w:eastAsia="en-us" w:bidi="ar-sa"/>
        </w:rPr>
        <w:t xml:space="preserve"> </w:t>
      </w:r>
      <w:r>
        <w:rPr>
          <w:rFonts w:ascii="Arial" w:hAnsi="Arial" w:eastAsia="Arial" w:cs="Arial"/>
          <w:b/>
          <w:color w:val="0d0d0d"/>
          <w:kern w:val="0"/>
          <w:sz w:val="34"/>
          <w:szCs w:val="22"/>
          <w:lang w:val="pt-pt" w:eastAsia="en-us" w:bidi="ar-sa"/>
        </w:rPr>
        <w:t>Diagrama</w:t>
      </w:r>
      <w:r>
        <w:rPr>
          <w:rFonts w:ascii="Arial" w:hAnsi="Arial" w:eastAsia="Arial" w:cs="Arial"/>
          <w:b/>
          <w:color w:val="0d0d0d"/>
          <w:spacing w:val="-8" w:percent="95"/>
          <w:kern w:val="0"/>
          <w:sz w:val="34"/>
          <w:szCs w:val="22"/>
          <w:lang w:val="pt-pt" w:eastAsia="en-us" w:bidi="ar-sa"/>
        </w:rPr>
        <w:t xml:space="preserve"> </w:t>
      </w:r>
      <w:r>
        <w:rPr>
          <w:rFonts w:ascii="Arial" w:hAnsi="Arial" w:eastAsia="Arial" w:cs="Arial"/>
          <w:b/>
          <w:color w:val="0d0d0d"/>
          <w:kern w:val="0"/>
          <w:sz w:val="34"/>
          <w:szCs w:val="22"/>
          <w:lang w:val="pt-pt" w:eastAsia="en-us" w:bidi="ar-sa"/>
        </w:rPr>
        <w:t>de</w:t>
      </w:r>
      <w:r>
        <w:rPr>
          <w:rFonts w:ascii="Arial" w:hAnsi="Arial" w:eastAsia="Arial" w:cs="Arial"/>
          <w:b/>
          <w:color w:val="0d0d0d"/>
          <w:spacing w:val="-8" w:percent="95"/>
          <w:kern w:val="0"/>
          <w:sz w:val="34"/>
          <w:szCs w:val="22"/>
          <w:lang w:val="pt-pt" w:eastAsia="en-us" w:bidi="ar-sa"/>
        </w:rPr>
        <w:t xml:space="preserve"> </w:t>
      </w:r>
      <w:r>
        <w:rPr>
          <w:rFonts w:ascii="Arial" w:hAnsi="Arial" w:eastAsia="Arial" w:cs="Arial"/>
          <w:b/>
          <w:color w:val="0d0d0d"/>
          <w:kern w:val="0"/>
          <w:sz w:val="34"/>
          <w:szCs w:val="22"/>
          <w:lang w:val="pt-pt" w:eastAsia="en-us" w:bidi="ar-sa"/>
        </w:rPr>
        <w:t>Classes</w:t>
      </w:r>
      <w:r>
        <w:rPr>
          <w:rFonts w:ascii="Arial" w:hAnsi="Arial" w:eastAsia="Arial" w:cs="Arial"/>
          <w:b/>
          <w:color w:val="0d0d0d"/>
          <w:spacing w:val="-8" w:percent="95"/>
          <w:kern w:val="0"/>
          <w:sz w:val="34"/>
          <w:szCs w:val="22"/>
          <w:lang w:val="pt-pt" w:eastAsia="en-us" w:bidi="ar-sa"/>
        </w:rPr>
        <w:t xml:space="preserve"> </w:t>
      </w:r>
      <w:r>
        <w:rPr>
          <w:rFonts w:ascii="Arial" w:hAnsi="Arial" w:eastAsia="Arial" w:cs="Arial"/>
          <w:b/>
          <w:color w:val="0d0d0d"/>
          <w:kern w:val="0"/>
          <w:sz w:val="34"/>
          <w:szCs w:val="22"/>
          <w:lang w:val="pt-pt" w:eastAsia="en-us" w:bidi="ar-sa"/>
        </w:rPr>
        <w:t xml:space="preserve">para </w:t>
      </w:r>
    </w:p>
    <w:p>
      <w:pPr>
        <w:ind w:left="1863" w:right="41" w:hanging="1315"/>
        <w:spacing w:before="80" w:line="470" w:lineRule="auto"/>
        <w:jc w:val="center"/>
        <w:tabs defTabSz="720"/>
        <w:rPr>
          <w:rFonts w:ascii="Arial" w:hAnsi="Arial" w:eastAsia="Arial" w:cs="Arial"/>
          <w:b/>
          <w:kern w:val="0"/>
          <w:sz w:val="34"/>
          <w:szCs w:val="22"/>
          <w:lang w:val="pt-pt" w:eastAsia="en-us" w:bidi="ar-sa"/>
        </w:rPr>
      </w:pPr>
      <w:r>
        <w:rPr>
          <w:rFonts w:ascii="Arial" w:hAnsi="Arial" w:eastAsia="Arial" w:cs="Arial"/>
          <w:b/>
          <w:color w:val="0d0d0d"/>
          <w:kern w:val="0"/>
          <w:sz w:val="34"/>
          <w:szCs w:val="22"/>
          <w:lang w:val="pt-pt" w:eastAsia="en-us" w:bidi="ar-sa"/>
        </w:rPr>
        <w:t>Sistema de Locação de Veículos</w:t>
      </w:r>
      <w:r>
        <w:rPr>
          <w:rFonts w:ascii="Arial" w:hAnsi="Arial" w:eastAsia="Arial" w:cs="Arial"/>
          <w:b/>
          <w:kern w:val="0"/>
          <w:sz w:val="34"/>
          <w:szCs w:val="22"/>
          <w:lang w:val="pt-pt" w:eastAsia="en-us" w:bidi="ar-sa"/>
        </w:rPr>
      </w:r>
    </w:p>
    <w:p>
      <w:pPr>
        <w:pStyle w:val="para4"/>
        <w:rPr>
          <w:rFonts w:ascii="Georgia" w:hAnsi="Georgia"/>
          <w:b/>
          <w:sz w:val="34"/>
        </w:rPr>
      </w:pPr>
      <w:r>
        <w:rPr>
          <w:rFonts w:ascii="Georgia" w:hAnsi="Georgia"/>
          <w:b/>
          <w:sz w:val="34"/>
        </w:rPr>
      </w:r>
    </w:p>
    <w:p>
      <w:pPr>
        <w:pStyle w:val="para4"/>
        <w:rPr>
          <w:rFonts w:ascii="Georgia" w:hAnsi="Georgia"/>
          <w:b/>
          <w:sz w:val="34"/>
        </w:rPr>
      </w:pPr>
      <w:r>
        <w:rPr>
          <w:rFonts w:ascii="Georgia" w:hAnsi="Georgia"/>
          <w:b/>
          <w:sz w:val="34"/>
        </w:rPr>
      </w:r>
    </w:p>
    <w:p>
      <w:pPr>
        <w:pStyle w:val="para4"/>
        <w:spacing w:before="302"/>
        <w:rPr>
          <w:rFonts w:ascii="Georgia" w:hAnsi="Georgia"/>
          <w:b/>
          <w:sz w:val="34"/>
        </w:rPr>
      </w:pPr>
      <w:r>
        <w:rPr>
          <w:rFonts w:ascii="Georgia" w:hAnsi="Georgia"/>
          <w:b/>
          <w:sz w:val="34"/>
        </w:rPr>
      </w:r>
    </w:p>
    <w:p>
      <w:pPr>
        <w:pStyle w:val="para1"/>
        <w:ind w:left="-360"/>
        <w:spacing w:before="0" w:after="0"/>
        <w:keepNext w:val="0"/>
        <w:outlineLvl w:val="1"/>
        <w:keepLines w:val="0"/>
        <w:tabs defTabSz="720">
          <w:tab w:val="left" w:pos="1539" w:leader="none"/>
        </w:tabs>
        <w:rPr>
          <w:rFonts w:eastAsia="Arial"/>
          <w:kern w:val="0"/>
          <w:sz w:val="26"/>
          <w:szCs w:val="26"/>
          <w:lang w:val="pt-pt" w:eastAsia="en-us" w:bidi="ar-sa"/>
        </w:rPr>
      </w:pPr>
      <w:r>
        <w:rPr>
          <w:rFonts w:eastAsia="Arial"/>
          <w:color w:val="0d0d0d"/>
          <w:spacing w:val="-2" w:percent="98"/>
          <w:kern w:val="0"/>
          <w:sz w:val="26"/>
          <w:szCs w:val="26"/>
          <w:lang w:val="pt-pt" w:eastAsia="en-us" w:bidi="ar-sa"/>
        </w:rPr>
        <w:t xml:space="preserve">      Introdução</w:t>
      </w:r>
      <w:r>
        <w:rPr>
          <w:rFonts w:eastAsia="Arial"/>
          <w:kern w:val="0"/>
          <w:sz w:val="26"/>
          <w:szCs w:val="26"/>
          <w:lang w:val="pt-pt" w:eastAsia="en-us" w:bidi="ar-sa"/>
        </w:rPr>
      </w:r>
    </w:p>
    <w:p>
      <w:pPr>
        <w:pStyle w:val="para4"/>
        <w:spacing w:before="66"/>
        <w:rPr>
          <w:rFonts w:ascii="Arial" w:hAnsi="Arial" w:eastAsia="Arial" w:cs="Arial"/>
        </w:rPr>
      </w:pPr>
      <w:r>
        <w:rPr>
          <w:rFonts w:ascii="Arial" w:hAnsi="Arial" w:eastAsia="Arial" w:cs="Arial"/>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Este relatório tem como objetivo apresentar o desenvolvimento de um diagrama de classes para um sistema de aluguel de veículos, atendendo aos requisitos estabelecidos. O sistema tem como principal função o gerenciamento das locações de carros, incluindo o registro de dados essenciais sobre os veículos, clientes e as transações de locação.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 xml:space="preserve"> </w:t>
      </w:r>
      <w:r>
        <w:rPr>
          <w:rFonts w:eastAsia="Arial"/>
          <w:sz w:val="26"/>
          <w:szCs w:val="26"/>
        </w:rPr>
        <w:t>Metodologia</w:t>
      </w:r>
      <w:r>
        <w:rPr>
          <w:rFonts w:eastAsia="Arial"/>
          <w:sz w:val="24"/>
          <w:szCs w:val="24"/>
        </w:rPr>
      </w:r>
    </w:p>
    <w:p>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t>O processo de criação do diagrama de classes seguiu as etapas descritas abaixo: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bCs/>
          <w:sz w:val="24"/>
          <w:szCs w:val="24"/>
        </w:rPr>
        <w:t>Identificação das entidades principais</w:t>
      </w:r>
      <w:r>
        <w:rPr>
          <w:rFonts w:ascii="Arial" w:hAnsi="Arial" w:eastAsia="Arial" w:cs="Arial"/>
          <w:b w:val="0"/>
          <w:bCs/>
          <w:sz w:val="24"/>
          <w:szCs w:val="24"/>
        </w:rPr>
        <w:t>: As entidades essenciais para o sistema foram definidas como Automóvel, Carro, Cliente, Marca e Modelo.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bCs/>
          <w:sz w:val="24"/>
          <w:szCs w:val="24"/>
        </w:rPr>
        <w:t>Definição dos atributos</w:t>
      </w:r>
      <w:r>
        <w:rPr>
          <w:rFonts w:ascii="Arial" w:hAnsi="Arial" w:eastAsia="Arial" w:cs="Arial"/>
          <w:b w:val="0"/>
          <w:bCs/>
          <w:sz w:val="24"/>
          <w:szCs w:val="24"/>
        </w:rPr>
        <w:t>: Foram determinados os atributos de cada entidade com base nos requisitos fornecidos.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bCs/>
          <w:sz w:val="24"/>
          <w:szCs w:val="24"/>
        </w:rPr>
        <w:t>Estabelecimento das relações</w:t>
      </w:r>
      <w:r>
        <w:rPr>
          <w:rFonts w:ascii="Arial" w:hAnsi="Arial" w:eastAsia="Arial" w:cs="Arial"/>
          <w:b w:val="0"/>
          <w:bCs/>
          <w:sz w:val="24"/>
          <w:szCs w:val="24"/>
        </w:rPr>
        <w:t>: Foram mapeadas as interações entre as entidades, como a associação entre Carro e Modelo, e entre Modelo e Marca.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bCs/>
          <w:sz w:val="24"/>
          <w:szCs w:val="24"/>
        </w:rPr>
        <w:t>Desenvolvimento de métodos específicos</w:t>
      </w:r>
      <w:r>
        <w:rPr>
          <w:rFonts w:ascii="Arial" w:hAnsi="Arial" w:eastAsia="Arial" w:cs="Arial"/>
          <w:b w:val="0"/>
          <w:bCs/>
          <w:sz w:val="24"/>
          <w:szCs w:val="24"/>
        </w:rPr>
        <w:t>: Foram criados métodos dedicados a cada entidade, como os processos de aluguel e devolução de carros para o Cliente.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bCs/>
          <w:sz w:val="24"/>
          <w:szCs w:val="24"/>
        </w:rPr>
        <w:t>Revisão e aprimoramento</w:t>
      </w:r>
      <w:r>
        <w:rPr>
          <w:rFonts w:ascii="Arial" w:hAnsi="Arial" w:eastAsia="Arial" w:cs="Arial"/>
          <w:b w:val="0"/>
          <w:bCs/>
          <w:sz w:val="24"/>
          <w:szCs w:val="24"/>
        </w:rPr>
        <w:t>: O diagrama foi revisado e ajustado para assegurar sua conformidade com os requisitos propostos e garantir sua integridade.</w:t>
      </w:r>
    </w:p>
    <w:p>
      <w:pPr>
        <w:pStyle w:val="para4"/>
        <w:rPr>
          <w:rFonts w:ascii="Arial" w:hAnsi="Arial" w:eastAsia="Arial" w:cs="Arial"/>
        </w:rPr>
      </w:pPr>
      <w:r>
        <w:rPr>
          <w:rFonts w:ascii="Arial" w:hAnsi="Arial" w:eastAsia="Arial" w:cs="Arial"/>
        </w:rPr>
      </w:r>
    </w:p>
    <w:p>
      <w:pPr>
        <w:pStyle w:val="para4"/>
        <w:rPr>
          <w:rFonts w:ascii="Arial" w:hAnsi="Arial" w:eastAsia="Arial" w:cs="Arial"/>
        </w:rPr>
      </w:pPr>
      <w:r>
        <w:rPr>
          <w:rFonts w:ascii="Arial" w:hAnsi="Arial" w:eastAsia="Arial" w:cs="Arial"/>
        </w:rPr>
      </w:r>
    </w:p>
    <w:p>
      <w:pPr>
        <w:pStyle w:val="para4"/>
        <w:spacing w:before="101"/>
        <w:rPr>
          <w:rFonts w:ascii="Arial" w:hAnsi="Arial" w:eastAsia="Arial" w:cs="Arial"/>
        </w:rPr>
      </w:pPr>
      <w:r>
        <w:rPr>
          <w:rFonts w:ascii="Arial" w:hAnsi="Arial" w:eastAsia="Arial" w:cs="Arial"/>
        </w:rPr>
      </w:r>
    </w:p>
    <w:p>
      <w:pPr>
        <w:pStyle w:val="para1"/>
        <w:ind w:left="-360"/>
        <w:spacing w:before="1" w:after="0"/>
        <w:keepNext w:val="0"/>
        <w:outlineLvl w:val="1"/>
        <w:keepLines w:val="0"/>
        <w:tabs defTabSz="720">
          <w:tab w:val="left" w:pos="1539" w:leader="none"/>
        </w:tabs>
        <w:rPr>
          <w:rFonts w:eastAsia="Arial"/>
          <w:b w:val="0"/>
          <w:bCs w:val="0"/>
          <w:color w:val="0d0d0d"/>
          <w:spacing w:val="-2" w:percent="98"/>
          <w:w w:val="105"/>
          <w:kern w:val="0"/>
          <w:sz w:val="26"/>
          <w:szCs w:val="26"/>
          <w:lang w:val="pt-pt" w:eastAsia="en-us" w:bidi="ar-sa"/>
        </w:rPr>
      </w:pPr>
      <w:r>
        <w:rPr>
          <w:rFonts w:eastAsia="Arial"/>
          <w:b w:val="0"/>
          <w:bCs w:val="0"/>
          <w:color w:val="0d0d0d"/>
          <w:spacing w:val="-2" w:percent="98"/>
          <w:w w:val="105"/>
          <w:kern w:val="0"/>
          <w:sz w:val="26"/>
          <w:szCs w:val="26"/>
          <w:lang w:val="pt-pt" w:eastAsia="en-us" w:bidi="ar-sa"/>
        </w:rPr>
        <w:t xml:space="preserve">      </w:t>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r>
    </w:p>
    <w:p>
      <w:pPr>
        <w:pStyle w:val="para1"/>
        <w:ind w:left="-360"/>
        <w:spacing w:before="1"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kern w:val="0"/>
          <w:sz w:val="26"/>
          <w:szCs w:val="26"/>
          <w:lang w:val="pt-pt" w:eastAsia="en-us" w:bidi="ar-sa"/>
        </w:rPr>
        <w:t xml:space="preserve">      </w:t>
      </w:r>
      <w:r>
        <w:rPr>
          <w:rFonts w:eastAsia="Arial"/>
          <w:color w:val="0d0d0d"/>
          <w:spacing w:val="-3" w:percent="98"/>
          <w:w w:val="105"/>
          <w:kern w:val="0"/>
          <w:sz w:val="26"/>
          <w:szCs w:val="26"/>
          <w:lang w:val="pt-pt" w:eastAsia="en-us" w:bidi="ar-sa"/>
        </w:rPr>
        <w:t>Resultados</w:t>
      </w:r>
      <w:r>
        <w:rPr>
          <w:rFonts w:eastAsia="Arial"/>
          <w:b w:val="0"/>
          <w:bCs w:val="0"/>
          <w:kern w:val="0"/>
          <w:sz w:val="26"/>
          <w:szCs w:val="26"/>
          <w:lang w:val="pt-pt" w:eastAsia="en-us" w:bidi="ar-sa"/>
        </w:rPr>
      </w:r>
    </w:p>
    <w:p>
      <w:pPr>
        <w:pStyle w:val="para4"/>
        <w:spacing w:before="66"/>
        <w:rPr>
          <w:rFonts w:ascii="Arial" w:hAnsi="Arial" w:eastAsia="Arial" w:cs="Arial"/>
          <w:sz w:val="26"/>
        </w:rPr>
      </w:pPr>
      <w:r>
        <w:rPr>
          <w:rFonts w:ascii="Arial" w:hAnsi="Arial" w:eastAsia="Arial" w:cs="Arial"/>
          <w:sz w:val="26"/>
        </w:rPr>
      </w:r>
    </w:p>
    <w:p>
      <w:pPr>
        <w:pStyle w:val="para4"/>
        <w:ind w:left="100" w:right="41"/>
        <w:spacing w:line="295" w:lineRule="auto"/>
        <w:rPr>
          <w:rFonts w:ascii="Arial" w:hAnsi="Arial" w:eastAsia="Arial" w:cs="Arial"/>
          <w:i/>
        </w:rPr>
      </w:pPr>
      <w:r>
        <w:rPr>
          <w:noProof/>
        </w:rPr>
        <w:drawing>
          <wp:anchor distT="89535" distB="89535" distL="89535" distR="89535" simplePos="0" relativeHeight="251658241" behindDoc="0" locked="0" layoutInCell="0" hidden="0" allowOverlap="1">
            <wp:simplePos x="0" y="0"/>
            <wp:positionH relativeFrom="page">
              <wp:posOffset>981710</wp:posOffset>
            </wp:positionH>
            <wp:positionV relativeFrom="page">
              <wp:posOffset>2540635</wp:posOffset>
            </wp:positionV>
            <wp:extent cx="5685790" cy="5861685"/>
            <wp:effectExtent l="0" t="0" r="0" b="0"/>
            <wp:wrapSquare wrapText="bothSides"/>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wyW3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tAAAAAIIAAAAAAAAAAAAAAQAAAAAAAAAKBgAAAQAAAAAAAAChDwAA+iIAAA8kAAADAAIACgYAAKEPAAAoAAAACAAAAAEAAAABAAAA"/>
                        </a:ext>
                      </a:extLst>
                    </pic:cNvPicPr>
                  </pic:nvPicPr>
                  <pic:blipFill>
                    <a:blip r:embed="rId8"/>
                    <a:stretch>
                      <a:fillRect/>
                    </a:stretch>
                  </pic:blipFill>
                  <pic:spPr>
                    <a:xfrm>
                      <a:off x="0" y="0"/>
                      <a:ext cx="5685790" cy="5861685"/>
                    </a:xfrm>
                    <a:prstGeom prst="rect">
                      <a:avLst/>
                    </a:prstGeom>
                    <a:noFill/>
                    <a:ln w="12700">
                      <a:noFill/>
                    </a:ln>
                  </pic:spPr>
                </pic:pic>
              </a:graphicData>
            </a:graphic>
          </wp:anchor>
        </w:drawing>
      </w:r>
      <w:r>
        <w:rPr>
          <w:rFonts w:ascii="Arial" w:hAnsi="Arial" w:eastAsia="Arial" w:cs="Arial"/>
          <w:color w:val="0d0d0d"/>
        </w:rPr>
        <w:t>O</w:t>
      </w:r>
      <w:r>
        <w:rPr>
          <w:rFonts w:ascii="Arial" w:hAnsi="Arial" w:eastAsia="Arial" w:cs="Arial"/>
          <w:color w:val="0d0d0d"/>
          <w:spacing w:val="-2" w:percent="98"/>
        </w:rPr>
        <w:t xml:space="preserve"> </w:t>
      </w:r>
      <w:r>
        <w:rPr>
          <w:rFonts w:ascii="Arial" w:hAnsi="Arial" w:eastAsia="Arial" w:cs="Arial"/>
          <w:color w:val="0d0d0d"/>
        </w:rPr>
        <w:t>diagrama</w:t>
      </w:r>
      <w:r>
        <w:rPr>
          <w:rFonts w:ascii="Arial" w:hAnsi="Arial" w:eastAsia="Arial" w:cs="Arial"/>
          <w:color w:val="0d0d0d"/>
          <w:spacing w:val="-2" w:percent="98"/>
        </w:rPr>
        <w:t xml:space="preserve"> </w:t>
      </w:r>
      <w:r>
        <w:rPr>
          <w:rFonts w:ascii="Arial" w:hAnsi="Arial" w:eastAsia="Arial" w:cs="Arial"/>
          <w:color w:val="0d0d0d"/>
        </w:rPr>
        <w:t>de</w:t>
      </w:r>
      <w:r>
        <w:rPr>
          <w:rFonts w:ascii="Arial" w:hAnsi="Arial" w:eastAsia="Arial" w:cs="Arial"/>
          <w:color w:val="0d0d0d"/>
          <w:spacing w:val="-2" w:percent="98"/>
        </w:rPr>
        <w:t xml:space="preserve"> </w:t>
      </w:r>
      <w:r>
        <w:rPr>
          <w:rFonts w:ascii="Arial" w:hAnsi="Arial" w:eastAsia="Arial" w:cs="Arial"/>
          <w:color w:val="0d0d0d"/>
        </w:rPr>
        <w:t>classes</w:t>
      </w:r>
      <w:r>
        <w:rPr>
          <w:rFonts w:ascii="Arial" w:hAnsi="Arial" w:eastAsia="Arial" w:cs="Arial"/>
          <w:color w:val="0d0d0d"/>
          <w:spacing w:val="-2" w:percent="98"/>
        </w:rPr>
        <w:t xml:space="preserve"> </w:t>
      </w:r>
      <w:r>
        <w:rPr>
          <w:rFonts w:ascii="Arial" w:hAnsi="Arial" w:eastAsia="Arial" w:cs="Arial"/>
          <w:color w:val="0d0d0d"/>
        </w:rPr>
        <w:t>desenvolvido</w:t>
      </w:r>
      <w:r>
        <w:rPr>
          <w:rFonts w:ascii="Arial" w:hAnsi="Arial" w:eastAsia="Arial" w:cs="Arial"/>
          <w:color w:val="0d0d0d"/>
          <w:spacing w:val="-2" w:percent="98"/>
        </w:rPr>
        <w:t xml:space="preserve"> </w:t>
      </w:r>
      <w:r>
        <w:rPr>
          <w:rFonts w:ascii="Arial" w:hAnsi="Arial" w:eastAsia="Arial" w:cs="Arial"/>
          <w:color w:val="0d0d0d"/>
        </w:rPr>
        <w:t>para</w:t>
      </w:r>
      <w:r>
        <w:rPr>
          <w:rFonts w:ascii="Arial" w:hAnsi="Arial" w:eastAsia="Arial" w:cs="Arial"/>
          <w:color w:val="0d0d0d"/>
          <w:spacing w:val="-2" w:percent="98"/>
        </w:rPr>
        <w:t xml:space="preserve"> </w:t>
      </w:r>
      <w:r>
        <w:rPr>
          <w:rFonts w:ascii="Arial" w:hAnsi="Arial" w:eastAsia="Arial" w:cs="Arial"/>
          <w:color w:val="0d0d0d"/>
        </w:rPr>
        <w:t>o</w:t>
      </w:r>
      <w:r>
        <w:rPr>
          <w:rFonts w:ascii="Arial" w:hAnsi="Arial" w:eastAsia="Arial" w:cs="Arial"/>
          <w:color w:val="0d0d0d"/>
          <w:spacing w:val="-2" w:percent="98"/>
        </w:rPr>
        <w:t xml:space="preserve"> </w:t>
      </w:r>
      <w:r>
        <w:rPr>
          <w:rFonts w:ascii="Arial" w:hAnsi="Arial" w:eastAsia="Arial" w:cs="Arial"/>
          <w:color w:val="0d0d0d"/>
        </w:rPr>
        <w:t>sistema</w:t>
      </w:r>
      <w:r>
        <w:rPr>
          <w:rFonts w:ascii="Arial" w:hAnsi="Arial" w:eastAsia="Arial" w:cs="Arial"/>
          <w:color w:val="0d0d0d"/>
          <w:spacing w:val="-2" w:percent="98"/>
        </w:rPr>
        <w:t xml:space="preserve"> </w:t>
      </w:r>
      <w:r>
        <w:rPr>
          <w:rFonts w:ascii="Arial" w:hAnsi="Arial" w:eastAsia="Arial" w:cs="Arial"/>
          <w:color w:val="0d0d0d"/>
        </w:rPr>
        <w:t>de</w:t>
      </w:r>
      <w:r>
        <w:rPr>
          <w:rFonts w:ascii="Arial" w:hAnsi="Arial" w:eastAsia="Arial" w:cs="Arial"/>
          <w:color w:val="0d0d0d"/>
          <w:spacing w:val="-2" w:percent="98"/>
        </w:rPr>
        <w:t xml:space="preserve"> </w:t>
      </w:r>
      <w:r>
        <w:rPr>
          <w:rFonts w:ascii="Arial" w:hAnsi="Arial" w:eastAsia="Arial" w:cs="Arial"/>
          <w:color w:val="0d0d0d"/>
        </w:rPr>
        <w:t>locação</w:t>
      </w:r>
      <w:r>
        <w:rPr>
          <w:rFonts w:ascii="Arial" w:hAnsi="Arial" w:eastAsia="Arial" w:cs="Arial"/>
          <w:color w:val="0d0d0d"/>
          <w:spacing w:val="-2" w:percent="98"/>
        </w:rPr>
        <w:t xml:space="preserve"> </w:t>
      </w:r>
      <w:r>
        <w:rPr>
          <w:rFonts w:ascii="Arial" w:hAnsi="Arial" w:eastAsia="Arial" w:cs="Arial"/>
          <w:color w:val="0d0d0d"/>
        </w:rPr>
        <w:t>de</w:t>
      </w:r>
      <w:r>
        <w:rPr>
          <w:rFonts w:ascii="Arial" w:hAnsi="Arial" w:eastAsia="Arial" w:cs="Arial"/>
          <w:color w:val="0d0d0d"/>
          <w:spacing w:val="-2" w:percent="98"/>
        </w:rPr>
        <w:t xml:space="preserve"> </w:t>
      </w:r>
      <w:r>
        <w:rPr>
          <w:rFonts w:ascii="Arial" w:hAnsi="Arial" w:eastAsia="Arial" w:cs="Arial"/>
          <w:color w:val="0d0d0d"/>
        </w:rPr>
        <w:t>veículos</w:t>
      </w:r>
      <w:r>
        <w:rPr>
          <w:rFonts w:ascii="Arial" w:hAnsi="Arial" w:eastAsia="Arial" w:cs="Arial"/>
          <w:color w:val="0d0d0d"/>
          <w:spacing w:val="-2" w:percent="98"/>
        </w:rPr>
        <w:t xml:space="preserve"> </w:t>
      </w:r>
      <w:r>
        <w:rPr>
          <w:rFonts w:ascii="Arial" w:hAnsi="Arial" w:eastAsia="Arial" w:cs="Arial"/>
          <w:color w:val="0d0d0d"/>
        </w:rPr>
        <w:t>é apresentado abaix</w:t>
      </w:r>
      <w:r>
        <w:rPr>
          <w:rFonts w:ascii="Arial" w:hAnsi="Arial" w:eastAsia="Arial" w:cs="Arial"/>
          <w:i/>
          <w:color w:val="0d0d0d"/>
        </w:rPr>
        <w:t>o:</w:t>
      </w:r>
      <w:r>
        <w:rPr>
          <w:rFonts w:ascii="Arial" w:hAnsi="Arial" w:eastAsia="Arial" w:cs="Arial"/>
          <w:i/>
        </w:rPr>
      </w:r>
    </w:p>
    <w:p>
      <w:pPr>
        <w:sectPr>
          <w:footnotePr>
            <w:pos w:val="pageBottom"/>
            <w:numFmt w:val="decimal"/>
            <w:numStart w:val="1"/>
            <w:numRestart w:val="continuous"/>
          </w:footnotePr>
          <w:endnotePr>
            <w:pos w:val="docEnd"/>
            <w:numFmt w:val="lowerRoman"/>
            <w:numStart w:val="1"/>
            <w:numRestart w:val="continuous"/>
          </w:endnotePr>
          <w:type w:val="nextPage"/>
          <w:pgSz w:h="16840" w:w="11920"/>
          <w:pgMar w:left="1340" w:top="1360" w:right="136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Entidades Principais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t>O diagrama de classes descreve as entidades centrais envolvidas no sistema, como Automóvel, Carro, Cliente, Marca e Modelo. Cada uma dessas entidades representa um componente fundamental dentro do processo de locação de veículos.</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Atributos Relevantes</w:t>
      </w:r>
    </w:p>
    <w:p>
      <w:pPr>
        <w:pStyle w:val="para4"/>
      </w:pPr>
      <w:r>
        <w:t>Para cada entidade identificada, são definidos atributos essenciais que armazenam informações chave sobre os objetos. Por exemplo, no caso do Automóvel, são incluídos atributos como número de placa, cor, ano de fabricação, tipo de combustível, entre outros. Esses atributos são vitais para o gerenciamento e identificação dos veículos no sistema.</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Relacionamentos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t>O diagrama também mapeia os relacionamentos entre as entidades, representando as interações que existem dentro do contexto da locação de veículos. Por exemplo, um Carro está vinculado a um Modelo específico, e esse Modelo, por sua vez, está associado a uma Marca. Esses vínculos possibilitam a construção precisa das relações entre as diferentes entidades do sistema.</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Métodos e Comportamentos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val="0"/>
          <w:bCs/>
          <w:sz w:val="24"/>
          <w:szCs w:val="24"/>
        </w:rPr>
      </w:pPr>
      <w:r>
        <w:rPr>
          <w:rFonts w:ascii="Arial" w:hAnsi="Arial" w:eastAsia="Arial" w:cs="Arial"/>
          <w:b w:val="0"/>
          <w:bCs/>
          <w:sz w:val="24"/>
          <w:szCs w:val="24"/>
        </w:rPr>
        <w:t>Além de definir atributos, o diagrama especifica os métodos necessários para cada entidade. Por exemplo, as funções alugarCarro() e devolverCarro() são associadas à classe Cliente, permitindo a execução das operações de aluguel e devolução de veículos. Esses métodos refletem as ações dinâmicas que o sistema deve executar.</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sz w:val="24"/>
          <w:szCs w:val="24"/>
        </w:rPr>
      </w:pPr>
      <w:r>
        <w:rPr>
          <w:rFonts w:eastAsia="Arial"/>
          <w:sz w:val="24"/>
          <w:szCs w:val="24"/>
        </w:rPr>
        <w:t>Organização e Clareza</w:t>
      </w:r>
    </w:p>
    <w:p>
      <w:pPr>
        <w:rPr>
          <w:rFonts w:ascii="Arial" w:hAnsi="Arial" w:eastAsia="Arial" w:cs="Arial"/>
          <w:sz w:val="24"/>
          <w:szCs w:val="24"/>
        </w:rPr>
      </w:pPr>
      <w:r>
        <w:rPr>
          <w:rFonts w:ascii="Arial" w:hAnsi="Arial" w:eastAsia="Arial" w:cs="Arial"/>
          <w:sz w:val="24"/>
          <w:szCs w:val="24"/>
        </w:rPr>
        <w:t>A estrutura do diagrama é feita de forma organizada, clara e objetiva, facilitando a compreensão das relações entre as entidades. A disposição das classes, bem como a apresentação dos atributos e métodos, garante uma visualização eficaz do funcionamento do sistema.</w:t>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4"/>
        <w:spacing w:before="171"/>
        <w:rPr>
          <w:rFonts w:ascii="Arial" w:hAnsi="Arial" w:eastAsia="Arial" w:cs="Arial"/>
        </w:rPr>
      </w:pPr>
      <w:r>
        <w:rPr>
          <w:rFonts w:ascii="Arial" w:hAnsi="Arial" w:eastAsia="Arial" w:cs="Arial"/>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u w:color="000000" w:val="none"/>
          <w:lang w:val="pt-pt" w:eastAsia="en-us" w:bidi="ar-sa"/>
        </w:rPr>
      </w:pPr>
      <w:r>
        <w:rPr>
          <w:rFonts w:eastAsia="Arial"/>
          <w:b w:val="0"/>
          <w:bCs w:val="0"/>
          <w:kern w:val="0"/>
          <w:sz w:val="26"/>
          <w:szCs w:val="26"/>
          <w:u w:color="000000" w:val="none"/>
          <w:lang w:val="pt-pt" w:eastAsia="en-us" w:bidi="ar-sa"/>
        </w:rPr>
      </w:r>
    </w:p>
    <w:p>
      <w:pPr>
        <w:pStyle w:val="para1"/>
        <w:ind w:left="-360"/>
        <w:spacing w:before="0" w:after="0"/>
        <w:keepNext w:val="0"/>
        <w:outlineLvl w:val="1"/>
        <w:keepLines w:val="0"/>
        <w:tabs defTabSz="720">
          <w:tab w:val="left" w:pos="1539" w:leader="none"/>
        </w:tabs>
        <w:rPr>
          <w:rFonts w:eastAsia="Arial"/>
          <w:b w:val="0"/>
          <w:bCs w:val="0"/>
          <w:kern w:val="0"/>
          <w:sz w:val="26"/>
          <w:szCs w:val="26"/>
          <w:lang w:val="pt-pt" w:eastAsia="en-us" w:bidi="ar-sa"/>
        </w:rPr>
      </w:pPr>
      <w:r>
        <w:rPr>
          <w:rFonts w:eastAsia="Arial"/>
          <w:b w:val="0"/>
          <w:bCs w:val="0"/>
          <w:color w:val="0d0d0d"/>
          <w:spacing w:val="-2" w:percent="98"/>
          <w:w w:val="105"/>
          <w:kern w:val="0"/>
          <w:sz w:val="26"/>
          <w:szCs w:val="26"/>
          <w:lang w:val="pt-pt" w:eastAsia="en-us" w:bidi="ar-sa"/>
        </w:rPr>
        <w:t xml:space="preserve">    </w:t>
      </w:r>
      <w:r>
        <w:rPr>
          <w:rFonts w:eastAsia="Arial"/>
          <w:color w:val="0d0d0d"/>
          <w:spacing w:val="-3" w:percent="98"/>
          <w:w w:val="105"/>
          <w:kern w:val="0"/>
          <w:sz w:val="26"/>
          <w:szCs w:val="26"/>
          <w:lang w:val="pt-pt" w:eastAsia="en-us" w:bidi="ar-sa"/>
        </w:rPr>
        <w:t xml:space="preserve">  Conclusão</w:t>
      </w:r>
      <w:r>
        <w:rPr>
          <w:rFonts w:eastAsia="Arial"/>
          <w:b w:val="0"/>
          <w:bCs w:val="0"/>
          <w:kern w:val="0"/>
          <w:sz w:val="26"/>
          <w:szCs w:val="26"/>
          <w:lang w:val="pt-pt" w:eastAsia="en-us" w:bidi="ar-sa"/>
        </w:rPr>
      </w:r>
    </w:p>
    <w:p>
      <w:pPr>
        <w:pStyle w:val="para4"/>
        <w:spacing w:before="67"/>
        <w:rPr>
          <w:rFonts w:ascii="Arial" w:hAnsi="Arial" w:eastAsia="Arial" w:cs="Arial"/>
          <w:sz w:val="26"/>
        </w:rPr>
      </w:pPr>
      <w:r>
        <w:rPr>
          <w:rFonts w:ascii="Arial" w:hAnsi="Arial" w:eastAsia="Arial" w:cs="Arial"/>
          <w:sz w:val="26"/>
        </w:rPr>
      </w:r>
    </w:p>
    <w:p>
      <w:pPr>
        <w:rPr>
          <w:rFonts w:ascii="Arial" w:hAnsi="Arial" w:eastAsia="Arial" w:cs="Arial"/>
          <w:color w:val="0d0d0d"/>
          <w:sz w:val="24"/>
          <w:szCs w:val="24"/>
        </w:rPr>
      </w:pPr>
      <w:r>
        <w:rPr>
          <w:rFonts w:ascii="Arial" w:hAnsi="Arial" w:eastAsia="Arial" w:cs="Arial"/>
          <w:color w:val="0d0d0d"/>
          <w:sz w:val="24"/>
          <w:szCs w:val="24"/>
        </w:rPr>
        <w:t>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diagrama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de</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classes</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elaborado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oferece</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uma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representação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clara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e</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concisa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das entidades e suas interações no sistema de locação de veículos.</w:t>
      </w:r>
    </w:p>
    <w:p>
      <w:pPr>
        <w:rPr>
          <w:rFonts w:ascii="Arial" w:hAnsi="Arial" w:eastAsia="Arial" w:cs="Arial"/>
          <w:sz w:val="24"/>
          <w:szCs w:val="24"/>
        </w:rPr>
      </w:pPr>
      <w:r>
        <w:rPr>
          <w:rFonts w:ascii="Arial" w:hAnsi="Arial" w:eastAsia="Arial" w:cs="Arial"/>
          <w:color w:val="0d0d0d"/>
          <w:sz w:val="24"/>
          <w:szCs w:val="24"/>
        </w:rPr>
        <w:t>A estruturação das classes e a deﬁnição dos relacionamentos proporcionam uma base sólida para o desenvolvimento e implementação do sistema. Este diagrama servirá</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como</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um</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guia</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fundamental</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para</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a</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equipe</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de</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desenvolvimento</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durante</w:t>
      </w:r>
      <w:r>
        <w:rPr>
          <w:rFonts w:ascii="Arial" w:hAnsi="Arial" w:eastAsia="Arial" w:cs="Arial"/>
          <w:color w:val="0d0d0d"/>
          <w:spacing w:val="-16" w:percent="85"/>
          <w:sz w:val="24"/>
          <w:szCs w:val="24"/>
        </w:rPr>
        <w:t xml:space="preserve"> </w:t>
      </w:r>
      <w:r>
        <w:rPr>
          <w:rFonts w:ascii="Arial" w:hAnsi="Arial" w:eastAsia="Arial" w:cs="Arial"/>
          <w:color w:val="0d0d0d"/>
          <w:sz w:val="24"/>
          <w:szCs w:val="24"/>
        </w:rPr>
        <w:t>todas as fases do projeto.</w:t>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color w:val="0d0d0d"/>
          <w:sz w:val="24"/>
          <w:szCs w:val="24"/>
        </w:rPr>
        <w:t>Em resumo,</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o</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processo</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de</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desenvolvimento do</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diagrama</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de</w:t>
      </w:r>
      <w:r>
        <w:rPr>
          <w:rFonts w:ascii="Arial" w:hAnsi="Arial" w:eastAsia="Arial" w:cs="Arial"/>
          <w:color w:val="0d0d0d"/>
          <w:spacing w:val="1" w:percent="101"/>
          <w:sz w:val="24"/>
          <w:szCs w:val="24"/>
        </w:rPr>
        <w:t xml:space="preserve"> </w:t>
      </w:r>
      <w:r>
        <w:rPr>
          <w:rFonts w:ascii="Arial" w:hAnsi="Arial" w:eastAsia="Arial" w:cs="Arial"/>
          <w:color w:val="0d0d0d"/>
          <w:sz w:val="24"/>
          <w:szCs w:val="24"/>
        </w:rPr>
        <w:t>classes</w:t>
      </w:r>
      <w:r>
        <w:rPr>
          <w:rFonts w:ascii="Arial" w:hAnsi="Arial" w:eastAsia="Arial" w:cs="Arial"/>
          <w:color w:val="0d0d0d"/>
          <w:spacing w:val="1" w:percent="101"/>
          <w:sz w:val="24"/>
          <w:szCs w:val="24"/>
        </w:rPr>
        <w:t xml:space="preserve"> </w:t>
      </w:r>
      <w:r>
        <w:rPr>
          <w:rFonts w:ascii="Arial" w:hAnsi="Arial" w:eastAsia="Arial" w:cs="Arial"/>
          <w:color w:val="0d0d0d"/>
          <w:spacing w:val="-5" w:percent="95"/>
          <w:sz w:val="24"/>
          <w:szCs w:val="24"/>
        </w:rPr>
        <w:t>foi</w:t>
      </w:r>
      <w:r>
        <w:rPr>
          <w:rFonts w:ascii="Arial" w:hAnsi="Arial" w:eastAsia="Arial" w:cs="Arial"/>
          <w:sz w:val="24"/>
          <w:szCs w:val="24"/>
        </w:rPr>
      </w:r>
    </w:p>
    <w:p>
      <w:pPr>
        <w:rPr>
          <w:rFonts w:ascii="Arial" w:hAnsi="Arial" w:eastAsia="Arial" w:cs="Arial"/>
          <w:sz w:val="24"/>
          <w:szCs w:val="24"/>
        </w:rPr>
      </w:pPr>
      <w:r>
        <w:rPr>
          <w:rFonts w:ascii="Arial" w:hAnsi="Arial" w:eastAsia="Arial" w:cs="Arial"/>
          <w:color w:val="0d0d0d"/>
          <w:sz w:val="24"/>
          <w:szCs w:val="24"/>
        </w:rPr>
        <w:t>bem-sucedido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e</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fornece</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uma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sólida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fundação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para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construção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do</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sistema</w:t>
      </w:r>
      <w:r>
        <w:rPr>
          <w:rFonts w:ascii="Arial" w:hAnsi="Arial" w:eastAsia="Arial" w:cs="Arial"/>
          <w:color w:val="0d0d0d"/>
          <w:spacing w:val="-4" w:percent="96"/>
          <w:sz w:val="24"/>
          <w:szCs w:val="24"/>
        </w:rPr>
        <w:t xml:space="preserve"> </w:t>
      </w:r>
      <w:r>
        <w:rPr>
          <w:rFonts w:ascii="Arial" w:hAnsi="Arial" w:eastAsia="Arial" w:cs="Arial"/>
          <w:color w:val="0d0d0d"/>
          <w:sz w:val="24"/>
          <w:szCs w:val="24"/>
        </w:rPr>
        <w:t>de locação de veículos.</w:t>
      </w:r>
      <w:r>
        <w:rPr>
          <w:rFonts w:ascii="Arial" w:hAnsi="Arial" w:eastAsia="Arial" w:cs="Arial"/>
          <w:sz w:val="24"/>
          <w:szCs w:val="24"/>
        </w:rPr>
      </w:r>
    </w:p>
    <w:p>
      <w:r/>
    </w:p>
    <w:sectPr>
      <w:footnotePr>
        <w:pos w:val="pageBottom"/>
        <w:numFmt w:val="decimal"/>
        <w:numStart w:val="1"/>
        <w:numRestart w:val="continuous"/>
      </w:footnotePr>
      <w:endnotePr>
        <w:pos w:val="docEnd"/>
        <w:numFmt w:val="lowerRoman"/>
        <w:numStart w:val="1"/>
        <w:numRestart w:val="continuous"/>
      </w:endnotePr>
      <w:type w:val="nextPage"/>
      <w:pgSz w:h="16840" w:w="11920"/>
      <w:pgMar w:left="1340" w:top="1420" w:right="136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rebuchet MS">
    <w:panose1 w:val="020B0603020202020204"/>
    <w:charset w:val="00"/>
    <w:family w:val="swiss"/>
    <w:pitch w:val="default"/>
  </w:font>
  <w:font w:name="Georgia">
    <w:panose1 w:val="02040502050405020303"/>
    <w:charset w:val="00"/>
    <w:family w:val="roman"/>
    <w:pitch w:val="default"/>
  </w:font>
  <w:font w:name="Calibri">
    <w:panose1 w:val="020F05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4"/>
    <w:lvl w:ilvl="0">
      <w:numFmt w:val="bullet"/>
      <w:suff w:val="tab"/>
      <w:lvlText w:val="●"/>
      <w:lvlJc w:val="left"/>
      <w:pPr>
        <w:ind w:left="1180" w:hanging="0"/>
      </w:pPr>
      <w:rPr>
        <w:rFonts w:ascii="Arial" w:hAnsi="Arial" w:eastAsia="Arial" w:cs="Arial"/>
        <w:b w:val="0"/>
        <w:color w:val="0d0d0d"/>
        <w:spacing w:val="0" w:percent="100"/>
        <w:w w:val="100"/>
        <w:sz w:val="26"/>
        <w:szCs w:val="26"/>
        <w:lang w:val="pt-pt" w:eastAsia="en-us" w:bidi="ar-sa"/>
      </w:rPr>
    </w:lvl>
    <w:lvl w:ilvl="1">
      <w:numFmt w:val="bullet"/>
      <w:suff w:val="tab"/>
      <w:lvlText w:val="•"/>
      <w:lvlJc w:val="left"/>
      <w:pPr>
        <w:ind w:left="1948" w:hanging="0"/>
      </w:pPr>
      <w:rPr>
        <w:lang w:val="pt-pt" w:eastAsia="en-us" w:bidi="ar-sa"/>
      </w:rPr>
    </w:lvl>
    <w:lvl w:ilvl="2">
      <w:numFmt w:val="bullet"/>
      <w:suff w:val="tab"/>
      <w:lvlText w:val="•"/>
      <w:lvlJc w:val="left"/>
      <w:pPr>
        <w:ind w:left="2716" w:hanging="0"/>
      </w:pPr>
      <w:rPr>
        <w:lang w:val="pt-pt" w:eastAsia="en-us" w:bidi="ar-sa"/>
      </w:rPr>
    </w:lvl>
    <w:lvl w:ilvl="3">
      <w:numFmt w:val="bullet"/>
      <w:suff w:val="tab"/>
      <w:lvlText w:val="•"/>
      <w:lvlJc w:val="left"/>
      <w:pPr>
        <w:ind w:left="3484" w:hanging="0"/>
      </w:pPr>
      <w:rPr>
        <w:lang w:val="pt-pt" w:eastAsia="en-us" w:bidi="ar-sa"/>
      </w:rPr>
    </w:lvl>
    <w:lvl w:ilvl="4">
      <w:numFmt w:val="bullet"/>
      <w:suff w:val="tab"/>
      <w:lvlText w:val="•"/>
      <w:lvlJc w:val="left"/>
      <w:pPr>
        <w:ind w:left="4252" w:hanging="0"/>
      </w:pPr>
      <w:rPr>
        <w:lang w:val="pt-pt" w:eastAsia="en-us" w:bidi="ar-sa"/>
      </w:rPr>
    </w:lvl>
    <w:lvl w:ilvl="5">
      <w:numFmt w:val="bullet"/>
      <w:suff w:val="tab"/>
      <w:lvlText w:val="•"/>
      <w:lvlJc w:val="left"/>
      <w:pPr>
        <w:ind w:left="5020" w:hanging="0"/>
      </w:pPr>
      <w:rPr>
        <w:lang w:val="pt-pt" w:eastAsia="en-us" w:bidi="ar-sa"/>
      </w:rPr>
    </w:lvl>
    <w:lvl w:ilvl="6">
      <w:numFmt w:val="bullet"/>
      <w:suff w:val="tab"/>
      <w:lvlText w:val="•"/>
      <w:lvlJc w:val="left"/>
      <w:pPr>
        <w:ind w:left="5788" w:hanging="0"/>
      </w:pPr>
      <w:rPr>
        <w:lang w:val="pt-pt" w:eastAsia="en-us" w:bidi="ar-sa"/>
      </w:rPr>
    </w:lvl>
    <w:lvl w:ilvl="7">
      <w:numFmt w:val="bullet"/>
      <w:suff w:val="tab"/>
      <w:lvlText w:val="•"/>
      <w:lvlJc w:val="left"/>
      <w:pPr>
        <w:ind w:left="6556" w:hanging="0"/>
      </w:pPr>
      <w:rPr>
        <w:lang w:val="pt-pt" w:eastAsia="en-us" w:bidi="ar-sa"/>
      </w:rPr>
    </w:lvl>
    <w:lvl w:ilvl="8">
      <w:numFmt w:val="bullet"/>
      <w:suff w:val="tab"/>
      <w:lvlText w:val="•"/>
      <w:lvlJc w:val="left"/>
      <w:pPr>
        <w:ind w:left="7324" w:hanging="0"/>
      </w:pPr>
      <w:rPr>
        <w:lang w:val="pt-pt" w:eastAsia="en-us" w:bidi="ar-sa"/>
      </w:rPr>
    </w:lvl>
  </w:abstractNum>
  <w:abstractNum w:abstractNumId="2">
    <w:multiLevelType w:val="hybridMultilevel"/>
    <w:name w:val="Lista numerada 3"/>
    <w:lvl w:ilvl="0">
      <w:numFmt w:val="bullet"/>
      <w:suff w:val="tab"/>
      <w:lvlText w:val="●"/>
      <w:lvlJc w:val="left"/>
      <w:pPr>
        <w:ind w:left="460" w:hanging="0"/>
      </w:pPr>
      <w:rPr>
        <w:rFonts w:ascii="Arial" w:hAnsi="Arial" w:eastAsia="Arial" w:cs="Arial"/>
        <w:b/>
        <w:bCs/>
        <w:color w:val="0d0d0d"/>
        <w:spacing w:val="0" w:percent="100"/>
        <w:w w:val="100"/>
        <w:sz w:val="24"/>
        <w:szCs w:val="24"/>
        <w:lang w:val="pt-pt" w:eastAsia="en-us" w:bidi="ar-sa"/>
      </w:rPr>
    </w:lvl>
    <w:lvl w:ilvl="1">
      <w:numFmt w:val="bullet"/>
      <w:suff w:val="tab"/>
      <w:lvlText w:val="●"/>
      <w:lvlJc w:val="left"/>
      <w:pPr>
        <w:ind w:left="1180" w:hanging="0"/>
      </w:pPr>
      <w:rPr>
        <w:rFonts w:ascii="Arial" w:hAnsi="Arial" w:eastAsia="Arial" w:cs="Arial"/>
        <w:b w:val="0"/>
        <w:color w:val="0d0d0d"/>
        <w:spacing w:val="0" w:percent="100"/>
        <w:w w:val="100"/>
        <w:sz w:val="26"/>
        <w:szCs w:val="26"/>
        <w:lang w:val="pt-pt" w:eastAsia="en-us" w:bidi="ar-sa"/>
      </w:rPr>
    </w:lvl>
    <w:lvl w:ilvl="2">
      <w:numFmt w:val="bullet"/>
      <w:suff w:val="tab"/>
      <w:lvlText w:val="•"/>
      <w:lvlJc w:val="left"/>
      <w:pPr>
        <w:ind w:left="2033" w:hanging="0"/>
      </w:pPr>
      <w:rPr>
        <w:lang w:val="pt-pt" w:eastAsia="en-us" w:bidi="ar-sa"/>
      </w:rPr>
    </w:lvl>
    <w:lvl w:ilvl="3">
      <w:numFmt w:val="bullet"/>
      <w:suff w:val="tab"/>
      <w:lvlText w:val="•"/>
      <w:lvlJc w:val="left"/>
      <w:pPr>
        <w:ind w:left="2886" w:hanging="0"/>
      </w:pPr>
      <w:rPr>
        <w:lang w:val="pt-pt" w:eastAsia="en-us" w:bidi="ar-sa"/>
      </w:rPr>
    </w:lvl>
    <w:lvl w:ilvl="4">
      <w:numFmt w:val="bullet"/>
      <w:suff w:val="tab"/>
      <w:lvlText w:val="•"/>
      <w:lvlJc w:val="left"/>
      <w:pPr>
        <w:ind w:left="3740" w:hanging="0"/>
      </w:pPr>
      <w:rPr>
        <w:lang w:val="pt-pt" w:eastAsia="en-us" w:bidi="ar-sa"/>
      </w:rPr>
    </w:lvl>
    <w:lvl w:ilvl="5">
      <w:numFmt w:val="bullet"/>
      <w:suff w:val="tab"/>
      <w:lvlText w:val="•"/>
      <w:lvlJc w:val="left"/>
      <w:pPr>
        <w:ind w:left="4593" w:hanging="0"/>
      </w:pPr>
      <w:rPr>
        <w:lang w:val="pt-pt" w:eastAsia="en-us" w:bidi="ar-sa"/>
      </w:rPr>
    </w:lvl>
    <w:lvl w:ilvl="6">
      <w:numFmt w:val="bullet"/>
      <w:suff w:val="tab"/>
      <w:lvlText w:val="•"/>
      <w:lvlJc w:val="left"/>
      <w:pPr>
        <w:ind w:left="5446" w:hanging="0"/>
      </w:pPr>
      <w:rPr>
        <w:lang w:val="pt-pt" w:eastAsia="en-us" w:bidi="ar-sa"/>
      </w:rPr>
    </w:lvl>
    <w:lvl w:ilvl="7">
      <w:numFmt w:val="bullet"/>
      <w:suff w:val="tab"/>
      <w:lvlText w:val="•"/>
      <w:lvlJc w:val="left"/>
      <w:pPr>
        <w:ind w:left="6300" w:hanging="0"/>
      </w:pPr>
      <w:rPr>
        <w:lang w:val="pt-pt" w:eastAsia="en-us" w:bidi="ar-sa"/>
      </w:rPr>
    </w:lvl>
    <w:lvl w:ilvl="8">
      <w:numFmt w:val="bullet"/>
      <w:suff w:val="tab"/>
      <w:lvlText w:val="•"/>
      <w:lvlJc w:val="left"/>
      <w:pPr>
        <w:ind w:left="7153" w:hanging="0"/>
      </w:pPr>
      <w:rPr>
        <w:lang w:val="pt-pt" w:eastAsia="en-us" w:bidi="ar-sa"/>
      </w:rPr>
    </w:lvl>
  </w:abstractNum>
  <w:abstractNum w:abstractNumId="3">
    <w:multiLevelType w:val="singleLevel"/>
    <w:name w:val="Bullet 3"/>
    <w:lvl w:ilvl="0">
      <w:start w:val="1"/>
      <w:numFmt w:val="ordinal"/>
      <w:lvlText w:val="%1"/>
      <w:lvlJc w:val="left"/>
      <w:pPr>
        <w:tabs>
          <w:tab w:val="num" w:pos="283"/>
        </w:tabs>
        <w:ind w:left="283" w:hanging="283"/>
      </w:pPr>
    </w:lvl>
  </w:abstractNum>
  <w:abstractNum w:abstractNumId="4">
    <w:multiLevelType w:val="singleLevel"/>
    <w:name w:val="Bullet 4"/>
    <w:lvl w:ilvl="0">
      <w:start w:val="1"/>
      <w:numFmt w:val="decimal"/>
      <w:lvlText w:val="%1."/>
      <w:lvlJc w:val="left"/>
      <w:pPr>
        <w:tabs>
          <w:tab w:val="num" w:pos="360"/>
        </w:tabs>
        <w:ind w:left="360" w:hanging="360"/>
      </w:pPr>
    </w:lvl>
  </w:abstractNum>
  <w:abstractNum w:abstractNumId="5">
    <w:multiLevelType w:val="singleLevel"/>
    <w:name w:val="Bullet 5"/>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79"/>
      <w:tmLastPosIdx w:val="0"/>
    </w:tmLastPosCaret>
    <w:tmLastPosAnchor>
      <w:tmLastPosPgfIdx w:val="0"/>
      <w:tmLastPosIdx w:val="0"/>
    </w:tmLastPosAnchor>
    <w:tmLastPosTblRect w:left="0" w:top="0" w:right="0" w:bottom="0"/>
  </w:tmLastPos>
  <w:tmAppRevision w:date="1740056003"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Body Text"/>
    <w:qFormat/>
    <w:basedOn w:val="para0"/>
    <w:pPr>
      <w:tabs defTabSz="720"/>
    </w:pPr>
    <w:rPr>
      <w:rFonts w:ascii="Trebuchet MS" w:hAnsi="Trebuchet MS" w:eastAsia="Trebuchet MS" w:cs="Trebuchet MS"/>
      <w:kern w:val="0"/>
      <w:sz w:val="24"/>
      <w:szCs w:val="24"/>
      <w:lang w:val="pt-pt" w:eastAsia="en-us" w:bidi="ar-sa"/>
    </w:rPr>
  </w:style>
  <w:style w:type="paragraph" w:styleId="para5">
    <w:name w:val="List Paragraph"/>
    <w:qFormat/>
    <w:basedOn w:val="para0"/>
    <w:pPr>
      <w:ind w:left="820" w:hanging="359"/>
      <w:tabs defTabSz="720"/>
    </w:pPr>
    <w:rPr>
      <w:rFonts w:ascii="Trebuchet MS" w:hAnsi="Trebuchet MS" w:eastAsia="Trebuchet MS" w:cs="Trebuchet MS"/>
      <w:kern w:val="0"/>
      <w:sz w:val="22"/>
      <w:szCs w:val="22"/>
      <w:lang w:val="pt-pt" w:eastAsia="en-us" w:bidi="ar-sa"/>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Body Text"/>
    <w:qFormat/>
    <w:basedOn w:val="para0"/>
    <w:pPr>
      <w:tabs defTabSz="720"/>
    </w:pPr>
    <w:rPr>
      <w:rFonts w:ascii="Trebuchet MS" w:hAnsi="Trebuchet MS" w:eastAsia="Trebuchet MS" w:cs="Trebuchet MS"/>
      <w:kern w:val="0"/>
      <w:sz w:val="24"/>
      <w:szCs w:val="24"/>
      <w:lang w:val="pt-pt" w:eastAsia="en-us" w:bidi="ar-sa"/>
    </w:rPr>
  </w:style>
  <w:style w:type="paragraph" w:styleId="para5">
    <w:name w:val="List Paragraph"/>
    <w:qFormat/>
    <w:basedOn w:val="para0"/>
    <w:pPr>
      <w:ind w:left="820" w:hanging="359"/>
      <w:tabs defTabSz="720"/>
    </w:pPr>
    <w:rPr>
      <w:rFonts w:ascii="Trebuchet MS" w:hAnsi="Trebuchet MS" w:eastAsia="Trebuchet MS" w:cs="Trebuchet MS"/>
      <w:kern w:val="0"/>
      <w:sz w:val="22"/>
      <w:szCs w:val="22"/>
      <w:lang w:val="pt-pt" w:eastAsia="en-us" w:bidi="ar-sa"/>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2025-02-20T12:33:14Z</dcterms:created>
  <dcterms:modified xsi:type="dcterms:W3CDTF">2025-02-20T12:53:23Z</dcterms:modified>
</cp:coreProperties>
</file>