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9f02d77ba684762c5b4063c65942bde5841abe6"/>
    <w:p>
      <w:pPr>
        <w:pStyle w:val="Heading1"/>
      </w:pPr>
      <w:r>
        <w:t xml:space="preserve">VivaMed – Übergabe- &amp; Statusdokument (AKTUALISIERT)</w:t>
      </w:r>
    </w:p>
    <w:p>
      <w:pPr>
        <w:pStyle w:val="FirstParagraph"/>
      </w:pPr>
      <w:r>
        <w:rPr>
          <w:b/>
          <w:bCs/>
        </w:rPr>
        <w:t xml:space="preserve">Stand:</w:t>
      </w:r>
      <w:r>
        <w:t xml:space="preserve"> </w:t>
      </w:r>
      <w:r>
        <w:t xml:space="preserve">03.01.2026</w:t>
      </w:r>
      <w:r>
        <w:br/>
      </w:r>
      <w:r>
        <w:rPr>
          <w:b/>
          <w:bCs/>
        </w:rPr>
        <w:t xml:space="preserve">Autorin:</w:t>
      </w:r>
      <w:r>
        <w:t xml:space="preserve"> </w:t>
      </w:r>
      <w:r>
        <w:t xml:space="preserve">Julia Kerkhoff</w:t>
      </w:r>
    </w:p>
    <w:p>
      <w:r>
        <w:pict>
          <v:rect style="width:0;height:1.5pt" o:hralign="center" o:hrstd="t" o:hr="t"/>
        </w:pict>
      </w:r>
    </w:p>
    <w:bookmarkStart w:id="20" w:name="zweck-dieses-dokuments"/>
    <w:p>
      <w:pPr>
        <w:pStyle w:val="Heading2"/>
      </w:pPr>
      <w:r>
        <w:t xml:space="preserve">Zweck dieses Dokuments</w:t>
      </w:r>
    </w:p>
    <w:p>
      <w:pPr>
        <w:pStyle w:val="FirstParagraph"/>
      </w:pPr>
      <w:r>
        <w:t xml:space="preserve">Dieses Dokument ist ein</w:t>
      </w:r>
      <w:r>
        <w:t xml:space="preserve"> </w:t>
      </w:r>
      <w:r>
        <w:rPr>
          <w:b/>
          <w:bCs/>
        </w:rPr>
        <w:t xml:space="preserve">vollständiges Übergabe- und Einarbeitungsdokument</w:t>
      </w:r>
      <w:r>
        <w:t xml:space="preserve"> </w:t>
      </w:r>
      <w:r>
        <w:t xml:space="preserve">für einen neuen Chat / neuen technischen Sparringspartner.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Wichtig:</w:t>
      </w:r>
      <w:r>
        <w:t xml:space="preserve"> </w:t>
      </w:r>
      <w:r>
        <w:t xml:space="preserve">Es wird davon ausgegangen, dass der neue Chat</w:t>
      </w:r>
      <w:r>
        <w:t xml:space="preserve"> </w:t>
      </w:r>
      <w:r>
        <w:rPr>
          <w:b/>
          <w:bCs/>
        </w:rPr>
        <w:t xml:space="preserve">KEIN Vorwissen</w:t>
      </w:r>
      <w:r>
        <w:t xml:space="preserve"> </w:t>
      </w:r>
      <w:r>
        <w:t xml:space="preserve">über VivaMed, die Architektur oder die bisherige Problemlage hat.</w:t>
      </w:r>
    </w:p>
    <w:p>
      <w:pPr>
        <w:pStyle w:val="BodyText"/>
      </w:pPr>
      <w:r>
        <w:t xml:space="preserve">Das Dokument enthält daher:</w:t>
      </w:r>
      <w:r>
        <w:t xml:space="preserve"> </w:t>
      </w:r>
      <w:r>
        <w:t xml:space="preserve">- den funktionalen Stand der App</w:t>
      </w:r>
      <w:r>
        <w:t xml:space="preserve"> </w:t>
      </w:r>
      <w:r>
        <w:t xml:space="preserve">- die technischen Entscheidungen</w:t>
      </w:r>
      <w:r>
        <w:t xml:space="preserve"> </w:t>
      </w:r>
      <w:r>
        <w:t xml:space="preserve">- den Status der Monetarisierung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eine detaillierte Fehler- &amp; Problemanalyse des zuletzt blockierenden Themas</w:t>
      </w:r>
      <w:r>
        <w:t xml:space="preserve"> </w:t>
      </w:r>
      <w:r>
        <w:t xml:space="preserve">- klare, realistische</w:t>
      </w:r>
      <w:r>
        <w:t xml:space="preserve"> </w:t>
      </w:r>
      <w:r>
        <w:rPr>
          <w:b/>
          <w:bCs/>
        </w:rPr>
        <w:t xml:space="preserve">Next Steps</w:t>
      </w:r>
      <w:r>
        <w:t xml:space="preserve">, die ein neuer Chat übernehmen soll</w:t>
      </w:r>
    </w:p>
    <w:p>
      <w:r>
        <w:pict>
          <v:rect style="width:0;height:1.5pt" o:hralign="center" o:hrstd="t" o:hr="t"/>
        </w:pict>
      </w:r>
    </w:p>
    <w:bookmarkEnd w:id="20"/>
    <w:bookmarkStart w:id="21" w:name="was-ist-vivamed"/>
    <w:p>
      <w:pPr>
        <w:pStyle w:val="Heading2"/>
      </w:pPr>
      <w:r>
        <w:t xml:space="preserve">1. Was ist VivaMed?</w:t>
      </w:r>
    </w:p>
    <w:p>
      <w:pPr>
        <w:pStyle w:val="FirstParagraph"/>
      </w:pPr>
      <w:r>
        <w:t xml:space="preserve">VivaMed ist eine</w:t>
      </w:r>
      <w:r>
        <w:t xml:space="preserve"> </w:t>
      </w:r>
      <w:r>
        <w:rPr>
          <w:b/>
          <w:bCs/>
        </w:rPr>
        <w:t xml:space="preserve">mobile Lern‑App für Medizinstudierende</w:t>
      </w:r>
      <w:r>
        <w:t xml:space="preserve">, entwickelt mit</w:t>
      </w:r>
      <w:r>
        <w:t xml:space="preserve"> </w:t>
      </w:r>
      <w:r>
        <w:rPr>
          <w:b/>
          <w:bCs/>
        </w:rPr>
        <w:t xml:space="preserve">React Native + Expo</w:t>
      </w:r>
      <w:r>
        <w:t xml:space="preserve">.</w:t>
      </w:r>
    </w:p>
    <w:p>
      <w:pPr>
        <w:pStyle w:val="BodyText"/>
      </w:pPr>
      <w:r>
        <w:t xml:space="preserve">Der Fokus liegt auf der</w:t>
      </w:r>
      <w:r>
        <w:t xml:space="preserve"> </w:t>
      </w:r>
      <w:r>
        <w:rPr>
          <w:b/>
          <w:bCs/>
        </w:rPr>
        <w:t xml:space="preserve">Vorbereitung auf mündliche Prüfungen</w:t>
      </w:r>
      <w:r>
        <w:t xml:space="preserve"> </w:t>
      </w:r>
      <w:r>
        <w:t xml:space="preserve">durch:</w:t>
      </w:r>
      <w:r>
        <w:t xml:space="preserve"> </w:t>
      </w:r>
      <w:r>
        <w:t xml:space="preserve">- realistische Prüfungsgespräche</w:t>
      </w:r>
      <w:r>
        <w:t xml:space="preserve"> </w:t>
      </w:r>
      <w:r>
        <w:t xml:space="preserve">- strukturiertes Feedback</w:t>
      </w:r>
      <w:r>
        <w:t xml:space="preserve"> </w:t>
      </w:r>
      <w:r>
        <w:t xml:space="preserve">- kurze, hochfokussierte Trainings‑Drills</w:t>
      </w:r>
    </w:p>
    <w:p>
      <w:pPr>
        <w:pStyle w:val="BodyText"/>
      </w:pPr>
      <w:r>
        <w:t xml:space="preserve">Ziel: möglichst nah an ein echtes mündliches Staatsexamens‑Gespräch herankommen.</w:t>
      </w:r>
    </w:p>
    <w:p>
      <w:r>
        <w:pict>
          <v:rect style="width:0;height:1.5pt" o:hralign="center" o:hrstd="t" o:hr="t"/>
        </w:pict>
      </w:r>
    </w:p>
    <w:bookmarkEnd w:id="21"/>
    <w:bookmarkStart w:id="26" w:name="kernfunktionen-iststand"/>
    <w:p>
      <w:pPr>
        <w:pStyle w:val="Heading2"/>
      </w:pPr>
      <w:r>
        <w:t xml:space="preserve">2. Kernfunktionen (IST‑Stand)</w:t>
      </w:r>
    </w:p>
    <w:bookmarkStart w:id="22" w:name="prüfungssimulation"/>
    <w:p>
      <w:pPr>
        <w:pStyle w:val="Heading3"/>
      </w:pPr>
      <w:r>
        <w:t xml:space="preserve">🎓 Prüfungssimulation</w:t>
      </w:r>
    </w:p>
    <w:p>
      <w:pPr>
        <w:pStyle w:val="Compact"/>
        <w:numPr>
          <w:ilvl w:val="0"/>
          <w:numId w:val="1001"/>
        </w:numPr>
      </w:pPr>
      <w:r>
        <w:t xml:space="preserve">Chat‑basierte mündliche Prüfung</w:t>
      </w:r>
    </w:p>
    <w:p>
      <w:pPr>
        <w:pStyle w:val="Compact"/>
        <w:numPr>
          <w:ilvl w:val="0"/>
          <w:numId w:val="1001"/>
        </w:numPr>
      </w:pPr>
      <w:r>
        <w:t xml:space="preserve">Konfigurierbar nach:</w:t>
      </w:r>
    </w:p>
    <w:p>
      <w:pPr>
        <w:pStyle w:val="Compact"/>
        <w:numPr>
          <w:ilvl w:val="1"/>
          <w:numId w:val="1002"/>
        </w:numPr>
      </w:pPr>
      <w:r>
        <w:t xml:space="preserve">Fachrichtung</w:t>
      </w:r>
    </w:p>
    <w:p>
      <w:pPr>
        <w:pStyle w:val="Compact"/>
        <w:numPr>
          <w:ilvl w:val="1"/>
          <w:numId w:val="1002"/>
        </w:numPr>
      </w:pPr>
      <w:r>
        <w:t xml:space="preserve">Unterfach</w:t>
      </w:r>
    </w:p>
    <w:p>
      <w:pPr>
        <w:pStyle w:val="Compact"/>
        <w:numPr>
          <w:ilvl w:val="1"/>
          <w:numId w:val="1002"/>
        </w:numPr>
      </w:pPr>
      <w:r>
        <w:t xml:space="preserve">Schwierigkeitsgrad</w:t>
      </w:r>
    </w:p>
    <w:p>
      <w:pPr>
        <w:pStyle w:val="Compact"/>
        <w:numPr>
          <w:ilvl w:val="1"/>
          <w:numId w:val="1002"/>
        </w:numPr>
      </w:pPr>
      <w:r>
        <w:t xml:space="preserve">Prüfer‑Stil</w:t>
      </w:r>
    </w:p>
    <w:p>
      <w:pPr>
        <w:pStyle w:val="Compact"/>
        <w:numPr>
          <w:ilvl w:val="0"/>
          <w:numId w:val="1001"/>
        </w:numPr>
      </w:pPr>
      <w:r>
        <w:t xml:space="preserve">Gesprächsverlauf wird als Session gespeichert</w:t>
      </w:r>
    </w:p>
    <w:bookmarkEnd w:id="22"/>
    <w:bookmarkStart w:id="23" w:name="feedback"/>
    <w:p>
      <w:pPr>
        <w:pStyle w:val="Heading3"/>
      </w:pPr>
      <w:r>
        <w:t xml:space="preserve">🧠 Feedback</w:t>
      </w:r>
    </w:p>
    <w:p>
      <w:pPr>
        <w:pStyle w:val="Compact"/>
        <w:numPr>
          <w:ilvl w:val="0"/>
          <w:numId w:val="1003"/>
        </w:numPr>
      </w:pPr>
      <w:r>
        <w:t xml:space="preserve">Regelbasiertes Feedback (Struktur, Klarheit, Vollständigkeit)</w:t>
      </w:r>
    </w:p>
    <w:p>
      <w:pPr>
        <w:pStyle w:val="Compact"/>
        <w:numPr>
          <w:ilvl w:val="0"/>
          <w:numId w:val="1003"/>
        </w:numPr>
      </w:pPr>
      <w:r>
        <w:t xml:space="preserve">Optional: KI‑basiertes inhaltliches Feedback</w:t>
      </w:r>
    </w:p>
    <w:bookmarkEnd w:id="23"/>
    <w:bookmarkStart w:id="24" w:name="drills"/>
    <w:p>
      <w:pPr>
        <w:pStyle w:val="Heading3"/>
      </w:pPr>
      <w:r>
        <w:t xml:space="preserve">⏱ Drills</w:t>
      </w:r>
    </w:p>
    <w:p>
      <w:pPr>
        <w:pStyle w:val="Compact"/>
        <w:numPr>
          <w:ilvl w:val="0"/>
          <w:numId w:val="1004"/>
        </w:numPr>
      </w:pPr>
      <w:r>
        <w:t xml:space="preserve">2–3‑Minuten‑Kurzdrills</w:t>
      </w:r>
    </w:p>
    <w:p>
      <w:pPr>
        <w:pStyle w:val="Compact"/>
        <w:numPr>
          <w:ilvl w:val="0"/>
          <w:numId w:val="1004"/>
        </w:numPr>
      </w:pPr>
      <w:r>
        <w:t xml:space="preserve">Fokus auf typische Prüfungsfragen</w:t>
      </w:r>
    </w:p>
    <w:p>
      <w:pPr>
        <w:pStyle w:val="Compact"/>
        <w:numPr>
          <w:ilvl w:val="0"/>
          <w:numId w:val="1004"/>
        </w:numPr>
      </w:pPr>
      <w:r>
        <w:t xml:space="preserve">Timer + Strukturhilfe</w:t>
      </w:r>
    </w:p>
    <w:bookmarkEnd w:id="24"/>
    <w:bookmarkStart w:id="25" w:name="tagesplan"/>
    <w:p>
      <w:pPr>
        <w:pStyle w:val="Heading3"/>
      </w:pPr>
      <w:r>
        <w:t xml:space="preserve">🏠 Tagesplan</w:t>
      </w:r>
    </w:p>
    <w:p>
      <w:pPr>
        <w:pStyle w:val="Compact"/>
        <w:numPr>
          <w:ilvl w:val="0"/>
          <w:numId w:val="1005"/>
        </w:numPr>
      </w:pPr>
      <w:r>
        <w:t xml:space="preserve">Empfohlener Fall / Drill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technischer-überblick"/>
    <w:p>
      <w:pPr>
        <w:pStyle w:val="Heading2"/>
      </w:pPr>
      <w:r>
        <w:t xml:space="preserve">3. Technischer Überblick</w:t>
      </w:r>
    </w:p>
    <w:bookmarkStart w:id="27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6"/>
        </w:numPr>
      </w:pPr>
      <w:r>
        <w:t xml:space="preserve">Expo + React Native</w:t>
      </w:r>
    </w:p>
    <w:p>
      <w:pPr>
        <w:pStyle w:val="Compact"/>
        <w:numPr>
          <w:ilvl w:val="0"/>
          <w:numId w:val="1006"/>
        </w:numPr>
      </w:pPr>
      <w:r>
        <w:t xml:space="preserve">Navigation: Native Stack Navigator</w:t>
      </w:r>
    </w:p>
    <w:p>
      <w:pPr>
        <w:pStyle w:val="Compact"/>
        <w:numPr>
          <w:ilvl w:val="0"/>
          <w:numId w:val="1006"/>
        </w:numPr>
      </w:pPr>
      <w:r>
        <w:t xml:space="preserve">State: React State + AsyncStorage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Keine User‑Accounts</w:t>
      </w:r>
    </w:p>
    <w:p>
      <w:pPr>
        <w:pStyle w:val="Compact"/>
        <w:numPr>
          <w:ilvl w:val="0"/>
          <w:numId w:val="1006"/>
        </w:numPr>
      </w:pPr>
      <w:r>
        <w:t xml:space="preserve">Monetarisierung vollständig lokal</w:t>
      </w:r>
    </w:p>
    <w:bookmarkEnd w:id="27"/>
    <w:bookmarkStart w:id="28" w:name="backend-optional-lokal"/>
    <w:p>
      <w:pPr>
        <w:pStyle w:val="Heading3"/>
      </w:pPr>
      <w:r>
        <w:t xml:space="preserve">Backend (optional, lokal)</w:t>
      </w:r>
    </w:p>
    <w:p>
      <w:pPr>
        <w:pStyle w:val="Compact"/>
        <w:numPr>
          <w:ilvl w:val="0"/>
          <w:numId w:val="1007"/>
        </w:numPr>
      </w:pPr>
      <w:r>
        <w:t xml:space="preserve">Node.js Server</w:t>
      </w:r>
    </w:p>
    <w:p>
      <w:pPr>
        <w:pStyle w:val="Compact"/>
        <w:numPr>
          <w:ilvl w:val="0"/>
          <w:numId w:val="1007"/>
        </w:numPr>
      </w:pPr>
      <w:r>
        <w:t xml:space="preserve">Endpoints: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/health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/api/examiner-turn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/api/feedback-report</w:t>
      </w:r>
    </w:p>
    <w:p>
      <w:pPr>
        <w:pStyle w:val="FirstParagraph"/>
      </w:pPr>
      <w:r>
        <w:t xml:space="preserve">⚠️ Die App</w:t>
      </w:r>
      <w:r>
        <w:t xml:space="preserve"> </w:t>
      </w:r>
      <w:r>
        <w:rPr>
          <w:b/>
          <w:bCs/>
        </w:rPr>
        <w:t xml:space="preserve">funktioniert auch ohne Server</w:t>
      </w:r>
      <w:r>
        <w:t xml:space="preserve">, nutzt dann aber nur lokale Logik.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monetarisierung-aktuell-umgesetzt"/>
    <w:p>
      <w:pPr>
        <w:pStyle w:val="Heading2"/>
      </w:pPr>
      <w:r>
        <w:t xml:space="preserve">4. Monetarisierung (AKTUELL UMGESETZT)</w:t>
      </w:r>
    </w:p>
    <w:bookmarkStart w:id="30" w:name="demo-kostenlos"/>
    <w:p>
      <w:pPr>
        <w:pStyle w:val="Heading3"/>
      </w:pPr>
      <w:r>
        <w:t xml:space="preserve">Demo (kostenlos)</w:t>
      </w:r>
    </w:p>
    <w:p>
      <w:pPr>
        <w:pStyle w:val="Compact"/>
        <w:numPr>
          <w:ilvl w:val="0"/>
          <w:numId w:val="1009"/>
        </w:numPr>
      </w:pPr>
      <w:r>
        <w:t xml:space="preserve">max.</w:t>
      </w:r>
      <w:r>
        <w:t xml:space="preserve"> </w:t>
      </w:r>
      <w:r>
        <w:rPr>
          <w:b/>
          <w:bCs/>
        </w:rPr>
        <w:t xml:space="preserve">5 Simulationen gesamt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 Drill</w:t>
      </w:r>
    </w:p>
    <w:p>
      <w:pPr>
        <w:pStyle w:val="Compact"/>
        <w:numPr>
          <w:ilvl w:val="0"/>
          <w:numId w:val="1009"/>
        </w:numPr>
      </w:pPr>
      <w:r>
        <w:t xml:space="preserve">kein erweitertes KI‑Feedback</w:t>
      </w:r>
    </w:p>
    <w:bookmarkEnd w:id="30"/>
    <w:bookmarkStart w:id="31" w:name="pro"/>
    <w:p>
      <w:pPr>
        <w:pStyle w:val="Heading3"/>
      </w:pPr>
      <w:r>
        <w:t xml:space="preserve">Pro</w:t>
      </w:r>
    </w:p>
    <w:p>
      <w:pPr>
        <w:pStyle w:val="Compact"/>
        <w:numPr>
          <w:ilvl w:val="0"/>
          <w:numId w:val="1010"/>
        </w:numPr>
      </w:pPr>
      <w:r>
        <w:t xml:space="preserve">Unbegrenzte Simulationen</w:t>
      </w:r>
    </w:p>
    <w:p>
      <w:pPr>
        <w:pStyle w:val="Compact"/>
        <w:numPr>
          <w:ilvl w:val="0"/>
          <w:numId w:val="1010"/>
        </w:numPr>
      </w:pPr>
      <w:r>
        <w:t xml:space="preserve">Alle Drills</w:t>
      </w:r>
    </w:p>
    <w:p>
      <w:pPr>
        <w:pStyle w:val="Compact"/>
        <w:numPr>
          <w:ilvl w:val="0"/>
          <w:numId w:val="1010"/>
        </w:numPr>
      </w:pPr>
      <w:r>
        <w:t xml:space="preserve">KI‑Feedback &amp; Coach‑Report</w:t>
      </w:r>
    </w:p>
    <w:p>
      <w:pPr>
        <w:pStyle w:val="Compact"/>
        <w:numPr>
          <w:ilvl w:val="0"/>
          <w:numId w:val="1010"/>
        </w:numPr>
      </w:pPr>
      <w:r>
        <w:t xml:space="preserve">Fortschritts‑Tracking</w:t>
      </w:r>
    </w:p>
    <w:p>
      <w:pPr>
        <w:pStyle w:val="FirstParagraph"/>
      </w:pPr>
      <w:r>
        <w:t xml:space="preserve">👉 Technisch umgesetzt in:</w:t>
      </w:r>
      <w:r>
        <w:t xml:space="preserve"> </w:t>
      </w:r>
      <w:r>
        <w:rPr>
          <w:rStyle w:val="VerbatimChar"/>
        </w:rPr>
        <w:t xml:space="preserve">src/logic/appSettings.ts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zentrale-architekturentscheidungen"/>
    <w:p>
      <w:pPr>
        <w:pStyle w:val="Heading2"/>
      </w:pPr>
      <w:r>
        <w:t xml:space="preserve">5. Zentrale Architektur‑Entscheidungen</w:t>
      </w:r>
    </w:p>
    <w:p>
      <w:pPr>
        <w:pStyle w:val="Compact"/>
        <w:numPr>
          <w:ilvl w:val="0"/>
          <w:numId w:val="1011"/>
        </w:numPr>
      </w:pPr>
      <w:r>
        <w:t xml:space="preserve">❌ Keine Accounts</w:t>
      </w:r>
    </w:p>
    <w:p>
      <w:pPr>
        <w:pStyle w:val="Compact"/>
        <w:numPr>
          <w:ilvl w:val="0"/>
          <w:numId w:val="1011"/>
        </w:numPr>
      </w:pPr>
      <w:r>
        <w:t xml:space="preserve">❌ Kein Backend‑User‑State</w:t>
      </w:r>
    </w:p>
    <w:p>
      <w:pPr>
        <w:pStyle w:val="Compact"/>
        <w:numPr>
          <w:ilvl w:val="0"/>
          <w:numId w:val="1011"/>
        </w:numPr>
      </w:pPr>
      <w:r>
        <w:t xml:space="preserve">✅ Alles lokal (AsyncStorage)</w:t>
      </w:r>
    </w:p>
    <w:p>
      <w:pPr>
        <w:pStyle w:val="Compact"/>
        <w:numPr>
          <w:ilvl w:val="0"/>
          <w:numId w:val="1011"/>
        </w:numPr>
      </w:pPr>
      <w:r>
        <w:t xml:space="preserve">✅ Server</w:t>
      </w:r>
      <w:r>
        <w:t xml:space="preserve"> </w:t>
      </w:r>
      <w:r>
        <w:rPr>
          <w:b/>
          <w:bCs/>
        </w:rPr>
        <w:t xml:space="preserve">optional</w:t>
      </w:r>
      <w:r>
        <w:t xml:space="preserve">, nicht zwingend</w:t>
      </w:r>
    </w:p>
    <w:p>
      <w:pPr>
        <w:pStyle w:val="Compact"/>
        <w:numPr>
          <w:ilvl w:val="0"/>
          <w:numId w:val="1011"/>
        </w:numPr>
      </w:pPr>
      <w:r>
        <w:t xml:space="preserve">✅ Monetarisierungs‑Gates sind deep‑link‑sicher</w:t>
      </w:r>
    </w:p>
    <w:p>
      <w:r>
        <w:pict>
          <v:rect style="width:0;height:1.5pt" o:hralign="center" o:hrstd="t" o:hr="t"/>
        </w:pict>
      </w:r>
    </w:p>
    <w:bookmarkEnd w:id="33"/>
    <w:bookmarkStart w:id="34" w:name="wichtige-dateien"/>
    <w:p>
      <w:pPr>
        <w:pStyle w:val="Heading2"/>
      </w:pPr>
      <w:r>
        <w:t xml:space="preserve">6. Wichtige Dateien</w:t>
      </w:r>
    </w:p>
    <w:p>
      <w:pPr>
        <w:pStyle w:val="Compact"/>
        <w:numPr>
          <w:ilvl w:val="0"/>
          <w:numId w:val="1012"/>
        </w:numPr>
      </w:pPr>
      <w:r>
        <w:t xml:space="preserve">Navigation:</w:t>
      </w:r>
      <w:r>
        <w:t xml:space="preserve"> </w:t>
      </w:r>
      <w:r>
        <w:rPr>
          <w:rStyle w:val="VerbatimChar"/>
        </w:rPr>
        <w:t xml:space="preserve">src/navigation/AppNavigator.tsx</w:t>
      </w:r>
    </w:p>
    <w:p>
      <w:pPr>
        <w:pStyle w:val="Compact"/>
        <w:numPr>
          <w:ilvl w:val="0"/>
          <w:numId w:val="1012"/>
        </w:numPr>
      </w:pPr>
      <w:r>
        <w:t xml:space="preserve">Simulation:</w:t>
      </w:r>
      <w:r>
        <w:t xml:space="preserve"> </w:t>
      </w:r>
      <w:r>
        <w:rPr>
          <w:rStyle w:val="VerbatimChar"/>
        </w:rPr>
        <w:t xml:space="preserve">src/screens/SimulationScreen.tsx</w:t>
      </w:r>
    </w:p>
    <w:p>
      <w:pPr>
        <w:pStyle w:val="Compact"/>
        <w:numPr>
          <w:ilvl w:val="0"/>
          <w:numId w:val="1012"/>
        </w:numPr>
      </w:pPr>
      <w:r>
        <w:t xml:space="preserve">Feedback:</w:t>
      </w:r>
      <w:r>
        <w:t xml:space="preserve"> </w:t>
      </w:r>
      <w:r>
        <w:rPr>
          <w:rStyle w:val="VerbatimChar"/>
        </w:rPr>
        <w:t xml:space="preserve">src/screens/FeedbackScreen.tsx</w:t>
      </w:r>
    </w:p>
    <w:p>
      <w:pPr>
        <w:pStyle w:val="Compact"/>
        <w:numPr>
          <w:ilvl w:val="0"/>
          <w:numId w:val="1012"/>
        </w:numPr>
      </w:pPr>
      <w:r>
        <w:t xml:space="preserve">Training:</w:t>
      </w:r>
      <w:r>
        <w:t xml:space="preserve"> </w:t>
      </w:r>
      <w:r>
        <w:rPr>
          <w:rStyle w:val="VerbatimChar"/>
        </w:rPr>
        <w:t xml:space="preserve">src/screens/TrainingScreen.tsx</w:t>
      </w:r>
    </w:p>
    <w:p>
      <w:pPr>
        <w:pStyle w:val="Compact"/>
        <w:numPr>
          <w:ilvl w:val="0"/>
          <w:numId w:val="1012"/>
        </w:numPr>
      </w:pPr>
      <w:r>
        <w:t xml:space="preserve">Drills:</w:t>
      </w:r>
      <w:r>
        <w:t xml:space="preserve"> </w:t>
      </w:r>
      <w:r>
        <w:rPr>
          <w:rStyle w:val="VerbatimChar"/>
        </w:rPr>
        <w:t xml:space="preserve">src/screens/DrillPlayerScreen.tsx</w:t>
      </w:r>
    </w:p>
    <w:p>
      <w:pPr>
        <w:pStyle w:val="Compact"/>
        <w:numPr>
          <w:ilvl w:val="0"/>
          <w:numId w:val="1012"/>
        </w:numPr>
      </w:pPr>
      <w:r>
        <w:t xml:space="preserve">Settings:</w:t>
      </w:r>
      <w:r>
        <w:t xml:space="preserve"> </w:t>
      </w:r>
      <w:r>
        <w:rPr>
          <w:rStyle w:val="VerbatimChar"/>
        </w:rPr>
        <w:t xml:space="preserve">src/screens/SettingsScreen.tsx</w:t>
      </w:r>
    </w:p>
    <w:p>
      <w:pPr>
        <w:pStyle w:val="Compact"/>
        <w:numPr>
          <w:ilvl w:val="0"/>
          <w:numId w:val="1012"/>
        </w:numPr>
      </w:pPr>
      <w:r>
        <w:t xml:space="preserve">Paywall:</w:t>
      </w:r>
      <w:r>
        <w:t xml:space="preserve"> </w:t>
      </w:r>
      <w:r>
        <w:rPr>
          <w:rStyle w:val="VerbatimChar"/>
        </w:rPr>
        <w:t xml:space="preserve">src/screens/PaywallScreen.tsx</w:t>
      </w:r>
    </w:p>
    <w:p>
      <w:pPr>
        <w:pStyle w:val="Compact"/>
        <w:numPr>
          <w:ilvl w:val="0"/>
          <w:numId w:val="1012"/>
        </w:numPr>
      </w:pPr>
      <w:r>
        <w:t xml:space="preserve">App‑Settings &amp; Monetization:</w:t>
      </w:r>
      <w:r>
        <w:t xml:space="preserve"> </w:t>
      </w:r>
      <w:r>
        <w:rPr>
          <w:rStyle w:val="VerbatimChar"/>
        </w:rPr>
        <w:t xml:space="preserve">src/logic/appSettings.ts</w:t>
      </w:r>
    </w:p>
    <w:p>
      <w:pPr>
        <w:pStyle w:val="Compact"/>
        <w:numPr>
          <w:ilvl w:val="0"/>
          <w:numId w:val="1012"/>
        </w:numPr>
      </w:pPr>
      <w:r>
        <w:t xml:space="preserve">KI‑Anbindung:</w:t>
      </w:r>
      <w:r>
        <w:t xml:space="preserve"> </w:t>
      </w:r>
      <w:r>
        <w:rPr>
          <w:rStyle w:val="VerbatimChar"/>
        </w:rPr>
        <w:t xml:space="preserve">src/logic/aiExaminer.ts</w:t>
      </w:r>
    </w:p>
    <w:p>
      <w:r>
        <w:pict>
          <v:rect style="width:0;height:1.5pt" o:hralign="center" o:hrstd="t" o:hr="t"/>
        </w:pict>
      </w:r>
    </w:p>
    <w:bookmarkEnd w:id="34"/>
    <w:bookmarkStart w:id="44" w:name="X380be5cb537a6c11a294d268feaea74a9509572"/>
    <w:p>
      <w:pPr>
        <w:pStyle w:val="Heading2"/>
      </w:pPr>
      <w:r>
        <w:t xml:space="preserve">7. KRITISCHER BLOCKER – Server / KI‑Anbindung (SEPARATER ABSCHNITT)</w:t>
      </w:r>
    </w:p>
    <w:bookmarkStart w:id="35" w:name="ziel-dieses-abschnitts"/>
    <w:p>
      <w:pPr>
        <w:pStyle w:val="Heading3"/>
      </w:pPr>
      <w:r>
        <w:t xml:space="preserve">Ziel dieses Abschnitts</w:t>
      </w:r>
    </w:p>
    <w:p>
      <w:pPr>
        <w:pStyle w:val="FirstParagraph"/>
      </w:pPr>
      <w:r>
        <w:t xml:space="preserve">Dieser Abschnitt erklärt</w:t>
      </w:r>
      <w:r>
        <w:t xml:space="preserve"> </w:t>
      </w:r>
      <w:r>
        <w:rPr>
          <w:b/>
          <w:bCs/>
        </w:rPr>
        <w:t xml:space="preserve">exakt</w:t>
      </w:r>
      <w:r>
        <w:t xml:space="preserve">, warum der KI‑Server aktuell</w:t>
      </w:r>
      <w:r>
        <w:t xml:space="preserve"> </w:t>
      </w:r>
      <w:r>
        <w:rPr>
          <w:b/>
          <w:bCs/>
        </w:rPr>
        <w:t xml:space="preserve">nicht erreichbar</w:t>
      </w:r>
      <w:r>
        <w:t xml:space="preserve"> </w:t>
      </w:r>
      <w:r>
        <w:t xml:space="preserve">ist,</w:t>
      </w:r>
      <w:r>
        <w:t xml:space="preserve"> </w:t>
      </w:r>
      <w:r>
        <w:rPr>
          <w:b/>
          <w:bCs/>
        </w:rPr>
        <w:t xml:space="preserve">was bereits versucht wurde</w:t>
      </w:r>
      <w:r>
        <w:t xml:space="preserve">, und</w:t>
      </w:r>
      <w:r>
        <w:t xml:space="preserve"> </w:t>
      </w:r>
      <w:r>
        <w:rPr>
          <w:b/>
          <w:bCs/>
        </w:rPr>
        <w:t xml:space="preserve">wo ein neuer Chat ansetzen muss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zielzustand"/>
    <w:p>
      <w:pPr>
        <w:pStyle w:val="Heading3"/>
      </w:pPr>
      <w:r>
        <w:t xml:space="preserve">7.1 Zielzustand</w:t>
      </w:r>
    </w:p>
    <w:p>
      <w:pPr>
        <w:pStyle w:val="Compact"/>
        <w:numPr>
          <w:ilvl w:val="0"/>
          <w:numId w:val="1013"/>
        </w:numPr>
      </w:pPr>
      <w:r>
        <w:t xml:space="preserve">Lokaler Server läuft auf Port</w:t>
      </w:r>
      <w:r>
        <w:t xml:space="preserve"> </w:t>
      </w:r>
      <w:r>
        <w:rPr>
          <w:b/>
          <w:bCs/>
        </w:rPr>
        <w:t xml:space="preserve">8787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/health</w:t>
      </w:r>
      <w:r>
        <w:t xml:space="preserve"> </w:t>
      </w:r>
      <w:r>
        <w:t xml:space="preserve">ist erreichbar</w:t>
      </w:r>
    </w:p>
    <w:p>
      <w:pPr>
        <w:pStyle w:val="Compact"/>
        <w:numPr>
          <w:ilvl w:val="0"/>
          <w:numId w:val="1013"/>
        </w:numPr>
      </w:pPr>
      <w:r>
        <w:t xml:space="preserve">App kann über</w:t>
      </w:r>
      <w:r>
        <w:t xml:space="preserve"> </w:t>
      </w:r>
      <w:r>
        <w:rPr>
          <w:b/>
          <w:bCs/>
        </w:rPr>
        <w:t xml:space="preserve">Expo Go auf dem iPhone</w:t>
      </w:r>
      <w:r>
        <w:t xml:space="preserve"> </w:t>
      </w:r>
      <w:r>
        <w:t xml:space="preserve">mit dem Server sprechen</w:t>
      </w:r>
    </w:p>
    <w:p>
      <w:pPr>
        <w:pStyle w:val="Compact"/>
        <w:numPr>
          <w:ilvl w:val="0"/>
          <w:numId w:val="1013"/>
        </w:numPr>
      </w:pPr>
      <w:r>
        <w:t xml:space="preserve">KI führt das Prüfungsgespräch in Echtzeit</w:t>
      </w:r>
    </w:p>
    <w:p>
      <w:r>
        <w:pict>
          <v:rect style="width:0;height:1.5pt" o:hralign="center" o:hrstd="t" o:hr="t"/>
        </w:pict>
      </w:r>
    </w:p>
    <w:bookmarkEnd w:id="36"/>
    <w:bookmarkStart w:id="37" w:name="aktueller-status-problem"/>
    <w:p>
      <w:pPr>
        <w:pStyle w:val="Heading3"/>
      </w:pPr>
      <w:r>
        <w:t xml:space="preserve">7.2 Aktueller Status (Problem)</w:t>
      </w:r>
    </w:p>
    <w:p>
      <w:pPr>
        <w:pStyle w:val="FirstParagraph"/>
      </w:pPr>
      <w:r>
        <w:t xml:space="preserve">❌ Der Server ist</w:t>
      </w:r>
      <w:r>
        <w:t xml:space="preserve"> </w:t>
      </w:r>
      <w:r>
        <w:rPr>
          <w:b/>
          <w:bCs/>
        </w:rPr>
        <w:t xml:space="preserve">nicht erreichbar</w:t>
      </w:r>
    </w:p>
    <w:p>
      <w:pPr>
        <w:pStyle w:val="BodyText"/>
      </w:pPr>
      <w:r>
        <w:t xml:space="preserve">Beobachtung: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curl http://localhost:8787/health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Connection refused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lsof -nP -iTCP:8787 -sTCP:LISTEN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kein Prozess lauscht</w:t>
      </w:r>
      <w:r>
        <w:t xml:space="preserve"> </w:t>
      </w:r>
      <w:r>
        <w:t xml:space="preserve">- App zeigt:</w:t>
      </w:r>
      <w:r>
        <w:t xml:space="preserve"> </w:t>
      </w:r>
      <w:r>
        <w:rPr>
          <w:i/>
          <w:iCs/>
        </w:rPr>
        <w:t xml:space="preserve">Keine Verbindung</w:t>
      </w:r>
    </w:p>
    <w:p>
      <w:pPr>
        <w:pStyle w:val="BodyText"/>
      </w:pPr>
      <w:r>
        <w:t xml:space="preserve">Das bedeutet eindeutig: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Der Server läuft aktuell nicht oder wurde beendet.</w:t>
      </w:r>
    </w:p>
    <w:p>
      <w:r>
        <w:pict>
          <v:rect style="width:0;height:1.5pt" o:hralign="center" o:hrstd="t" o:hr="t"/>
        </w:pict>
      </w:r>
    </w:p>
    <w:bookmarkEnd w:id="37"/>
    <w:bookmarkStart w:id="38" w:name="wichtige-klarstellung"/>
    <w:p>
      <w:pPr>
        <w:pStyle w:val="Heading3"/>
      </w:pPr>
      <w:r>
        <w:t xml:space="preserve">7.3 Wichtige Klarstellung</w:t>
      </w:r>
    </w:p>
    <w:p>
      <w:pPr>
        <w:pStyle w:val="FirstParagraph"/>
      </w:pPr>
      <w:r>
        <w:t xml:space="preserve">Es handelt sich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um:</w:t>
      </w:r>
      <w:r>
        <w:t xml:space="preserve"> </w:t>
      </w:r>
      <w:r>
        <w:t xml:space="preserve">- ein Expo‑Problem</w:t>
      </w:r>
      <w:r>
        <w:t xml:space="preserve"> </w:t>
      </w:r>
      <w:r>
        <w:t xml:space="preserve">- ein WLAN‑Problem</w:t>
      </w:r>
      <w:r>
        <w:t xml:space="preserve"> </w:t>
      </w:r>
      <w:r>
        <w:t xml:space="preserve">- ein IP‑Problem</w:t>
      </w:r>
      <w:r>
        <w:t xml:space="preserve"> </w:t>
      </w:r>
      <w:r>
        <w:t xml:space="preserve">- ein CORS‑Problem</w:t>
      </w:r>
    </w:p>
    <w:p>
      <w:pPr>
        <w:pStyle w:val="BodyText"/>
      </w:pPr>
      <w:r>
        <w:t xml:space="preserve">➡️</w:t>
      </w:r>
      <w:r>
        <w:t xml:space="preserve"> </w:t>
      </w:r>
      <w:r>
        <w:rPr>
          <w:b/>
          <w:bCs/>
        </w:rPr>
        <w:t xml:space="preserve">Der Server‑Prozess selbst läuft nicht stabil oder gar nicht.</w:t>
      </w:r>
    </w:p>
    <w:p>
      <w:r>
        <w:pict>
          <v:rect style="width:0;height:1.5pt" o:hralign="center" o:hrstd="t" o:hr="t"/>
        </w:pict>
      </w:r>
    </w:p>
    <w:bookmarkEnd w:id="38"/>
    <w:bookmarkStart w:id="41" w:name="was-bereits-versucht-wurde"/>
    <w:p>
      <w:pPr>
        <w:pStyle w:val="Heading3"/>
      </w:pPr>
      <w:r>
        <w:t xml:space="preserve">7.4 Was bereits versucht wurde</w:t>
      </w:r>
    </w:p>
    <w:bookmarkStart w:id="39" w:name="erfolgreich"/>
    <w:p>
      <w:pPr>
        <w:pStyle w:val="Heading4"/>
      </w:pPr>
      <w:r>
        <w:t xml:space="preserve">✅ Erfolgreich</w:t>
      </w:r>
    </w:p>
    <w:p>
      <w:pPr>
        <w:pStyle w:val="Compact"/>
        <w:numPr>
          <w:ilvl w:val="0"/>
          <w:numId w:val="1014"/>
        </w:numPr>
      </w:pPr>
      <w:r>
        <w:t xml:space="preserve">ngrok korrekt installiert (v3.34.1)</w:t>
      </w:r>
    </w:p>
    <w:p>
      <w:pPr>
        <w:pStyle w:val="Compact"/>
        <w:numPr>
          <w:ilvl w:val="0"/>
          <w:numId w:val="1014"/>
        </w:numPr>
      </w:pPr>
      <w:r>
        <w:t xml:space="preserve">Auth‑Token gesetzt</w:t>
      </w:r>
    </w:p>
    <w:p>
      <w:pPr>
        <w:pStyle w:val="Compact"/>
        <w:numPr>
          <w:ilvl w:val="0"/>
          <w:numId w:val="1014"/>
        </w:numPr>
      </w:pPr>
      <w:r>
        <w:t xml:space="preserve">Health‑Endpoint war</w:t>
      </w:r>
      <w:r>
        <w:t xml:space="preserve"> </w:t>
      </w:r>
      <w:r>
        <w:rPr>
          <w:b/>
          <w:bCs/>
        </w:rPr>
        <w:t xml:space="preserve">zeitweise erreichbar</w:t>
      </w:r>
    </w:p>
    <w:bookmarkEnd w:id="39"/>
    <w:bookmarkStart w:id="40" w:name="nicht-erfolgreich-gescheitert"/>
    <w:p>
      <w:pPr>
        <w:pStyle w:val="Heading4"/>
      </w:pPr>
      <w:r>
        <w:t xml:space="preserve">❌ Nicht erfolgreich / gescheitert</w:t>
      </w:r>
    </w:p>
    <w:p>
      <w:pPr>
        <w:pStyle w:val="Compact"/>
        <w:numPr>
          <w:ilvl w:val="0"/>
          <w:numId w:val="1015"/>
        </w:numPr>
      </w:pPr>
      <w:r>
        <w:t xml:space="preserve">ngrok</w:t>
      </w:r>
      <w:r>
        <w:t xml:space="preserve"> </w:t>
      </w:r>
      <w:r>
        <w:rPr>
          <w:rStyle w:val="VerbatimChar"/>
        </w:rPr>
        <w:t xml:space="preserve">http 8787</w:t>
      </w:r>
      <w:r>
        <w:t xml:space="preserve"> </w:t>
      </w:r>
      <w:r>
        <w:t xml:space="preserve">→ keine stabile Forwarding‑URL</w:t>
      </w:r>
    </w:p>
    <w:p>
      <w:pPr>
        <w:pStyle w:val="Compact"/>
        <w:numPr>
          <w:ilvl w:val="0"/>
          <w:numId w:val="1015"/>
        </w:numPr>
      </w:pPr>
      <w:r>
        <w:t xml:space="preserve">Server scheint zu crashen oder gar nicht zu starten</w:t>
      </w:r>
    </w:p>
    <w:p>
      <w:pPr>
        <w:pStyle w:val="Compact"/>
        <w:numPr>
          <w:ilvl w:val="0"/>
          <w:numId w:val="1015"/>
        </w:numPr>
      </w:pPr>
      <w:r>
        <w:t xml:space="preserve">Port 8787 ist leer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vermutete-ursachen"/>
    <w:p>
      <w:pPr>
        <w:pStyle w:val="Heading3"/>
      </w:pPr>
      <w:r>
        <w:t xml:space="preserve">7.5 Vermutete Ursachen</w:t>
      </w:r>
    </w:p>
    <w:p>
      <w:pPr>
        <w:pStyle w:val="FirstParagraph"/>
      </w:pPr>
      <w:r>
        <w:t xml:space="preserve">Mindestens eine der folgenden Ursachen ist sehr wahrscheinlich: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Server wird gar nicht gestartet</w:t>
      </w:r>
    </w:p>
    <w:p>
      <w:pPr>
        <w:pStyle w:val="Compact"/>
        <w:numPr>
          <w:ilvl w:val="0"/>
          <w:numId w:val="1016"/>
        </w:numPr>
      </w:pPr>
      <w:r>
        <w:t xml:space="preserve">Server crasht direkt beim Start (fehlende ENV‑Variablen?)</w:t>
      </w:r>
    </w:p>
    <w:p>
      <w:pPr>
        <w:pStyle w:val="Compact"/>
        <w:numPr>
          <w:ilvl w:val="0"/>
          <w:numId w:val="1016"/>
        </w:numPr>
      </w:pPr>
      <w:r>
        <w:t xml:space="preserve">Falsches Working Directory beim Start</w:t>
      </w:r>
    </w:p>
    <w:p>
      <w:pPr>
        <w:pStyle w:val="Compact"/>
        <w:numPr>
          <w:ilvl w:val="0"/>
          <w:numId w:val="1016"/>
        </w:numPr>
      </w:pPr>
      <w:r>
        <w:t xml:space="preserve">Port 8787 wird im Code nicht korrekt gebunden</w:t>
      </w:r>
    </w:p>
    <w:p>
      <w:r>
        <w:pict>
          <v:rect style="width:0;height:1.5pt" o:hralign="center" o:hrstd="t" o:hr="t"/>
        </w:pict>
      </w:r>
    </w:p>
    <w:bookmarkEnd w:id="42"/>
    <w:bookmarkStart w:id="43" w:name="konkreter-auftrag-an-den-nächsten-chat"/>
    <w:p>
      <w:pPr>
        <w:pStyle w:val="Heading3"/>
      </w:pPr>
      <w:r>
        <w:t xml:space="preserve">7.6 KONKRETER AUFTRAG AN DEN NÄCHSTEN CHAT</w:t>
      </w:r>
    </w:p>
    <w:p>
      <w:pPr>
        <w:pStyle w:val="FirstParagraph"/>
      </w:pPr>
      <w:r>
        <w:t xml:space="preserve">Bitte</w:t>
      </w:r>
      <w:r>
        <w:t xml:space="preserve"> </w:t>
      </w:r>
      <w:r>
        <w:rPr>
          <w:b/>
          <w:bCs/>
        </w:rPr>
        <w:t xml:space="preserve">strikt in dieser Reihenfolge</w:t>
      </w:r>
      <w:r>
        <w:t xml:space="preserve"> </w:t>
      </w:r>
      <w:r>
        <w:t xml:space="preserve">vorgehen: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Server isoliert debuggen</w:t>
      </w:r>
    </w:p>
    <w:p>
      <w:pPr>
        <w:pStyle w:val="Compact"/>
        <w:numPr>
          <w:ilvl w:val="1"/>
          <w:numId w:val="1018"/>
        </w:numPr>
      </w:pPr>
      <w:r>
        <w:t xml:space="preserve">Server manuell starten</w:t>
      </w:r>
    </w:p>
    <w:p>
      <w:pPr>
        <w:pStyle w:val="Compact"/>
        <w:numPr>
          <w:ilvl w:val="1"/>
          <w:numId w:val="1018"/>
        </w:numPr>
      </w:pPr>
      <w:r>
        <w:t xml:space="preserve">Console‑Logs prüfen</w:t>
      </w:r>
    </w:p>
    <w:p>
      <w:pPr>
        <w:pStyle w:val="Compact"/>
        <w:numPr>
          <w:ilvl w:val="1"/>
          <w:numId w:val="1018"/>
        </w:numPr>
      </w:pPr>
      <w:r>
        <w:t xml:space="preserve">Sicherstellen, dass</w:t>
      </w:r>
      <w:r>
        <w:t xml:space="preserve"> </w:t>
      </w:r>
      <w:r>
        <w:rPr>
          <w:rStyle w:val="VerbatimChar"/>
        </w:rPr>
        <w:t xml:space="preserve">app.listen(8787)</w:t>
      </w:r>
      <w:r>
        <w:t xml:space="preserve"> </w:t>
      </w:r>
      <w:r>
        <w:t xml:space="preserve">wirklich ausgeführt wird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Minimal‑Test bauen</w:t>
      </w:r>
    </w:p>
    <w:p>
      <w:pPr>
        <w:pStyle w:val="Compact"/>
        <w:numPr>
          <w:ilvl w:val="1"/>
          <w:numId w:val="1019"/>
        </w:numPr>
      </w:pPr>
      <w:r>
        <w:t xml:space="preserve">Test‑Server mit nur</w:t>
      </w:r>
      <w:r>
        <w:t xml:space="preserve"> </w:t>
      </w:r>
      <w:r>
        <w:rPr>
          <w:rStyle w:val="VerbatimChar"/>
        </w:rPr>
        <w:t xml:space="preserve">/health</w:t>
      </w:r>
    </w:p>
    <w:p>
      <w:pPr>
        <w:pStyle w:val="Compact"/>
        <w:numPr>
          <w:ilvl w:val="1"/>
          <w:numId w:val="1019"/>
        </w:numPr>
      </w:pPr>
      <w:r>
        <w:t xml:space="preserve">Kein KI‑Code</w:t>
      </w:r>
    </w:p>
    <w:p>
      <w:pPr>
        <w:pStyle w:val="Compact"/>
        <w:numPr>
          <w:ilvl w:val="1"/>
          <w:numId w:val="1019"/>
        </w:numPr>
      </w:pPr>
      <w:r>
        <w:t xml:space="preserve">Kein ngrok</w:t>
      </w:r>
    </w:p>
    <w:p>
      <w:pPr>
        <w:pStyle w:val="Compact"/>
        <w:numPr>
          <w:ilvl w:val="0"/>
          <w:numId w:val="1017"/>
        </w:numPr>
      </w:pPr>
      <w:r>
        <w:t xml:space="preserve">Erst wenn lokal stabil:</w:t>
      </w:r>
    </w:p>
    <w:p>
      <w:pPr>
        <w:pStyle w:val="Compact"/>
        <w:numPr>
          <w:ilvl w:val="1"/>
          <w:numId w:val="1020"/>
        </w:numPr>
      </w:pPr>
      <w:r>
        <w:t xml:space="preserve">dann ngrok</w:t>
      </w:r>
    </w:p>
    <w:p>
      <w:pPr>
        <w:pStyle w:val="Compact"/>
        <w:numPr>
          <w:ilvl w:val="1"/>
          <w:numId w:val="1020"/>
        </w:numPr>
      </w:pPr>
      <w:r>
        <w:t xml:space="preserve">dann Expo Go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Kein weiteres UI‑Debugging, bevor Schritt 1 nicht erfolgreich ist.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254040861c531c57a9f9ff9c62a1380797a9e15"/>
    <w:p>
      <w:pPr>
        <w:pStyle w:val="Heading2"/>
      </w:pPr>
      <w:r>
        <w:t xml:space="preserve">8. Neue Produkt‑Ziele (nach Lösung des Blockers)</w:t>
      </w:r>
    </w:p>
    <w:p>
      <w:pPr>
        <w:pStyle w:val="Compact"/>
        <w:numPr>
          <w:ilvl w:val="0"/>
          <w:numId w:val="1021"/>
        </w:numPr>
      </w:pPr>
      <w:r>
        <w:t xml:space="preserve">KI soll:</w:t>
      </w:r>
    </w:p>
    <w:p>
      <w:pPr>
        <w:pStyle w:val="Compact"/>
        <w:numPr>
          <w:ilvl w:val="1"/>
          <w:numId w:val="1022"/>
        </w:numPr>
      </w:pPr>
      <w:r>
        <w:t xml:space="preserve">fachliche Fehler</w:t>
      </w:r>
      <w:r>
        <w:t xml:space="preserve"> </w:t>
      </w:r>
      <w:r>
        <w:rPr>
          <w:b/>
          <w:bCs/>
        </w:rPr>
        <w:t xml:space="preserve">während des Gesprächs erkennen</w:t>
      </w:r>
    </w:p>
    <w:p>
      <w:pPr>
        <w:pStyle w:val="Compact"/>
        <w:numPr>
          <w:ilvl w:val="1"/>
          <w:numId w:val="1022"/>
        </w:numPr>
      </w:pPr>
      <w:r>
        <w:t xml:space="preserve">bei Unklarheit</w:t>
      </w:r>
      <w:r>
        <w:t xml:space="preserve"> </w:t>
      </w:r>
      <w:r>
        <w:rPr>
          <w:b/>
          <w:bCs/>
        </w:rPr>
        <w:t xml:space="preserve">nachhaken wie ein echter Prüfer</w:t>
      </w:r>
    </w:p>
    <w:p>
      <w:pPr>
        <w:pStyle w:val="Compact"/>
        <w:numPr>
          <w:ilvl w:val="1"/>
          <w:numId w:val="1022"/>
        </w:numPr>
      </w:pPr>
      <w:r>
        <w:t xml:space="preserve">Sprachstil &amp; Struktur live bewerten</w:t>
      </w:r>
    </w:p>
    <w:p>
      <w:pPr>
        <w:pStyle w:val="Compact"/>
        <w:numPr>
          <w:ilvl w:val="0"/>
          <w:numId w:val="1021"/>
        </w:numPr>
      </w:pPr>
      <w:r>
        <w:t xml:space="preserve">Statistiken &amp; Progress ausbauen</w:t>
      </w:r>
    </w:p>
    <w:p>
      <w:pPr>
        <w:pStyle w:val="Compact"/>
        <w:numPr>
          <w:ilvl w:val="0"/>
          <w:numId w:val="1021"/>
        </w:numPr>
      </w:pPr>
      <w:r>
        <w:t xml:space="preserve">Verkaufsfähigkeit erhöhen (klare Value‑Proposition)</w:t>
      </w:r>
    </w:p>
    <w:p>
      <w:r>
        <w:pict>
          <v:rect style="width:0;height:1.5pt" o:hralign="center" o:hrstd="t" o:hr="t"/>
        </w:pict>
      </w:r>
    </w:p>
    <w:bookmarkEnd w:id="45"/>
    <w:bookmarkStart w:id="46" w:name="fazit"/>
    <w:p>
      <w:pPr>
        <w:pStyle w:val="Heading2"/>
      </w:pPr>
      <w:r>
        <w:t xml:space="preserve">9. Fazit</w:t>
      </w:r>
    </w:p>
    <w:p>
      <w:pPr>
        <w:pStyle w:val="FirstParagraph"/>
      </w:pPr>
      <w:r>
        <w:t xml:space="preserve">VivaMed ist:</w:t>
      </w:r>
      <w:r>
        <w:t xml:space="preserve"> </w:t>
      </w:r>
      <w:r>
        <w:t xml:space="preserve">- funktional weit entwickelt</w:t>
      </w:r>
      <w:r>
        <w:t xml:space="preserve"> </w:t>
      </w:r>
      <w:r>
        <w:t xml:space="preserve">- monetarisierbar</w:t>
      </w:r>
      <w:r>
        <w:t xml:space="preserve"> </w:t>
      </w:r>
      <w:r>
        <w:t xml:space="preserve">- architektonisch sauber</w:t>
      </w:r>
    </w:p>
    <w:p>
      <w:pPr>
        <w:pStyle w:val="BodyText"/>
      </w:pPr>
      <w:r>
        <w:t xml:space="preserve">Der</w:t>
      </w:r>
      <w:r>
        <w:t xml:space="preserve"> </w:t>
      </w:r>
      <w:r>
        <w:rPr>
          <w:b/>
          <w:bCs/>
        </w:rPr>
        <w:t xml:space="preserve">einzige echte Blocker</w:t>
      </w:r>
      <w:r>
        <w:t xml:space="preserve"> </w:t>
      </w:r>
      <w:r>
        <w:t xml:space="preserve">ist aktuell: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ein instabiler bzw. nicht laufender lokaler Server</w:t>
      </w:r>
    </w:p>
    <w:p>
      <w:pPr>
        <w:pStyle w:val="BodyText"/>
      </w:pPr>
      <w:r>
        <w:t xml:space="preserve">Dieses Dokument ermöglicht es einem neuen Chat,</w:t>
      </w:r>
      <w:r>
        <w:t xml:space="preserve"> </w:t>
      </w:r>
      <w:r>
        <w:rPr>
          <w:b/>
          <w:bCs/>
        </w:rPr>
        <w:t xml:space="preserve">gezielt und ohne Wiederholungen</w:t>
      </w:r>
      <w:r>
        <w:t xml:space="preserve"> </w:t>
      </w:r>
      <w:r>
        <w:t xml:space="preserve">genau an dieser Stelle weiterzumachen.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Ende des Dokuments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2026-01-03T10:09:09Z</dcterms:created>
  <dcterms:modified xsi:type="dcterms:W3CDTF">2026-01-03T10:09:09Z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