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2"/>
          <w:szCs w:val="42"/>
        </w:rPr>
        <w:t xml:space="preserve">Порядок слов в китайском: </w:t>
      </w:r>
      <w:r>
        <w:rPr>
          <w:b/>
          <w:bCs/>
          <w:i/>
          <w:iCs/>
          <w:color w:val="A41E3A"/>
          <w:sz w:val="42"/>
          <w:szCs w:val="42"/>
        </w:rPr>
        <w:t xml:space="preserve">как строить предложения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В китайском нет падежей, родов и окончаний — и это отличная новость для тех, кто помнит муки со склонениями. Но есть другое: строгий порядок слов. Переставишь слова местами — и фраза рассыплется или поменяет смысл. Хорошая новость в том, что порядок этот один на все случаи: выучил один раз — и строишь любые предложения.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уже знает какие-то слова, но не понимает, в каком порядке их ставить, чтобы получилось правильное китайское предложение.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Главный принцип: SVO и почему порядок жёсткий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Рабочую формулу китайского предложения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Где ставить время и место (тут все ошибаются)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задать вопрос, не ломая порядок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Порядок слов — это скелет языка. Пока он не встал на место, слова остаются просто набором. Зато как только вы почувствуете схему, фразы начнут складываться сами. Начнём с основы.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Главный принцип —</w:t>
      </w:r>
      <w:r>
        <w:rPr>
          <w:b/>
          <w:bCs/>
          <w:i/>
          <w:iCs/>
          <w:color w:val="A41E3A"/>
          <w:sz w:val="30"/>
          <w:szCs w:val="30"/>
        </w:rPr>
        <w:t xml:space="preserve"> как в английском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Базовый порядок в китайском такой же, как в английском: сначала кто, потом что делает, потом на что направлено действие. Подлежащее — сказуемое — дополнение, или коротко SVO. Самый известный пример знают все: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我爱你。</w:t>
      </w:r>
      <w:r>
        <w:rPr>
          <w:i/>
          <w:iCs/>
          <w:color w:val="8B7D6B"/>
          <w:sz w:val="20"/>
          <w:szCs w:val="20"/>
        </w:rPr>
        <w:t xml:space="preserve">  wǒ ài nǐ.  </w:t>
      </w:r>
      <w:r>
        <w:rPr>
          <w:color w:val="5A4F45"/>
          <w:sz w:val="21"/>
          <w:szCs w:val="21"/>
        </w:rPr>
        <w:t xml:space="preserve">— Я люблю тебя.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我 (я) + 爱 (люблю) + 你 (тебя) — ровно в этом порядке. И вот что важно понять сразу: в русском мы можем сказать «я тебя люблю», «тебя я люблю», «люблю я тебя» — смысл не изменится, порядок свободный. В китайском так нельзя. 我爱你 — это «я люблю тебя», а 你爱我 — уже «ты любишь меня». Кто стоит перед глаголом — тот и действует. Поэтому порядок здесь — не стиль, а сам смысл.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Формула</w:t>
      </w:r>
      <w:r>
        <w:rPr>
          <w:b/>
          <w:bCs/>
          <w:i/>
          <w:iCs/>
          <w:color w:val="A41E3A"/>
          <w:sz w:val="30"/>
          <w:szCs w:val="30"/>
        </w:rPr>
        <w:t xml:space="preserve"> предложения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Как только к простому «кто-делает-что» добавляются подробности — когда, где, с кем, — у новичков начинается путаница. На самом деле у каждой подробности есть своё строгое место. Я собрала это в одну наглядную формулу-цепочку.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формула: слоты всегда в этом порядке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Читается слева направо, как поезд из вагончиков: Кто → Когда → Где → Как (или с кем) → Действие → Что. Соберём длинную фразу по этой схеме: 我 (я) + 每天 (каждый день) + 在家 (дома) + 用手机 (с телефона) + 看 (смотрю) + 电影 (фильмы). Получается 我每天在家用手机看电影 — «Я каждый день дома смотрю фильмы с телефона». Ни один вагончик нельзя переставить.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Не обязательно заполнять все слоты сразу — можно сказать просто «我看电影». Но если добавляете подробность, ставьте её на своё место в цепочке — и фраза всегда будет звучать правильно.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Время и место —</w:t>
      </w:r>
      <w:r>
        <w:rPr>
          <w:b/>
          <w:bCs/>
          <w:i/>
          <w:iCs/>
          <w:color w:val="A41E3A"/>
          <w:sz w:val="30"/>
          <w:szCs w:val="30"/>
        </w:rPr>
        <w:t xml:space="preserve"> до глагола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и главное правило, на котором спотыкаются почти все, кто пришёл из русского или английского. У нас привычно сказать «я ем дома» или «я поеду завтра» — обстоятельство идёт после глагола. В китайском — строго наоборот: время и место ставятся ПЕРЕД глаголом.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обстоятельство — всегда перед действием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Смотрите: «я дома ем» — это 我在家吃饭 (место 在家 стоит до глагола 吃), а не «我吃饭在家». «Я завтра еду в Пекин» — 我明天去北京 (время 明天 до глагола), а не «去北京明天». То же и с «с кем»: 我跟朋友去 — «я иду с другом». Запомните раз и навсегда: всё, что отвечает на вопросы «когда», «где», «с кем», — идёт перед глаголом. После глагола остаётся только объект.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От большого</w:t>
      </w:r>
      <w:r>
        <w:rPr>
          <w:b/>
          <w:bCs/>
          <w:i/>
          <w:iCs/>
          <w:color w:val="A41E3A"/>
          <w:sz w:val="30"/>
          <w:szCs w:val="30"/>
        </w:rPr>
        <w:t xml:space="preserve"> к малому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у китайского порядка ещё одна красивая логика, которая всё упрощает: китаец всегда идёт от большого к малому, от общего к частному. Один раз это почувствовав, вы перестанете гадать, что за чем ставить.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от общего к частному — в датах, адресах и фразах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Дату китаец назовёт так: сначала год, потом месяц, потом число — 2026年3月5号. Адрес — от страны к улице: 中国 → 北京 → 长安街. И в предложении так же: если есть и время, и место, то сначала время, потом место (明天在学校 — «завтра в школе»). Тот же принцип работает с определениями: любое описание ставится ПЕРЕД словом и оформляется частицей 的 — 我的书 (моя книга), 红色的车 (красная машина). Не «книга моя», а «моя книга».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задать</w:t>
      </w:r>
      <w:r>
        <w:rPr>
          <w:b/>
          <w:bCs/>
          <w:i/>
          <w:iCs/>
          <w:color w:val="A41E3A"/>
          <w:sz w:val="30"/>
          <w:szCs w:val="30"/>
        </w:rPr>
        <w:t xml:space="preserve"> вопрос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приятное. Чтобы задать вопрос, в китайском НЕ нужно менять порядок слов — в отличие от английского. Самый простой способ: берёте обычное предложение и добавляете в конец частицу 吗 (ma). 你是学生 — «ты студент», а 你是学生吗？ — «ты студент?». Всё, вопрос готов.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Второй способ — спросить вопросительным словом, и оно встаёт ровно на то место, где будет ответ. «Ты куда идёшь?» — 你去哪儿？ (ты + идёшь + куда). Отвечая, вы просто заменяете 哪儿 на нужное место: 我去学校 — «я иду в школу». Порядок слов не меняется вообще — очень удобно.</w:t>
      </w:r>
    </w:p>
    <w:p>
      <w:pPr>
        <w:spacing w:after="150"/>
      </w:pPr>
      <w:r>
        <w:rPr>
          <w:color w:val="2C2420"/>
          <w:sz w:val="22"/>
          <w:szCs w:val="22"/>
        </w:rPr>
        <w:t xml:space="preserve">Вот и весь секрет. Держите в голове цепочку Кто-Когда-Где-Как-Действие-Что, помните, что время и место идут до глагола, а описание — перед словом, — и вы сможете собрать почти любую фразу. Остальное придёт с практикой.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«Всякое дело трудно начать», — говорят китайцы: </w:t>
      </w:r>
      <w:r>
        <w:rPr>
          <w:color w:val="A41E3A"/>
          <w:sz w:val="23"/>
          <w:szCs w:val="23"/>
        </w:rPr>
        <w:t xml:space="preserve">万事开头难</w:t>
      </w:r>
      <w:r>
        <w:rPr>
          <w:i/>
          <w:iCs/>
          <w:color w:val="2C2420"/>
          <w:sz w:val="23"/>
          <w:szCs w:val="23"/>
        </w:rPr>
        <w:t xml:space="preserve"> (wàn shì kāi tóu nán). С порядком слов ровно так: поначалу непривычно, а потом фразы идут сами.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#грамматика #порядокслов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94f861d75cf8e9fb68177f309cf264b7dceef0.png"/><Relationship Id="rId8" Type="http://schemas.openxmlformats.org/officeDocument/2006/relationships/image" Target="media/5e41b6f5d52d0ce57ea477bdd79d139e3186111e.png"/><Relationship Id="rId9" Type="http://schemas.openxmlformats.org/officeDocument/2006/relationships/image" Target="media/c6939d1a2a3a5828cc8670982a53b75ad38086ef.png"/><Relationship Id="rId10" Type="http://schemas.openxmlformats.org/officeDocument/2006/relationships/image" Target="media/c78ae772f430c7a2fce712eb3737dbea9feab97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слов в китайском — версия для Дзена</dc:title>
  <dc:creator>Kitai School</dc:creator>
  <cp:lastModifiedBy>Un-named</cp:lastModifiedBy>
  <cp:revision>1</cp:revision>
  <dcterms:created xsi:type="dcterms:W3CDTF">2026-09-07T10:19:01.997Z</dcterms:created>
  <dcterms:modified xsi:type="dcterms:W3CDTF">2026-09-07T10:19:02.014Z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