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ИСТОРИЯ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проходит поступление </w:t>
      </w:r>
      <w:r>
        <w:rPr>
          <w:b/>
          <w:bCs/>
          <w:i/>
          <w:iCs/>
          <w:color w:val="A41E3A"/>
          <w:sz w:val="44"/>
          <w:szCs w:val="44"/>
        </w:rPr>
        <w:t xml:space="preserve">по стипендии: история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Про стипендии в Китае легко читать сухие гайды — «каналы, сроки, документы». Но лучше всего механику показывает живая история. Расскажу, как одна моя ученица прошла путь от первого отказа до зачисления по стипендии. Имя изменю — назову её Аней, а всё остальное так и было.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хочет поступить в Китай по стипендии и сомневается, реально ли это, — особенно если уже боится отказа.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вынесете из этой истории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 реально проходит путь к стипендии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Почему отказ — это не конец, а точка роста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Что именно решило исход в итоге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весь её путь одним взглядом, а дальше расскажу по порядку — с деталями, которые обычно и решают.</w:t>
      </w:r>
    </w:p>
    <w:p>
      <w:pPr>
        <w:spacing w:after="100" w:before="200"/>
        <w:jc w:val="center"/>
      </w:pPr>
      <w:r>
        <w:drawing>
          <wp:inline distT="0" distB="0" distL="0" distR="0">
            <wp:extent cx="5334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путь Ани: от отказа до зачисления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 чего</w:t>
      </w:r>
      <w:r>
        <w:rPr>
          <w:b/>
          <w:bCs/>
          <w:i/>
          <w:iCs/>
          <w:color w:val="A41E3A"/>
          <w:sz w:val="30"/>
          <w:szCs w:val="30"/>
        </w:rPr>
        <w:t xml:space="preserve"> всё началось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Аня пришла ко мне с готовой мечтой — учиться в Китае — и уже поданными документами. Язык на неплохом уровне, оценки хорошие, желание огромное. Казалось бы, всё есть. Заявку на стипендию она собрала сама, быстро, по образцам из интернета: анкета, диплом, мотивационное письмо «хочу учиться в вашем прекрасном университете». Как большинство.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Первый</w:t>
      </w:r>
      <w:r>
        <w:rPr>
          <w:b/>
          <w:bCs/>
          <w:i/>
          <w:iCs/>
          <w:color w:val="A41E3A"/>
          <w:sz w:val="30"/>
          <w:szCs w:val="30"/>
        </w:rPr>
        <w:t xml:space="preserve"> отказ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потом пришёл отказ. Без объяснения причин — просто «к сожалению, нет». Для Ани это был удар: она восприняла его как приговор своим способностям и почти решила, что Китай — не для неё. На самом деле отказ без объяснений в этом конкурсе — обычное дело, и он почти никогда не про «вы плохой кандидат». Чаще про то, что заявка не выделилась.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Это первый важный урок истории: отказ по стипендии — не конец пути, а обратная связь. С ним можно и нужно работать.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Работа</w:t>
      </w:r>
      <w:r>
        <w:rPr>
          <w:b/>
          <w:bCs/>
          <w:i/>
          <w:iCs/>
          <w:color w:val="A41E3A"/>
          <w:sz w:val="30"/>
          <w:szCs w:val="30"/>
        </w:rPr>
        <w:t xml:space="preserve"> над ошибками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Мы сели разбирать заявку по частям — и главная проблема нашлась сразу. Study Plan. Тот самый шаблон «про богатую культуру» подходил под любой вуз мира и не говорил комиссии ничего. Мы переписали его заново: под конкретный университет и конкретного профессора, чью кафедру Аня изучила; с чёткой целью и планом по годам; со связью её опыта и темы. Плюс собрали сильное досье и подали не в один вуз, а по нескольким каналам сразу.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 сути, изменилась не Аня — изменилась подача. Тот же человек, те же оценки, но теперь заявка звучала так, будто написана под один этот вуз. Это и есть второй урок: Study Plan решает исход чаще, чем что-либо ещё.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Приглашение</w:t>
      </w:r>
      <w:r>
        <w:rPr>
          <w:b/>
          <w:bCs/>
          <w:i/>
          <w:iCs/>
          <w:color w:val="A41E3A"/>
          <w:sz w:val="30"/>
          <w:szCs w:val="30"/>
        </w:rPr>
        <w:t xml:space="preserve"> и стипендия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Через несколько недель пришло то самое письмо — о предварительном приёме от вуза. А следом и главное: одобрение стипендии. Аня написала мне ночью, сообщением из одних восклицательных знаков — я поняла всё без слов. То, что весной казалось закрытой дверью, осенью стало реальностью.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проходит</w:t>
      </w:r>
      <w:r>
        <w:rPr>
          <w:b/>
          <w:bCs/>
          <w:i/>
          <w:iCs/>
          <w:color w:val="A41E3A"/>
          <w:sz w:val="30"/>
          <w:szCs w:val="30"/>
        </w:rPr>
        <w:t xml:space="preserve"> само зачисление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Дальше пошла уже техническая, но приятная часть. Вуз прислал официальные документы — так называемую JW-форму; с ними Аня оформила студенческую визу. Потом сборы, перелёт, а уже на месте — медосмотр по приезде и регистрация в университете. И вот он, первый день в китайском вузе: та самая мечта, к которой она шла через отказ.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разложить весь путь — заявка, отказ, работа над ошибками, повторная подача, приглашение, виза и зачисление, — видно, что ничего сверхъестественного в нём нет. Есть последовательность и упорство.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из этого</w:t>
      </w:r>
      <w:r>
        <w:rPr>
          <w:b/>
          <w:bCs/>
          <w:i/>
          <w:iCs/>
          <w:color w:val="A41E3A"/>
          <w:sz w:val="30"/>
          <w:szCs w:val="30"/>
        </w:rPr>
        <w:t xml:space="preserve"> стоит вынести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Мораль истории Ани простая и обнадёживающая. Во-первых, не опускайте руки после отказа — в конкурсных стипендиях это часть процесса, а не финал. Во-вторых, вкладывайтесь в Study Plan: именно он превращает «ещё одну заявку» в «ту самую». В-третьих, подавайтесь широко и начинайте заранее — так у вас будет и запас времени, и запас попыток.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И, пожалуй, главное: место по стипендии выигрывают не самые гениальные, а самые последовательные. Аня — обычная целеустремлённая девушка. Просто она не сдалась после первого «нет».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«Усердие целеустремлённого не пропадёт даром», — говорят китайцы: </w:t>
      </w:r>
      <w:r>
        <w:rPr>
          <w:color w:val="A41E3A"/>
          <w:sz w:val="23"/>
          <w:szCs w:val="23"/>
        </w:rPr>
        <w:t xml:space="preserve">功夫不负有心人</w:t>
      </w:r>
      <w:r>
        <w:rPr>
          <w:i/>
          <w:iCs/>
          <w:color w:val="2C2420"/>
          <w:sz w:val="23"/>
          <w:szCs w:val="23"/>
        </w:rPr>
        <w:t xml:space="preserve"> (gōngfu bù fù yǒuxīn rén). История Ани — ровно про это.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#учёбавкитае #стипендия #csc #поступлениевкитай #историяуспеха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bc4ed72efb1a606cd505a569c2c23fb74309e6.png"/><Relationship Id="rId8" Type="http://schemas.openxmlformats.org/officeDocument/2006/relationships/image" Target="media/72e327bc3f89bb9f2576fa534d4fdd568c6ea0d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Поступление по стипендии: история — версия для Дзена</dc:title>
  <dc:creator>Kitai School</dc:creator>
  <cp:lastModifiedBy>Un-named</cp:lastModifiedBy>
  <cp:revision>1</cp:revision>
  <dcterms:created xsi:type="dcterms:W3CDTF">2026-09-25T05:38:36.198Z</dcterms:created>
  <dcterms:modified xsi:type="dcterms:W3CDTF">2026-09-25T05:38:36.199Z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