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41E3A"/>
          <w:sz w:val="20"/>
        </w:rPr>
        <w:t>КИТАЙ · КУЛЬТУРА</w:t>
      </w:r>
    </w:p>
    <w:p>
      <w:pPr>
        <w:spacing w:after="200"/>
      </w:pPr>
      <w:r>
        <w:rPr>
          <w:b/>
          <w:color w:val="2C2420"/>
          <w:sz w:val="46"/>
        </w:rPr>
        <w:t>Китайский чай: виды и чайная церемония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243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tajskij-chaj-oblozhk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 w:val="0"/>
          <w:color w:val="2C2420"/>
          <w:sz w:val="26"/>
        </w:rPr>
        <w:t xml:space="preserve">Для китайцев чай — это не «пакетик в кружке», а целая культура длиной в тысячи лет. Само слово </w:t>
      </w:r>
      <w:r>
        <w:rPr>
          <w:rFonts w:ascii="SimSun" w:hAnsi="SimSun"/>
          <w:b w:val="0"/>
          <w:color w:val="A41E3A"/>
          <w:sz w:val="26"/>
        </w:rPr>
        <w:t>茶</w:t>
      </w:r>
      <w:r>
        <w:rPr>
          <w:b w:val="0"/>
          <w:color w:val="2C2420"/>
          <w:sz w:val="26"/>
        </w:rPr>
        <w:t xml:space="preserve"> (chá) подарило нам русское «чай». Разберёмся, какие бывают виды китайского чая, чем пуэр отличается от улуна и что происходит на настоящей чайной церемонии.</w:t>
      </w:r>
    </w:p>
    <w:p>
      <w:pPr>
        <w:spacing w:before="360" w:after="80"/>
      </w:pPr>
      <w:r>
        <w:rPr>
          <w:b/>
          <w:color w:val="841630"/>
          <w:sz w:val="32"/>
        </w:rPr>
        <w:t>Шесть видов китайского чая</w:t>
      </w:r>
    </w:p>
    <w:p>
      <w:pPr>
        <w:spacing w:after="160"/>
      </w:pPr>
      <w:r>
        <w:rPr>
          <w:b w:val="0"/>
          <w:color w:val="2C2420"/>
          <w:sz w:val="23"/>
        </w:rPr>
        <w:t>Главное, что нужно понять про виды китайского чая: их делят не по месту, а по степени ферментации — от совсем свежего зелёного до тёмного выдержанного. Всего видов шесть: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7459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tajskij-chaj-6-vido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5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Шесть видов китайского чая — от неферментированного к постферментированному.</w:t>
      </w:r>
    </w:p>
    <w:p>
      <w:pPr>
        <w:spacing w:after="160"/>
      </w:pPr>
      <w:r>
        <w:rPr>
          <w:b w:val="0"/>
          <w:color w:val="2C2420"/>
          <w:sz w:val="23"/>
        </w:rPr>
        <w:t xml:space="preserve">И сразу распутаем главную путаницу с «чёрным». То, что у нас в магазине продают под названием «чёрный чай», по-китайски называется </w:t>
      </w:r>
      <w:r>
        <w:rPr>
          <w:b/>
          <w:color w:val="2C2420"/>
          <w:sz w:val="23"/>
        </w:rPr>
        <w:t>красным</w:t>
      </w:r>
      <w:r>
        <w:rPr>
          <w:b w:val="0"/>
          <w:color w:val="2C2420"/>
          <w:sz w:val="23"/>
        </w:rPr>
        <w:t xml:space="preserve"> — </w:t>
      </w:r>
      <w:r>
        <w:rPr>
          <w:rFonts w:ascii="SimSun" w:hAnsi="SimSun"/>
          <w:b w:val="0"/>
          <w:color w:val="A41E3A"/>
          <w:sz w:val="23"/>
        </w:rPr>
        <w:t>红茶</w:t>
      </w:r>
      <w:r>
        <w:rPr>
          <w:b w:val="0"/>
          <w:color w:val="2C2420"/>
          <w:sz w:val="23"/>
        </w:rPr>
        <w:t xml:space="preserve"> (по цвету настоя). А китайский </w:t>
      </w:r>
      <w:r>
        <w:rPr>
          <w:b/>
          <w:color w:val="2C2420"/>
          <w:sz w:val="23"/>
        </w:rPr>
        <w:t>чёрный чай</w:t>
      </w:r>
      <w:r>
        <w:rPr>
          <w:b w:val="0"/>
          <w:color w:val="2C2420"/>
          <w:sz w:val="23"/>
        </w:rPr>
        <w:t xml:space="preserve"> — это </w:t>
      </w:r>
      <w:r>
        <w:rPr>
          <w:rFonts w:ascii="SimSun" w:hAnsi="SimSun"/>
          <w:b w:val="0"/>
          <w:color w:val="A41E3A"/>
          <w:sz w:val="23"/>
        </w:rPr>
        <w:t>黑茶</w:t>
      </w:r>
      <w:r>
        <w:rPr>
          <w:b w:val="0"/>
          <w:color w:val="2C2420"/>
          <w:sz w:val="23"/>
        </w:rPr>
        <w:t xml:space="preserve"> (hēichá), совсем другой, постферментированный и выдержанный. Именно к нему относится знаменитый </w:t>
      </w:r>
      <w:r>
        <w:rPr>
          <w:b/>
          <w:color w:val="2C2420"/>
          <w:sz w:val="23"/>
        </w:rPr>
        <w:t>пуэр</w:t>
      </w:r>
      <w:r>
        <w:rPr>
          <w:b w:val="0"/>
          <w:color w:val="2C2420"/>
          <w:sz w:val="23"/>
        </w:rPr>
        <w:t xml:space="preserve"> (</w:t>
      </w:r>
      <w:r>
        <w:rPr>
          <w:rFonts w:ascii="SimSun" w:hAnsi="SimSun"/>
          <w:b w:val="0"/>
          <w:color w:val="A41E3A"/>
          <w:sz w:val="23"/>
        </w:rPr>
        <w:t>普洱</w:t>
      </w:r>
      <w:r>
        <w:rPr>
          <w:b w:val="0"/>
          <w:color w:val="2C2420"/>
          <w:sz w:val="23"/>
        </w:rPr>
        <w:t>) из провинции Юньнань, который может стареть годами, как вино.</w:t>
      </w:r>
    </w:p>
    <w:p>
      <w:pPr>
        <w:spacing w:before="360" w:after="80"/>
      </w:pPr>
      <w:r>
        <w:rPr>
          <w:b/>
          <w:color w:val="841630"/>
          <w:sz w:val="32"/>
        </w:rPr>
        <w:t>Пуэр, улун и те гуань инь: в чём разница</w:t>
      </w:r>
    </w:p>
    <w:p>
      <w:pPr>
        <w:spacing w:after="160"/>
      </w:pPr>
      <w:r>
        <w:rPr>
          <w:b w:val="0"/>
          <w:color w:val="2C2420"/>
          <w:sz w:val="23"/>
        </w:rPr>
        <w:t xml:space="preserve">Эти три названия чаще всего путают, а всё просто. </w:t>
      </w:r>
      <w:r>
        <w:rPr>
          <w:b/>
          <w:color w:val="2C2420"/>
          <w:sz w:val="23"/>
        </w:rPr>
        <w:t>Улун</w:t>
      </w:r>
      <w:r>
        <w:rPr>
          <w:b w:val="0"/>
          <w:color w:val="2C2420"/>
          <w:sz w:val="23"/>
        </w:rPr>
        <w:t xml:space="preserve"> (</w:t>
      </w:r>
      <w:r>
        <w:rPr>
          <w:rFonts w:ascii="SimSun" w:hAnsi="SimSun"/>
          <w:b w:val="0"/>
          <w:color w:val="A41E3A"/>
          <w:sz w:val="23"/>
        </w:rPr>
        <w:t>乌龙</w:t>
      </w:r>
      <w:r>
        <w:rPr>
          <w:b w:val="0"/>
          <w:color w:val="2C2420"/>
          <w:sz w:val="23"/>
        </w:rPr>
        <w:t xml:space="preserve">) — не сорт, а целый вид: полуферментированный чай где-то между зелёным и красным, с богатым цветочным вкусом. </w:t>
      </w:r>
      <w:r>
        <w:rPr>
          <w:b/>
          <w:color w:val="2C2420"/>
          <w:sz w:val="23"/>
        </w:rPr>
        <w:t>Те гуань инь</w:t>
      </w:r>
      <w:r>
        <w:rPr>
          <w:b w:val="0"/>
          <w:color w:val="2C2420"/>
          <w:sz w:val="23"/>
        </w:rPr>
        <w:t xml:space="preserve"> (</w:t>
      </w:r>
      <w:r>
        <w:rPr>
          <w:rFonts w:ascii="SimSun" w:hAnsi="SimSun"/>
          <w:b w:val="0"/>
          <w:color w:val="A41E3A"/>
          <w:sz w:val="23"/>
        </w:rPr>
        <w:t>铁观音</w:t>
      </w:r>
      <w:r>
        <w:rPr>
          <w:b w:val="0"/>
          <w:color w:val="2C2420"/>
          <w:sz w:val="23"/>
        </w:rPr>
        <w:t xml:space="preserve">, «Железная Гуаньинь») — это как раз самый знаменитый улун родом из уезда Аньси. А </w:t>
      </w:r>
      <w:r>
        <w:rPr>
          <w:b/>
          <w:color w:val="2C2420"/>
          <w:sz w:val="23"/>
        </w:rPr>
        <w:t>пуэр</w:t>
      </w:r>
      <w:r>
        <w:rPr>
          <w:b w:val="0"/>
          <w:color w:val="2C2420"/>
          <w:sz w:val="23"/>
        </w:rPr>
        <w:t xml:space="preserve"> — из другой «весовой категории»: это чёрный, постферментированный чай со своим землистым характером.</w:t>
      </w:r>
    </w:p>
    <w:p>
      <w:pPr>
        <w:spacing w:after="160"/>
      </w:pPr>
      <w:r>
        <w:rPr>
          <w:b w:val="0"/>
          <w:color w:val="2C2420"/>
          <w:sz w:val="23"/>
        </w:rPr>
        <w:t xml:space="preserve">Так что если улун и те гуань инь — близкие родственники, то пуэр стоит особняком. Из других легенд стоит знать зелёный </w:t>
      </w:r>
      <w:r>
        <w:rPr>
          <w:b/>
          <w:color w:val="2C2420"/>
          <w:sz w:val="23"/>
        </w:rPr>
        <w:t>лунцзин</w:t>
      </w:r>
      <w:r>
        <w:rPr>
          <w:b w:val="0"/>
          <w:color w:val="2C2420"/>
          <w:sz w:val="23"/>
        </w:rPr>
        <w:t xml:space="preserve"> (</w:t>
      </w:r>
      <w:r>
        <w:rPr>
          <w:rFonts w:ascii="SimSun" w:hAnsi="SimSun"/>
          <w:b w:val="0"/>
          <w:color w:val="A41E3A"/>
          <w:sz w:val="23"/>
        </w:rPr>
        <w:t>龙井</w:t>
      </w:r>
      <w:r>
        <w:rPr>
          <w:b w:val="0"/>
          <w:color w:val="2C2420"/>
          <w:sz w:val="23"/>
        </w:rPr>
        <w:t xml:space="preserve">) и «скальный» улун </w:t>
      </w:r>
      <w:r>
        <w:rPr>
          <w:b/>
          <w:color w:val="2C2420"/>
          <w:sz w:val="23"/>
        </w:rPr>
        <w:t>да хун пао</w:t>
      </w:r>
      <w:r>
        <w:rPr>
          <w:b w:val="0"/>
          <w:color w:val="2C2420"/>
          <w:sz w:val="23"/>
        </w:rPr>
        <w:t xml:space="preserve"> (</w:t>
      </w:r>
      <w:r>
        <w:rPr>
          <w:rFonts w:ascii="SimSun" w:hAnsi="SimSun"/>
          <w:b w:val="0"/>
          <w:color w:val="A41E3A"/>
          <w:sz w:val="23"/>
        </w:rPr>
        <w:t>大红袍</w:t>
      </w:r>
      <w:r>
        <w:rPr>
          <w:b w:val="0"/>
          <w:color w:val="2C2420"/>
          <w:sz w:val="23"/>
        </w:rPr>
        <w:t>) — один из самых дорогих чаёв в мире.</w:t>
      </w:r>
    </w:p>
    <w:p>
      <w:pPr>
        <w:spacing w:before="360" w:after="80"/>
      </w:pPr>
      <w:r>
        <w:rPr>
          <w:b/>
          <w:color w:val="841630"/>
          <w:sz w:val="32"/>
        </w:rPr>
        <w:t>Чайная церемония гунфу-ча</w:t>
      </w:r>
    </w:p>
    <w:p>
      <w:pPr>
        <w:spacing w:after="160"/>
      </w:pPr>
      <w:r>
        <w:rPr>
          <w:b w:val="0"/>
          <w:color w:val="2C2420"/>
          <w:sz w:val="23"/>
        </w:rPr>
        <w:t xml:space="preserve">Настоящая китайская чайная церемония называется </w:t>
      </w:r>
      <w:r>
        <w:rPr>
          <w:rFonts w:ascii="SimSun" w:hAnsi="SimSun"/>
          <w:b w:val="0"/>
          <w:color w:val="A41E3A"/>
          <w:sz w:val="23"/>
        </w:rPr>
        <w:t>功夫茶</w:t>
      </w:r>
      <w:r>
        <w:rPr>
          <w:b w:val="0"/>
          <w:color w:val="2C2420"/>
          <w:sz w:val="23"/>
        </w:rPr>
        <w:t xml:space="preserve"> (gōngfu chá) — «чай, приготовленный с усердием». Её смысл не в пышном ритуале, а в том, чтобы раскрыть один и тот же чай через много коротких заварок — и каждая будет чуть другой на вкус.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741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tajskij-chaj-ceremoniy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1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Как проходит гунфу-ча и какая посуда для неё нужна.</w:t>
      </w:r>
    </w:p>
    <w:p>
      <w:pPr>
        <w:spacing w:after="160"/>
      </w:pPr>
      <w:r>
        <w:rPr>
          <w:b w:val="0"/>
          <w:color w:val="2C2420"/>
          <w:sz w:val="23"/>
        </w:rPr>
        <w:t xml:space="preserve">Заваривают чай в маленькой </w:t>
      </w:r>
      <w:r>
        <w:rPr>
          <w:rFonts w:ascii="SimSun" w:hAnsi="SimSun"/>
          <w:b w:val="0"/>
          <w:color w:val="A41E3A"/>
          <w:sz w:val="23"/>
        </w:rPr>
        <w:t>盖碗</w:t>
      </w:r>
      <w:r>
        <w:rPr>
          <w:b w:val="0"/>
          <w:color w:val="2C2420"/>
          <w:sz w:val="23"/>
        </w:rPr>
        <w:t xml:space="preserve"> (гайвань, чашке с крышкой) или в исинском глиняном чайнике </w:t>
      </w:r>
      <w:r>
        <w:rPr>
          <w:rFonts w:ascii="SimSun" w:hAnsi="SimSun"/>
          <w:b w:val="0"/>
          <w:color w:val="A41E3A"/>
          <w:sz w:val="23"/>
        </w:rPr>
        <w:t>紫砂壶</w:t>
      </w:r>
      <w:r>
        <w:rPr>
          <w:b w:val="0"/>
          <w:color w:val="2C2420"/>
          <w:sz w:val="23"/>
        </w:rPr>
        <w:t xml:space="preserve">, а разливают через </w:t>
      </w:r>
      <w:r>
        <w:rPr>
          <w:rFonts w:ascii="SimSun" w:hAnsi="SimSun"/>
          <w:b w:val="0"/>
          <w:color w:val="A41E3A"/>
          <w:sz w:val="23"/>
        </w:rPr>
        <w:t>公道杯</w:t>
      </w:r>
      <w:r>
        <w:rPr>
          <w:b w:val="0"/>
          <w:color w:val="2C2420"/>
          <w:sz w:val="23"/>
        </w:rPr>
        <w:t xml:space="preserve"> — «чашу справедливости», чтобы всем достался одинаково крепкий настой. Первую быструю заливку обычно сливают — «будят» и промывают лист. А дальше — короткие проливы по 10–30 секунд, и один хороший чай выдерживает их с десяток.</w:t>
      </w:r>
    </w:p>
    <w:p>
      <w:pPr>
        <w:spacing w:after="160"/>
      </w:pPr>
      <w:r>
        <w:rPr>
          <w:b/>
          <w:color w:val="5A4F45"/>
          <w:sz w:val="23"/>
        </w:rPr>
        <w:t>Попробуйте дома.</w:t>
      </w:r>
      <w:r>
        <w:rPr>
          <w:b w:val="0"/>
          <w:color w:val="5A4F45"/>
          <w:sz w:val="23"/>
        </w:rPr>
        <w:t xml:space="preserve"> Чтобы почувствовать разницу, не нужен дорогой набор. Возьмите улун или пуэр, залейте кипятком совсем ненадолго и слейте в отдельную чашку — а потом заваривайте тот же чай ещё и ещё. Вы удивитесь, как меняется вкус от пролива к проливу.</w:t>
      </w:r>
    </w:p>
    <w:p>
      <w:pPr>
        <w:spacing w:before="360" w:after="80"/>
      </w:pPr>
      <w:r>
        <w:rPr>
          <w:b/>
          <w:color w:val="841630"/>
          <w:sz w:val="32"/>
        </w:rPr>
        <w:t>Зачем это тем, кто учит китайский</w:t>
      </w:r>
    </w:p>
    <w:p>
      <w:pPr>
        <w:spacing w:after="160"/>
      </w:pPr>
      <w:r>
        <w:rPr>
          <w:b w:val="0"/>
          <w:color w:val="2C2420"/>
          <w:sz w:val="23"/>
        </w:rPr>
        <w:t>Чай в Китае — это не только напиток, но и ключ к языку и людям. Вот почему разбираться в нём стоит каждому, кто учит китайский:</w:t>
      </w:r>
    </w:p>
    <w:p>
      <w:pPr>
        <w:spacing w:after="160"/>
      </w:pPr>
      <w:r>
        <w:rPr>
          <w:b/>
          <w:color w:val="2C2420"/>
          <w:sz w:val="23"/>
        </w:rPr>
        <w:t>Это язык общения.</w:t>
      </w:r>
      <w:r>
        <w:rPr>
          <w:b w:val="0"/>
          <w:color w:val="2C2420"/>
          <w:sz w:val="23"/>
        </w:rPr>
        <w:t xml:space="preserve"> Чаепитие в Китае — повод для неформального разговора, а нередко и фон для деловых переговоров. Понимая, что и как пьют, вы легче вливаетесь в компанию, а у изучающих язык появляется живая тема для практики.</w:t>
      </w:r>
    </w:p>
    <w:p>
      <w:pPr>
        <w:spacing w:after="160"/>
      </w:pPr>
      <w:r>
        <w:rPr>
          <w:b/>
          <w:color w:val="2C2420"/>
          <w:sz w:val="23"/>
        </w:rPr>
        <w:t>Это лояльность.</w:t>
      </w:r>
      <w:r>
        <w:rPr>
          <w:b w:val="0"/>
          <w:color w:val="2C2420"/>
          <w:sz w:val="23"/>
        </w:rPr>
        <w:t xml:space="preserve"> Китайцы очень ценят, когда иностранец разбирается в их культуре. Стоит к месту сказать пару слов про улун или пуэр — и отношение теплеет: и в дружбе, и в бизнесе такой человек вызывает больше доверия.</w:t>
      </w:r>
    </w:p>
    <w:p>
      <w:pPr>
        <w:spacing w:after="160"/>
      </w:pPr>
      <w:r>
        <w:rPr>
          <w:b/>
          <w:color w:val="2C2420"/>
          <w:sz w:val="23"/>
        </w:rPr>
        <w:t>Это тренировка внимания.</w:t>
      </w:r>
      <w:r>
        <w:rPr>
          <w:b w:val="0"/>
          <w:color w:val="2C2420"/>
          <w:sz w:val="23"/>
        </w:rPr>
        <w:t xml:space="preserve"> Церемония гунфу-ча учит замедляться и быть здесь и сейчас: следить за водой, временем, вкусом. Внимание и спокойствие, которые она развивает, пригодятся далеко за пределами чайного стола.</w:t>
      </w:r>
    </w:p>
    <w:p>
      <w:pPr>
        <w:spacing w:after="160"/>
      </w:pPr>
      <w:r>
        <w:rPr>
          <w:b/>
          <w:color w:val="2C2420"/>
          <w:sz w:val="23"/>
        </w:rPr>
        <w:t>Это окно в историю.</w:t>
      </w:r>
      <w:r>
        <w:rPr>
          <w:b w:val="0"/>
          <w:color w:val="2C2420"/>
          <w:sz w:val="23"/>
        </w:rPr>
        <w:t xml:space="preserve"> Через чай удобно изучать историю Китая и мира — он не раз оказывался в центре больших событий, от Великого шёлкового пути до мировой торговли.</w:t>
      </w:r>
    </w:p>
    <w:p>
      <w:pPr>
        <w:spacing w:after="160"/>
      </w:pPr>
      <w:r>
        <w:rPr>
          <w:b w:val="0"/>
          <w:color w:val="2C2420"/>
          <w:sz w:val="23"/>
        </w:rPr>
        <w:t>Вот и весь мир китайского чая: шесть видов по ферментации, пуэр и улун как два разных характера и церемония, в которой важна не пышность, а внимание к вкусу. Заварите чай не спеша — и вы поймёте, почему в Китае это отдельное искусство и часть живого общения.</w:t>
      </w:r>
    </w:p>
    <w:p>
      <w:pPr>
        <w:spacing w:before="280"/>
      </w:pPr>
      <w:r>
        <w:rPr>
          <w:i/>
          <w:color w:val="2C2420"/>
          <w:sz w:val="25"/>
        </w:rPr>
        <w:t xml:space="preserve">Приятного чаепития! </w:t>
      </w:r>
      <w:r>
        <w:rPr>
          <w:rFonts w:ascii="SimSun" w:hAnsi="SimSun"/>
          <w:color w:val="A41E3A"/>
          <w:sz w:val="25"/>
        </w:rPr>
        <w:t>品茶。</w:t>
      </w:r>
    </w:p>
    <w:p>
      <w:pPr>
        <w:spacing w:before="320"/>
      </w:pPr>
      <w:r>
        <w:rPr>
          <w:b/>
          <w:color w:val="A41E3A"/>
          <w:sz w:val="19"/>
        </w:rPr>
        <w:t>Автор</w:t>
      </w:r>
    </w:p>
    <w:p>
      <w:pPr>
        <w:spacing w:after="40"/>
      </w:pPr>
      <w:r>
        <w:rPr>
          <w:b/>
          <w:color w:val="2C2420"/>
          <w:sz w:val="26"/>
        </w:rPr>
        <w:t>Юлия Горяина</w:t>
      </w:r>
    </w:p>
    <w:p>
      <w:pPr>
        <w:spacing w:after="160"/>
      </w:pPr>
      <w:r>
        <w:rPr>
          <w:b w:val="0"/>
          <w:color w:val="5A4F45"/>
          <w:sz w:val="20"/>
        </w:rPr>
        <w:t>Китаист и лингвокоуч, докторант Шаньдунского университета (</w:t>
      </w:r>
      <w:r>
        <w:rPr>
          <w:rFonts w:ascii="SimSun" w:hAnsi="SimSun"/>
          <w:b w:val="0"/>
          <w:color w:val="A41E3A"/>
          <w:sz w:val="20"/>
        </w:rPr>
        <w:t>山大</w:t>
      </w:r>
      <w:r>
        <w:rPr>
          <w:b w:val="0"/>
          <w:color w:val="5A4F45"/>
          <w:sz w:val="20"/>
        </w:rPr>
        <w:t>), преподаватель МГУ ВШБ. Более 20 лет живёт с китайским языком и культурой и любит рассказывать о том, что стоит за китайскими традициями.</w:t>
      </w:r>
    </w:p>
    <w:p>
      <w:pPr>
        <w:spacing w:before="160"/>
      </w:pPr>
      <w:r>
        <w:rPr>
          <w:color w:val="8B7D6B"/>
          <w:sz w:val="19"/>
        </w:rPr>
        <w:t>#китай #китайскийчай #чайнаяцеремония #пуэр #улун #тегуаньинь #гунфуча #茶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42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