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ДЕТИ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Китайский для детей: </w:t>
      </w:r>
      <w:r>
        <w:rPr>
          <w:b/>
          <w:bCs/>
          <w:i/>
          <w:iCs/>
          <w:color w:val="A41E3A"/>
          <w:sz w:val="44"/>
          <w:szCs w:val="44"/>
        </w:rPr>
        <w:t xml:space="preserve">во сколько начинать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«Во сколько отдавать ребёнка на китайский?» — вопрос, который мне задают чаще всего. Одни родители боятся упустить «золотой возраст», другие думают, что уже поздно. Правда где-то посередине и зависит не столько от цифры в паспорте, сколько от формата занятий. Давайте разбираться, когда и как начинать китайский язык для детей — от малышей до старшеклассников.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Родителям, которые думают о китайском для ребёнка — с нуля, онлайн или очно — и хотят понять, в каком возрасте начинать и как выстроить занятия.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Есть ли «правильный» возраст для старта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даётся легко в каждом возрасте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заниматься, чтобы не отбить желание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Куда это ведёт: от игры до ЕГЭ и олимпиад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посмотрите общую картину — я собрала возрастную шкалу в короткую анимацию. А дальше разберём каждый возраст по отдельности.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«Во сколько начинать»: маркер движется по возрастам и показывает, на чём делать упор в каждом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Есть ли</w:t>
      </w:r>
      <w:r>
        <w:rPr>
          <w:b/>
          <w:bCs/>
          <w:i/>
          <w:iCs/>
          <w:color w:val="A41E3A"/>
          <w:sz w:val="30"/>
          <w:szCs w:val="30"/>
        </w:rPr>
        <w:t xml:space="preserve"> правильный возраст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Скажу честно, как преподаватель: идеального возраста-цифры нет, но есть закономерность. В раннем детстве ухо особенно чувствительно к звукам — и китайские тоны, самое трудное для взрослых, малыши схватывают почти как игру, без акцента. В этом смысле чем раньше, тем легче даётся произношение.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не спешите расстраиваться, если ребёнку уже десять или тринадцать. Начать китайский с нуля можно в любом возрасте — «поздно» тут просто не бывает. Меняется не возможность, а подход: то, что для малыша игра, для подростка становится осознанной учёбой. Дальше разберём три возрастных этапа.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Кстати, сам этот вопрос по-китайски звучит так: </w:t>
      </w:r>
      <w:r>
        <w:rPr>
          <w:b/>
          <w:bCs/>
          <w:color w:val="A41E3A"/>
          <w:sz w:val="22"/>
          <w:szCs w:val="22"/>
        </w:rPr>
        <w:t xml:space="preserve">从几岁开始学习中文？</w:t>
      </w:r>
      <w:r>
        <w:rPr>
          <w:color w:val="5A4F45"/>
          <w:sz w:val="22"/>
          <w:szCs w:val="22"/>
        </w:rPr>
        <w:t xml:space="preserve"> (cóng jǐ suì kāishǐ xuéxí zhōngwén) — «с какого возраста начинать учить китайский». Обратите внимание на 从 (cóng, «с, от»): именно оно задаёт смысл «начиная с какого возраста». Без него 几岁 (jǐ suì) — это просто детский вопрос «сколько тебе лет?».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3–6 лет:</w:t>
      </w:r>
      <w:r>
        <w:rPr>
          <w:b/>
          <w:bCs/>
          <w:i/>
          <w:iCs/>
          <w:color w:val="A41E3A"/>
          <w:sz w:val="30"/>
          <w:szCs w:val="30"/>
        </w:rPr>
        <w:t xml:space="preserve"> через игру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 дошкольниками работает только одно правило — никаких «уроков». В этом возрасте китайский для детей — это песни, мультики, короткие игры и повторение за взрослым. Ребёнок не учит тоны, он их напевает; не зубрит иероглифы, а узнаёт их как картинки. Цель на этом этапе одна — привыкнуть к звучанию языка и полюбить его.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Занятия должны быть совсем короткими — по 15–20 минут, но регулярными. И очень желательно, чтобы произношение ставил носитель или хороший преподаватель: детское ухо повторяет за ним идеально, а вот переучивать потом трудно.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7–10 лет:</w:t>
      </w:r>
      <w:r>
        <w:rPr>
          <w:b/>
          <w:bCs/>
          <w:i/>
          <w:iCs/>
          <w:color w:val="A41E3A"/>
          <w:sz w:val="30"/>
          <w:szCs w:val="30"/>
        </w:rPr>
        <w:t xml:space="preserve"> первая система и YCT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младшей школе ребёнок уже готов к системе. Тут появляется письмо — иероглифы прописывают от руки, разбирая на части, — и первые настоящие слова и фразы. На этом этапе многие сдают YCT (это детский аналог экзамена HSK): он мягко знакомит ребёнка с форматом экзамена и даёт понятную цель.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Формат тут гибкий: подойдут и групповые уроки китайского для детей, и индивидуальные, и занятия онлайн — для младшей школы это удобно, если уроки живые и интерактивные, а не «говорящая голова» в экране. Главное — сохранить игровой элемент: система не должна убить интерес.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11+ лет:</w:t>
      </w:r>
      <w:r>
        <w:rPr>
          <w:b/>
          <w:bCs/>
          <w:i/>
          <w:iCs/>
          <w:color w:val="A41E3A"/>
          <w:sz w:val="30"/>
          <w:szCs w:val="30"/>
        </w:rPr>
        <w:t xml:space="preserve"> осознанно и к целям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Подросток учит язык уже по-взрослому: с грамматикой, чтением и понятной мотивацией. Здесь на первый план выходит HSK — международный экзамен с уровнями 1–6, по которому удобно измерять прогресс. А в старшей школе появляется и большая цель: китайский можно сдавать на ЕГЭ (он входит в список иностранных языков ЕГЭ с 2019 года) и на олимпиадах, которые дают льготы при поступлении в вуз.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в этом возрасте важно связать язык с будущим ребёнка: поступление, обмен, карьера. Когда подросток видит, зачем ему китайский, мотивация держится сама.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заниматься,</w:t>
      </w:r>
      <w:r>
        <w:rPr>
          <w:b/>
          <w:bCs/>
          <w:i/>
          <w:iCs/>
          <w:color w:val="A41E3A"/>
          <w:sz w:val="30"/>
          <w:szCs w:val="30"/>
        </w:rPr>
        <w:t xml:space="preserve"> чтобы не отбить желание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Независимо от возраста есть несколько принципов, которые отличают детей, продолжающих учить язык годами, от тех, кто бросает через месяц.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принципов детских занятий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Коротко: играйте, а не муштруйте; занимайтесь понемногу, но каждый день; держите регулярность; ставьте тоны с носителем; и больше хвалите, связывая язык с тем, что ребёнок уже любит. Эти пять вещей работают лучше любой строгой программы.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Куда это</w:t>
      </w:r>
      <w:r>
        <w:rPr>
          <w:b/>
          <w:bCs/>
          <w:i/>
          <w:iCs/>
          <w:color w:val="A41E3A"/>
          <w:sz w:val="30"/>
          <w:szCs w:val="30"/>
        </w:rPr>
        <w:t xml:space="preserve"> ведёт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вы видели перспективу, вот как выглядит весь путь — от первой игры до серьёзных экзаменов.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путь ребёнка: игра → YCT → HSK → ЕГЭ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Проходить обязательно весь путь никто не заставляет — многим достаточно уверенного разговорного уровня. Но приятно знать, что старт в детстве спокойно, без спешки доводит ребёнка до YCT, HSK, а при желании и до ЕГЭ с олимпиадами.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Онлайн</w:t>
      </w:r>
      <w:r>
        <w:rPr>
          <w:b/>
          <w:bCs/>
          <w:i/>
          <w:iCs/>
          <w:color w:val="A41E3A"/>
          <w:sz w:val="30"/>
          <w:szCs w:val="30"/>
        </w:rPr>
        <w:t xml:space="preserve"> или очно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частый вопрос напоследок: где заниматься. Обучение китайскому для детей сегодня одинаково доступно и очно — например, на курсах в Москве, — и онлайн, из любого города. Онлайн-формат ничем не хуже, если занятия живые, с игрой и обратной связью, а не просто просмотр роликов. Выбирайте по ребёнку и по расписанию семьи: важнее не место, а регулярность и хороший преподаватель.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ответ на главный вопрос простой: лучший возраст начать — тот, в котором ребёнку сейчас интересно. А формат мы всегда подберём под возраст.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«Дерево растят десять лет, человека — сто», — говорят китайцы: </w:t>
      </w:r>
      <w:r>
        <w:rPr>
          <w:color w:val="A41E3A"/>
          <w:sz w:val="23"/>
          <w:szCs w:val="23"/>
        </w:rPr>
        <w:t xml:space="preserve">十年树木，百年树人</w:t>
      </w:r>
      <w:r>
        <w:rPr>
          <w:i/>
          <w:iCs/>
          <w:color w:val="2C2420"/>
          <w:sz w:val="23"/>
          <w:szCs w:val="23"/>
        </w:rPr>
        <w:t xml:space="preserve"> (shí nián shù mù, bǎi nián shù rén). С языком у детей так же — не гонитесь, идите бережно и в удовольствие.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#китайскийдлядетей #детиучаткитайский #китайскийснуля #hsk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bc70e3207747c9b19a9454eb6b7b4c95e5d82a.png"/><Relationship Id="rId8" Type="http://schemas.openxmlformats.org/officeDocument/2006/relationships/image" Target="media/81560a128be3312058205cca4d9844159a914db6.png"/><Relationship Id="rId9" Type="http://schemas.openxmlformats.org/officeDocument/2006/relationships/image" Target="media/88d29ecdbfd6231e24de506370bae580636d8c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Китайский для детей — версия для Дзена</dc:title>
  <dc:creator>Kitai School</dc:creator>
  <cp:lastModifiedBy>Un-named</cp:lastModifiedBy>
  <cp:revision>1</cp:revision>
  <dcterms:created xsi:type="dcterms:W3CDTF">2026-09-16T06:31:53.226Z</dcterms:created>
  <dcterms:modified xsi:type="dcterms:W3CDTF">2026-09-16T06:31:53.236Z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