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Ключи в китайском: из чего на самом деле состоят иероглифы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yuchi-kitajskih-ieroglifov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Со стороны китайский иероглиф выглядит как случайный набор чёрточек, который остаётся только зазубрить. Это главное заблуждение новичка. На самом деле почти каждый иероглиф — это конструктор, собранный из смысловых деталей. И у большинства этих деталей есть логика: увидев знакомую часть, вы можете угадать, о чём иероглиф, даже не зная его.</w:t>
      </w:r>
    </w:p>
    <w:p>
      <w:pPr>
        <w:spacing w:after="160"/>
      </w:pPr>
      <w:r>
        <w:rPr>
          <w:b w:val="0"/>
          <w:color w:val="2C2420"/>
          <w:sz w:val="23"/>
        </w:rPr>
        <w:t>Эти «детали» называются ключами. Разберёмся, что такое ключ, сколько их всего и как они превращают зубрёжку в осмысленное чтение.</w:t>
      </w:r>
    </w:p>
    <w:p>
      <w:pPr>
        <w:spacing w:before="200" w:after="40"/>
      </w:pPr>
      <w:r>
        <w:rPr>
          <w:b/>
          <w:color w:val="2C2420"/>
          <w:sz w:val="24"/>
        </w:rPr>
        <w:t>Кому будет полезна статья</w:t>
      </w:r>
    </w:p>
    <w:p>
      <w:pPr>
        <w:spacing w:after="160"/>
      </w:pPr>
      <w:r>
        <w:rPr>
          <w:b w:val="0"/>
          <w:color w:val="2C2420"/>
          <w:sz w:val="23"/>
        </w:rPr>
        <w:t>Тем, кто учит или собирается учить китайский и боится иероглифов. Вы поймёте их внутреннюю логику — и перестанете видеть в них хаос.</w:t>
      </w:r>
    </w:p>
    <w:p>
      <w:pPr>
        <w:spacing w:before="200" w:after="40"/>
      </w:pPr>
      <w:r>
        <w:rPr>
          <w:b/>
          <w:color w:val="2C2420"/>
          <w:sz w:val="24"/>
        </w:rPr>
        <w:t>Что вы узнаете</w:t>
      </w:r>
    </w:p>
    <w:p>
      <w:pPr>
        <w:spacing w:after="40"/>
      </w:pPr>
      <w:r>
        <w:rPr>
          <w:b/>
          <w:color w:val="A41E3A"/>
          <w:sz w:val="23"/>
        </w:rPr>
        <w:t xml:space="preserve">1. </w:t>
      </w:r>
      <w:r>
        <w:rPr>
          <w:b w:val="0"/>
          <w:color w:val="2C2420"/>
          <w:sz w:val="23"/>
        </w:rPr>
        <w:t>Что такое ключ (радикал) и зачем он нужен</w:t>
      </w:r>
    </w:p>
    <w:p>
      <w:pPr>
        <w:spacing w:after="40"/>
      </w:pPr>
      <w:r>
        <w:rPr>
          <w:b/>
          <w:color w:val="A41E3A"/>
          <w:sz w:val="23"/>
        </w:rPr>
        <w:t xml:space="preserve">2. </w:t>
      </w:r>
      <w:r>
        <w:rPr>
          <w:b w:val="0"/>
          <w:color w:val="2C2420"/>
          <w:sz w:val="23"/>
        </w:rPr>
        <w:t>Сколько всего ключей в китайском</w:t>
      </w:r>
    </w:p>
    <w:p>
      <w:pPr>
        <w:spacing w:after="40"/>
      </w:pPr>
      <w:r>
        <w:rPr>
          <w:b/>
          <w:color w:val="A41E3A"/>
          <w:sz w:val="23"/>
        </w:rPr>
        <w:t xml:space="preserve">3. </w:t>
      </w:r>
      <w:r>
        <w:rPr>
          <w:b w:val="0"/>
          <w:color w:val="2C2420"/>
          <w:sz w:val="23"/>
        </w:rPr>
        <w:t>Чем ключ отличается от графемы</w:t>
      </w:r>
    </w:p>
    <w:p>
      <w:pPr>
        <w:spacing w:after="40"/>
      </w:pPr>
      <w:r>
        <w:rPr>
          <w:b/>
          <w:color w:val="A41E3A"/>
          <w:sz w:val="23"/>
        </w:rPr>
        <w:t xml:space="preserve">4. </w:t>
      </w:r>
      <w:r>
        <w:rPr>
          <w:b w:val="0"/>
          <w:color w:val="2C2420"/>
          <w:sz w:val="23"/>
        </w:rPr>
        <w:t>Самые частые ключи с примерами</w:t>
      </w:r>
    </w:p>
    <w:p>
      <w:pPr>
        <w:spacing w:after="40"/>
      </w:pPr>
      <w:r>
        <w:rPr>
          <w:b/>
          <w:color w:val="A41E3A"/>
          <w:sz w:val="23"/>
        </w:rPr>
        <w:t xml:space="preserve">5. </w:t>
      </w:r>
      <w:r>
        <w:rPr>
          <w:b w:val="0"/>
          <w:color w:val="2C2420"/>
          <w:sz w:val="23"/>
        </w:rPr>
        <w:t>Как ключи помогают учить и искать иероглифы</w:t>
      </w:r>
    </w:p>
    <w:p>
      <w:pPr>
        <w:spacing w:before="360" w:after="80"/>
      </w:pPr>
      <w:r>
        <w:rPr>
          <w:b/>
          <w:color w:val="841630"/>
          <w:sz w:val="32"/>
        </w:rPr>
        <w:t>Что такое ключ</w:t>
      </w:r>
    </w:p>
    <w:p>
      <w:pPr>
        <w:spacing w:after="160"/>
      </w:pPr>
      <w:r>
        <w:rPr>
          <w:b w:val="0"/>
          <w:color w:val="2C2420"/>
          <w:sz w:val="23"/>
        </w:rPr>
        <w:t xml:space="preserve">Ключ, по-китайски </w:t>
      </w:r>
      <w:r>
        <w:rPr>
          <w:rFonts w:ascii="SimSun" w:hAnsi="SimSun"/>
          <w:b w:val="0"/>
          <w:color w:val="A41E3A"/>
          <w:sz w:val="23"/>
        </w:rPr>
        <w:t>部首</w:t>
      </w:r>
      <w:r>
        <w:rPr>
          <w:b w:val="0"/>
          <w:color w:val="2C2420"/>
          <w:sz w:val="23"/>
        </w:rPr>
        <w:t xml:space="preserve"> (bùshǒu, дословно «глава раздела»), — это смысловая часть иероглифа, которая намекает на его значение. Классический пример — «капли воды» </w:t>
      </w:r>
      <w:r>
        <w:rPr>
          <w:rFonts w:ascii="SimSun" w:hAnsi="SimSun"/>
          <w:b w:val="0"/>
          <w:color w:val="A41E3A"/>
          <w:sz w:val="23"/>
        </w:rPr>
        <w:t>氵</w:t>
      </w:r>
      <w:r>
        <w:rPr>
          <w:b w:val="0"/>
          <w:color w:val="2C2420"/>
          <w:sz w:val="23"/>
        </w:rPr>
        <w:t xml:space="preserve">. Стоит увидеть их слева, и можно уверенно предположить: иероглиф как-то связан с водой или жидкостью. Так и есть: </w:t>
      </w:r>
      <w:r>
        <w:rPr>
          <w:rFonts w:ascii="SimSun" w:hAnsi="SimSun"/>
          <w:b w:val="0"/>
          <w:color w:val="A41E3A"/>
          <w:sz w:val="23"/>
        </w:rPr>
        <w:t>河</w:t>
      </w:r>
      <w:r>
        <w:rPr>
          <w:b w:val="0"/>
          <w:color w:val="2C2420"/>
          <w:sz w:val="23"/>
        </w:rPr>
        <w:t xml:space="preserve"> (hé) — река, </w:t>
      </w:r>
      <w:r>
        <w:rPr>
          <w:rFonts w:ascii="SimSun" w:hAnsi="SimSun"/>
          <w:b w:val="0"/>
          <w:color w:val="A41E3A"/>
          <w:sz w:val="23"/>
        </w:rPr>
        <w:t>湖</w:t>
      </w:r>
      <w:r>
        <w:rPr>
          <w:b w:val="0"/>
          <w:color w:val="2C2420"/>
          <w:sz w:val="23"/>
        </w:rPr>
        <w:t xml:space="preserve"> (hú) — озеро, </w:t>
      </w:r>
      <w:r>
        <w:rPr>
          <w:rFonts w:ascii="SimSun" w:hAnsi="SimSun"/>
          <w:b w:val="0"/>
          <w:color w:val="A41E3A"/>
          <w:sz w:val="23"/>
        </w:rPr>
        <w:t>海</w:t>
      </w:r>
      <w:r>
        <w:rPr>
          <w:b w:val="0"/>
          <w:color w:val="2C2420"/>
          <w:sz w:val="23"/>
        </w:rPr>
        <w:t xml:space="preserve"> (hǎi) — море, </w:t>
      </w:r>
      <w:r>
        <w:rPr>
          <w:rFonts w:ascii="SimSun" w:hAnsi="SimSun"/>
          <w:b w:val="0"/>
          <w:color w:val="A41E3A"/>
          <w:sz w:val="23"/>
        </w:rPr>
        <w:t>洗</w:t>
      </w:r>
      <w:r>
        <w:rPr>
          <w:b w:val="0"/>
          <w:color w:val="2C2420"/>
          <w:sz w:val="23"/>
        </w:rPr>
        <w:t xml:space="preserve"> (xǐ) — мыть.</w:t>
      </w:r>
    </w:p>
    <w:p>
      <w:pPr>
        <w:spacing w:after="160"/>
      </w:pPr>
      <w:r>
        <w:rPr>
          <w:b w:val="0"/>
          <w:color w:val="2C2420"/>
          <w:sz w:val="23"/>
        </w:rPr>
        <w:t>То есть ключ — это подсказка. Он задаёт «тему» иероглифа, а вторая часть часто подсказывает звучание. Понимая это, вы читаете не «палочки», а смысл.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yuchi-kitajskih-ieroglifov-stroen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Большинство иероглифов = ключ (задаёт смысл) + вторая часть (подсказывает звук).</w:t>
      </w:r>
    </w:p>
    <w:p>
      <w:pPr>
        <w:spacing w:before="360" w:after="80"/>
      </w:pPr>
      <w:r>
        <w:rPr>
          <w:b/>
          <w:color w:val="841630"/>
          <w:sz w:val="32"/>
        </w:rPr>
        <w:t>Сколько ключей всего</w:t>
      </w:r>
    </w:p>
    <w:p>
      <w:pPr>
        <w:spacing w:after="160"/>
      </w:pPr>
      <w:r>
        <w:rPr>
          <w:b w:val="0"/>
          <w:color w:val="2C2420"/>
          <w:sz w:val="23"/>
        </w:rPr>
        <w:t xml:space="preserve">Классическая таблица китайских ключей насчитывает </w:t>
      </w:r>
      <w:r>
        <w:rPr>
          <w:b/>
          <w:color w:val="2C2420"/>
          <w:sz w:val="23"/>
        </w:rPr>
        <w:t>214</w:t>
      </w:r>
      <w:r>
        <w:rPr>
          <w:b w:val="0"/>
          <w:color w:val="2C2420"/>
          <w:sz w:val="23"/>
        </w:rPr>
        <w:t xml:space="preserve"> знаков — её составили ещё в словаре эпохи Канси (</w:t>
      </w:r>
      <w:r>
        <w:rPr>
          <w:rFonts w:ascii="SimSun" w:hAnsi="SimSun"/>
          <w:b w:val="0"/>
          <w:color w:val="A41E3A"/>
          <w:sz w:val="23"/>
        </w:rPr>
        <w:t>康熙字典</w:t>
      </w:r>
      <w:r>
        <w:rPr>
          <w:b w:val="0"/>
          <w:color w:val="2C2420"/>
          <w:sz w:val="23"/>
        </w:rPr>
        <w:t>) более трёхсот лет назад, и по ней иероглифы упорядочивают в словарях до сих пор. Но пугаться числа 214 не нужно: в реальной жизни активно работают несколько десятков самых частых ключей, и именно они встречаются в тысячах иероглифов.</w:t>
      </w:r>
    </w:p>
    <w:p>
      <w:pPr>
        <w:spacing w:before="120" w:after="160"/>
        <w:ind w:left="288"/>
      </w:pPr>
      <w:r>
        <w:rPr>
          <w:b/>
          <w:color w:val="2C2420"/>
          <w:sz w:val="22"/>
        </w:rPr>
        <w:t>Ключ и графема — не одно и то же.</w:t>
      </w:r>
      <w:r>
        <w:rPr>
          <w:b w:val="0"/>
          <w:color w:val="5A4F45"/>
          <w:sz w:val="22"/>
        </w:rPr>
        <w:t xml:space="preserve"> Графема — это любой мельчайший «кирпичик», из которого сложен иероглиф. А ключ — это тот самый главный кирпичик, по которому иероглиф ищут в словаре и который отвечает за смысл. Проще говоря: все ключи — графемы, но не всякая графема — ключ.</w:t>
      </w:r>
    </w:p>
    <w:p>
      <w:pPr>
        <w:spacing w:before="360" w:after="80"/>
      </w:pPr>
      <w:r>
        <w:rPr>
          <w:b/>
          <w:color w:val="841630"/>
          <w:sz w:val="32"/>
        </w:rPr>
        <w:t>Самые частые ключи</w:t>
      </w:r>
    </w:p>
    <w:p>
      <w:pPr>
        <w:spacing w:after="160"/>
      </w:pPr>
      <w:r>
        <w:rPr>
          <w:b w:val="0"/>
          <w:color w:val="2C2420"/>
          <w:sz w:val="23"/>
        </w:rPr>
        <w:t>Вот ключи, которые вы будете встречать буквально каждый день. Запомните их — и десятки иероглифов станут «читаемыми»: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50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yuchi-kitajskih-ieroglifov-tabl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0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Десять ключей, которые покрывают тысячи иероглифов. Узнаёте ключ — угадываете смысл.</w:t>
      </w:r>
    </w:p>
    <w:p>
      <w:pPr>
        <w:spacing w:before="360" w:after="80"/>
      </w:pPr>
      <w:r>
        <w:rPr>
          <w:b/>
          <w:color w:val="841630"/>
          <w:sz w:val="32"/>
        </w:rPr>
        <w:t>Иероглиф как ребус</w:t>
      </w:r>
    </w:p>
    <w:p>
      <w:pPr>
        <w:spacing w:after="160"/>
      </w:pPr>
      <w:r>
        <w:rPr>
          <w:b w:val="0"/>
          <w:color w:val="2C2420"/>
          <w:sz w:val="23"/>
        </w:rPr>
        <w:t>Самое приятное — когда части складываются в маленькую историю. Тогда иероглиф запоминается сам собой, без зубрёжки: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yuchi-kitajskih-ieroglifov-reb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好 = женщина + ребёнок · 明 = солнце + луна · 休 = человек у дерева.</w:t>
      </w:r>
    </w:p>
    <w:p>
      <w:pPr>
        <w:spacing w:after="160"/>
      </w:pPr>
      <w:r>
        <w:rPr>
          <w:b w:val="0"/>
          <w:color w:val="2C2420"/>
          <w:sz w:val="23"/>
        </w:rPr>
        <w:t>Видите? Это не абстрактные закорючки, а картинки со смыслом. Именно поэтому опытные ученики не «зубрят иероглифы», а разбирают их на части — так знак держится в памяти в разы крепче.</w:t>
      </w:r>
    </w:p>
    <w:p>
      <w:pPr>
        <w:spacing w:before="360" w:after="80"/>
      </w:pPr>
      <w:r>
        <w:rPr>
          <w:b/>
          <w:color w:val="841630"/>
          <w:sz w:val="32"/>
        </w:rPr>
        <w:t>Зачем это вам на практике</w:t>
      </w:r>
    </w:p>
    <w:p>
      <w:pPr>
        <w:spacing w:after="160"/>
      </w:pPr>
      <w:r>
        <w:rPr>
          <w:b w:val="0"/>
          <w:color w:val="2C2420"/>
          <w:sz w:val="23"/>
        </w:rPr>
        <w:t>Ключи дают три очень конкретные выгоды:</w:t>
      </w:r>
    </w:p>
    <w:p>
      <w:pPr>
        <w:spacing w:after="160"/>
      </w:pPr>
      <w:r>
        <w:rPr>
          <w:b/>
          <w:color w:val="2C2420"/>
          <w:sz w:val="23"/>
        </w:rPr>
        <w:t>1. Угадывать смысл.</w:t>
      </w:r>
      <w:r>
        <w:rPr>
          <w:b w:val="0"/>
          <w:color w:val="2C2420"/>
          <w:sz w:val="23"/>
        </w:rPr>
        <w:t xml:space="preserve"> Незнакомый иероглиф с ключом «болезнь» </w:t>
      </w:r>
      <w:r>
        <w:rPr>
          <w:rFonts w:ascii="SimSun" w:hAnsi="SimSun"/>
          <w:b w:val="0"/>
          <w:color w:val="A41E3A"/>
          <w:sz w:val="23"/>
        </w:rPr>
        <w:t>疒</w:t>
      </w:r>
      <w:r>
        <w:rPr>
          <w:b w:val="0"/>
          <w:color w:val="2C2420"/>
          <w:sz w:val="23"/>
        </w:rPr>
        <w:t xml:space="preserve"> — почти наверняка про недуг, а с ключом «металл» </w:t>
      </w:r>
      <w:r>
        <w:rPr>
          <w:rFonts w:ascii="SimSun" w:hAnsi="SimSun"/>
          <w:b w:val="0"/>
          <w:color w:val="A41E3A"/>
          <w:sz w:val="23"/>
        </w:rPr>
        <w:t>钅</w:t>
      </w:r>
      <w:r>
        <w:rPr>
          <w:b w:val="0"/>
          <w:color w:val="2C2420"/>
          <w:sz w:val="23"/>
        </w:rPr>
        <w:t xml:space="preserve"> — про металл или деньги.</w:t>
      </w:r>
    </w:p>
    <w:p>
      <w:pPr>
        <w:spacing w:after="160"/>
      </w:pPr>
      <w:r>
        <w:rPr>
          <w:b/>
          <w:color w:val="2C2420"/>
          <w:sz w:val="23"/>
        </w:rPr>
        <w:t>2. Искать в словаре.</w:t>
      </w:r>
      <w:r>
        <w:rPr>
          <w:b w:val="0"/>
          <w:color w:val="2C2420"/>
          <w:sz w:val="23"/>
        </w:rPr>
        <w:t xml:space="preserve"> Бумажные и многие электронные словари построены именно по ключам — без них не найти нужный знак.</w:t>
      </w:r>
    </w:p>
    <w:p>
      <w:pPr>
        <w:spacing w:after="160"/>
      </w:pPr>
      <w:r>
        <w:rPr>
          <w:b/>
          <w:color w:val="2C2420"/>
          <w:sz w:val="23"/>
        </w:rPr>
        <w:t>3. Быстрее запоминать.</w:t>
      </w:r>
      <w:r>
        <w:rPr>
          <w:b w:val="0"/>
          <w:color w:val="2C2420"/>
          <w:sz w:val="23"/>
        </w:rPr>
        <w:t xml:space="preserve"> Когда иероглиф разложен на знакомые части, он держится в памяти в разы крепче, чем «набор палочек».</w:t>
      </w:r>
    </w:p>
    <w:p>
      <w:pPr>
        <w:spacing w:after="160"/>
      </w:pPr>
      <w:r>
        <w:rPr>
          <w:b w:val="0"/>
          <w:color w:val="2C2420"/>
          <w:sz w:val="23"/>
        </w:rPr>
        <w:t xml:space="preserve">Мой совет ученикам всегда один: не пытайтесь выучить все 214 ключей списком за один вечер. Возьмите десятка три-четыре самых частых, научитесь узнавать их «в лицо» — и иероглифика из пугающей стены превратится в понятную систему. А дальше, как обычно, </w:t>
      </w:r>
      <w:r>
        <w:rPr>
          <w:rFonts w:ascii="SimSun" w:hAnsi="SimSun"/>
          <w:b w:val="0"/>
          <w:color w:val="A41E3A"/>
          <w:sz w:val="23"/>
        </w:rPr>
        <w:t>慢慢来</w:t>
      </w:r>
      <w:r>
        <w:rPr>
          <w:b w:val="0"/>
          <w:color w:val="2C2420"/>
          <w:sz w:val="23"/>
        </w:rPr>
        <w:t xml:space="preserve"> — шаг за шагом.</w:t>
      </w:r>
    </w:p>
    <w:p>
      <w:pPr>
        <w:spacing w:before="280"/>
      </w:pPr>
      <w:r>
        <w:rPr>
          <w:i/>
          <w:color w:val="2C2420"/>
          <w:sz w:val="25"/>
        </w:rPr>
        <w:t xml:space="preserve">Ясных вам иероглифов! </w:t>
      </w:r>
      <w:r>
        <w:rPr>
          <w:rFonts w:ascii="SimSun" w:hAnsi="SimSun"/>
          <w:color w:val="A41E3A"/>
          <w:sz w:val="25"/>
        </w:rPr>
        <w:t>积少成多。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языком; учит читать иероглифы осмысленно, а не зубрить.</w:t>
      </w:r>
    </w:p>
    <w:p>
      <w:pPr>
        <w:spacing w:before="160"/>
      </w:pPr>
      <w:r>
        <w:rPr>
          <w:color w:val="8B7D6B"/>
          <w:sz w:val="19"/>
        </w:rPr>
        <w:t>#китай #китайскийязык #иероглифы #ключи #部首 #учимкитайский #каллиграфия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