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ЖИЗНЬ</w:t>
      </w:r>
    </w:p>
    <w:p>
      <w:pPr>
        <w:spacing w:after="200"/>
      </w:pPr>
      <w:r>
        <w:rPr>
          <w:b/>
          <w:color w:val="2C2420"/>
          <w:sz w:val="46"/>
        </w:rPr>
        <w:t>WeChat и супер-приложения: как устроена цифровая жизнь в Китае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0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-i-super-prilozheniy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Когда я жила в Китае, то поймала себя на мысли: телефон там заменяет кошелёк, ключи, банк и половину государственных услуг — и всё это умещается в одном приложении. Имя ему </w:t>
      </w:r>
      <w:r>
        <w:rPr>
          <w:b/>
          <w:color w:val="2C2420"/>
          <w:sz w:val="26"/>
        </w:rPr>
        <w:t>WeChat</w:t>
      </w:r>
      <w:r>
        <w:rPr>
          <w:b w:val="0"/>
          <w:color w:val="2C2420"/>
          <w:sz w:val="26"/>
        </w:rPr>
        <w:t xml:space="preserve">, по-китайски </w:t>
      </w:r>
      <w:r>
        <w:rPr>
          <w:rFonts w:ascii="SimSun" w:hAnsi="SimSun"/>
          <w:b w:val="0"/>
          <w:color w:val="A41E3A"/>
          <w:sz w:val="26"/>
        </w:rPr>
        <w:t>微信</w:t>
      </w:r>
      <w:r>
        <w:rPr>
          <w:b w:val="0"/>
          <w:color w:val="2C2420"/>
          <w:sz w:val="26"/>
        </w:rPr>
        <w:t xml:space="preserve"> (Wēixìn). Это не просто мессенджер, а </w:t>
      </w:r>
      <w:r>
        <w:rPr>
          <w:b/>
          <w:color w:val="2C2420"/>
          <w:sz w:val="26"/>
        </w:rPr>
        <w:t>супер-приложение</w:t>
      </w:r>
      <w:r>
        <w:rPr>
          <w:b w:val="0"/>
          <w:color w:val="2C2420"/>
          <w:sz w:val="26"/>
        </w:rPr>
        <w:t>: через него китайцы переписываются, платят, заказывают еду, вызывают такси и ходят к врачу.</w:t>
      </w:r>
    </w:p>
    <w:p>
      <w:pPr>
        <w:spacing w:after="160"/>
      </w:pPr>
      <w:r>
        <w:rPr>
          <w:b w:val="0"/>
          <w:color w:val="2C2420"/>
          <w:sz w:val="23"/>
        </w:rPr>
        <w:t>Давайте разберёмся, что такое супер-приложение, что именно умеет WeChat и почему без него в современном Китае буквально не прожить.</w:t>
      </w:r>
    </w:p>
    <w:p>
      <w:pPr>
        <w:spacing w:before="360" w:after="80"/>
      </w:pPr>
      <w:r>
        <w:rPr>
          <w:b/>
          <w:color w:val="841630"/>
          <w:sz w:val="32"/>
        </w:rPr>
        <w:t>Что такое супер-приложение</w:t>
      </w:r>
    </w:p>
    <w:p>
      <w:pPr>
        <w:spacing w:after="160"/>
      </w:pPr>
      <w:r>
        <w:rPr>
          <w:b w:val="0"/>
          <w:color w:val="2C2420"/>
          <w:sz w:val="23"/>
        </w:rPr>
        <w:t xml:space="preserve">Супер-приложение (по-китайски </w:t>
      </w:r>
      <w:r>
        <w:rPr>
          <w:rFonts w:ascii="SimSun" w:hAnsi="SimSun"/>
          <w:b w:val="0"/>
          <w:color w:val="A41E3A"/>
          <w:sz w:val="23"/>
        </w:rPr>
        <w:t>超级应用</w:t>
      </w:r>
      <w:r>
        <w:rPr>
          <w:b w:val="0"/>
          <w:color w:val="2C2420"/>
          <w:sz w:val="23"/>
        </w:rPr>
        <w:t xml:space="preserve">, chāojí yìngyòng) — это приложение, которое </w:t>
      </w:r>
      <w:r>
        <w:rPr>
          <w:b/>
          <w:color w:val="2C2420"/>
          <w:sz w:val="23"/>
        </w:rPr>
        <w:t>объединяет в себе мессенджер, платежи и десятки мини-сервисов сразу</w:t>
      </w:r>
      <w:r>
        <w:rPr>
          <w:b w:val="0"/>
          <w:color w:val="2C2420"/>
          <w:sz w:val="23"/>
        </w:rPr>
        <w:t>. Вместо того чтобы ставить отдельные приложения для чата, банка, доставки и такси, вы делаете всё это в одном окне.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Главный пример такого супер-приложения в мире — как раз </w:t>
      </w:r>
      <w:r>
        <w:rPr>
          <w:rFonts w:ascii="SimSun" w:hAnsi="SimSun"/>
          <w:b w:val="0"/>
          <w:color w:val="A41E3A"/>
          <w:sz w:val="23"/>
        </w:rPr>
        <w:t>微信</w:t>
      </w:r>
      <w:r>
        <w:rPr>
          <w:b w:val="0"/>
          <w:color w:val="2C2420"/>
          <w:sz w:val="23"/>
        </w:rPr>
        <w:t>. Запустила его в 2011 году компания Tencent (</w:t>
      </w:r>
      <w:r>
        <w:rPr>
          <w:rFonts w:ascii="SimSun" w:hAnsi="SimSun"/>
          <w:b w:val="0"/>
          <w:color w:val="A41E3A"/>
          <w:sz w:val="23"/>
        </w:rPr>
        <w:t>腾讯</w:t>
      </w:r>
      <w:r>
        <w:rPr>
          <w:b w:val="0"/>
          <w:color w:val="2C2420"/>
          <w:sz w:val="23"/>
        </w:rPr>
        <w:t xml:space="preserve">), и сегодня у него </w:t>
      </w:r>
      <w:r>
        <w:rPr>
          <w:b/>
          <w:color w:val="2C2420"/>
          <w:sz w:val="23"/>
        </w:rPr>
        <w:t>более 1,4 миллиарда активных пользователей в месяц</w:t>
      </w:r>
      <w:r>
        <w:rPr>
          <w:b w:val="0"/>
          <w:color w:val="2C2420"/>
          <w:sz w:val="23"/>
        </w:rPr>
        <w:t xml:space="preserve"> — то есть им пользуется практически весь Китай. По сути, это отдельная цифровая вселенная, в которой проходит целый день.</w:t>
      </w:r>
    </w:p>
    <w:p>
      <w:pPr>
        <w:spacing w:before="360" w:after="80"/>
      </w:pPr>
      <w:r>
        <w:rPr>
          <w:b/>
          <w:color w:val="841630"/>
          <w:sz w:val="32"/>
        </w:rPr>
        <w:t>Что умеет WeChat</w:t>
      </w:r>
    </w:p>
    <w:p>
      <w:pPr>
        <w:spacing w:after="160"/>
      </w:pPr>
      <w:r>
        <w:rPr>
          <w:b w:val="0"/>
          <w:color w:val="2C2420"/>
          <w:sz w:val="23"/>
        </w:rPr>
        <w:t>Если открыть WeChat, окажется, что «переписка» — лишь малая часть. Вот что ещё прячется внутри: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33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-i-super-prilozheniya-vozmozhnos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граней WeChat — от оплаты до мини-программ, и за каждой своё китайское слово.</w:t>
      </w:r>
    </w:p>
    <w:p>
      <w:pPr>
        <w:spacing w:after="160"/>
      </w:pPr>
      <w:r>
        <w:rPr>
          <w:b w:val="0"/>
          <w:color w:val="2C2420"/>
          <w:sz w:val="23"/>
        </w:rPr>
        <w:t xml:space="preserve">Две вещи стоит запомнить особо. Первая — </w:t>
      </w:r>
      <w:r>
        <w:rPr>
          <w:rFonts w:ascii="SimSun" w:hAnsi="SimSun"/>
          <w:b w:val="0"/>
          <w:color w:val="A41E3A"/>
          <w:sz w:val="23"/>
        </w:rPr>
        <w:t>小程序</w:t>
      </w:r>
      <w:r>
        <w:rPr>
          <w:b w:val="0"/>
          <w:color w:val="2C2420"/>
          <w:sz w:val="23"/>
        </w:rPr>
        <w:t xml:space="preserve"> (xiǎochéngxù), «мини-программы»: это маленькие приложения внутри WeChat, которые не нужно отдельно устанавливать — магазин, музей, кофейня просто открываются по ссылке. Вторая — </w:t>
      </w:r>
      <w:r>
        <w:rPr>
          <w:rFonts w:ascii="SimSun" w:hAnsi="SimSun"/>
          <w:b w:val="0"/>
          <w:color w:val="A41E3A"/>
          <w:sz w:val="23"/>
        </w:rPr>
        <w:t>红包</w:t>
      </w:r>
      <w:r>
        <w:rPr>
          <w:b w:val="0"/>
          <w:color w:val="2C2420"/>
          <w:sz w:val="23"/>
        </w:rPr>
        <w:t xml:space="preserve"> (hóngbāo), «красный конверт»: традиционный денежный подарок, который теперь отправляют прямо в чате, особенно на Новый год.</w:t>
      </w:r>
    </w:p>
    <w:p>
      <w:pPr>
        <w:spacing w:before="360" w:after="80"/>
      </w:pPr>
      <w:r>
        <w:rPr>
          <w:b/>
          <w:color w:val="841630"/>
          <w:sz w:val="32"/>
        </w:rPr>
        <w:t>Жизнь по QR-коду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Отдельного разговора заслуживают деньги. В Китае почти исчезли наличные — вместо них везде </w:t>
      </w:r>
      <w:r>
        <w:rPr>
          <w:rFonts w:ascii="SimSun" w:hAnsi="SimSun"/>
          <w:b w:val="0"/>
          <w:color w:val="A41E3A"/>
          <w:sz w:val="23"/>
        </w:rPr>
        <w:t>二维码</w:t>
      </w:r>
      <w:r>
        <w:rPr>
          <w:b w:val="0"/>
          <w:color w:val="2C2420"/>
          <w:sz w:val="23"/>
        </w:rPr>
        <w:t xml:space="preserve"> (èrwéimǎ), QR-код. От ресторана до бабушки с овощами на рынке: наводишь камеру, подтверждаешь — и всё.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67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-i-super-prilozheniya-cif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Масштаб цифровой жизни Китая — в четырёх цифрах.</w:t>
      </w:r>
    </w:p>
    <w:p>
      <w:pPr>
        <w:spacing w:after="160"/>
      </w:pPr>
      <w:r>
        <w:rPr>
          <w:b w:val="0"/>
          <w:color w:val="2C2420"/>
          <w:sz w:val="23"/>
        </w:rPr>
        <w:t xml:space="preserve">Почти весь этот безналичный поток держат два гиганта: </w:t>
      </w:r>
      <w:r>
        <w:rPr>
          <w:rFonts w:ascii="SimSun" w:hAnsi="SimSun"/>
          <w:b w:val="0"/>
          <w:color w:val="A41E3A"/>
          <w:sz w:val="23"/>
        </w:rPr>
        <w:t>微信支付</w:t>
      </w:r>
      <w:r>
        <w:rPr>
          <w:b w:val="0"/>
          <w:color w:val="2C2420"/>
          <w:sz w:val="23"/>
        </w:rPr>
        <w:t xml:space="preserve"> (Wēixìn zhīfù, WeChat Pay) и </w:t>
      </w:r>
      <w:r>
        <w:rPr>
          <w:rFonts w:ascii="SimSun" w:hAnsi="SimSun"/>
          <w:b w:val="0"/>
          <w:color w:val="A41E3A"/>
          <w:sz w:val="23"/>
        </w:rPr>
        <w:t>支付宝</w:t>
      </w:r>
      <w:r>
        <w:rPr>
          <w:b w:val="0"/>
          <w:color w:val="2C2420"/>
          <w:sz w:val="23"/>
        </w:rPr>
        <w:t xml:space="preserve"> (Zhīfùbǎo, Alipay) — вместе они занимают больше 90% рынка мобильных платежей. Платить со смартфона в Китае привычнее, чем доставать кошелёк: так делает почти миллиард человек.</w:t>
      </w:r>
    </w:p>
    <w:p>
      <w:pPr>
        <w:spacing w:before="360" w:after="80"/>
      </w:pPr>
      <w:r>
        <w:rPr>
          <w:b/>
          <w:color w:val="841630"/>
          <w:sz w:val="32"/>
        </w:rPr>
        <w:t>Не только WeChat</w:t>
      </w:r>
    </w:p>
    <w:p>
      <w:pPr>
        <w:spacing w:after="160"/>
      </w:pPr>
      <w:r>
        <w:rPr>
          <w:b w:val="0"/>
          <w:color w:val="2C2420"/>
          <w:sz w:val="23"/>
        </w:rPr>
        <w:t>WeChat — король, но не одинок. Цифровую жизнь Китая делят ещё несколько супер-приложений, у каждого своя роль: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03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-i-super-prilozheniya-prilozheniy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приложений, которые закрывают почти всю цифровую жизнь в Китае.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Например, </w:t>
      </w:r>
      <w:r>
        <w:rPr>
          <w:rFonts w:ascii="SimSun" w:hAnsi="SimSun"/>
          <w:b w:val="0"/>
          <w:color w:val="A41E3A"/>
          <w:sz w:val="23"/>
        </w:rPr>
        <w:t>美团</w:t>
      </w:r>
      <w:r>
        <w:rPr>
          <w:b w:val="0"/>
          <w:color w:val="2C2420"/>
          <w:sz w:val="23"/>
        </w:rPr>
        <w:t xml:space="preserve"> (Měituán) — это еда и городские услуги, </w:t>
      </w:r>
      <w:r>
        <w:rPr>
          <w:rFonts w:ascii="SimSun" w:hAnsi="SimSun"/>
          <w:b w:val="0"/>
          <w:color w:val="A41E3A"/>
          <w:sz w:val="23"/>
        </w:rPr>
        <w:t>滴滴</w:t>
      </w:r>
      <w:r>
        <w:rPr>
          <w:b w:val="0"/>
          <w:color w:val="2C2420"/>
          <w:sz w:val="23"/>
        </w:rPr>
        <w:t xml:space="preserve"> (Dīdī) — такси, </w:t>
      </w:r>
      <w:r>
        <w:rPr>
          <w:rFonts w:ascii="SimSun" w:hAnsi="SimSun"/>
          <w:b w:val="0"/>
          <w:color w:val="A41E3A"/>
          <w:sz w:val="23"/>
        </w:rPr>
        <w:t>淘宝</w:t>
      </w:r>
      <w:r>
        <w:rPr>
          <w:b w:val="0"/>
          <w:color w:val="2C2420"/>
          <w:sz w:val="23"/>
        </w:rPr>
        <w:t xml:space="preserve"> (Táobǎo) — бесконечный онлайн-рынок, а </w:t>
      </w:r>
      <w:r>
        <w:rPr>
          <w:rFonts w:ascii="SimSun" w:hAnsi="SimSun"/>
          <w:b w:val="0"/>
          <w:color w:val="A41E3A"/>
          <w:sz w:val="23"/>
        </w:rPr>
        <w:t>抖音</w:t>
      </w:r>
      <w:r>
        <w:rPr>
          <w:b w:val="0"/>
          <w:color w:val="2C2420"/>
          <w:sz w:val="23"/>
        </w:rPr>
        <w:t xml:space="preserve"> (Dǒuyīn) — китайский «родитель» TikTok. Все вместе они и складываются в ту самую цифровую жизнь, где смартфон решает всё.</w:t>
      </w:r>
    </w:p>
    <w:p>
      <w:pPr>
        <w:spacing w:before="360" w:after="80"/>
      </w:pPr>
      <w:r>
        <w:rPr>
          <w:b/>
          <w:color w:val="841630"/>
          <w:sz w:val="32"/>
        </w:rPr>
        <w:t>А если вы турист</w:t>
      </w:r>
    </w:p>
    <w:p>
      <w:pPr>
        <w:spacing w:after="160"/>
      </w:pPr>
      <w:r>
        <w:rPr>
          <w:b w:val="0"/>
          <w:color w:val="2C2420"/>
          <w:sz w:val="23"/>
        </w:rPr>
        <w:t xml:space="preserve">Хорошая новость: раньше иностранцу без китайского банка и телефона было тяжело, но </w:t>
      </w:r>
      <w:r>
        <w:rPr>
          <w:b/>
          <w:color w:val="2C2420"/>
          <w:sz w:val="23"/>
        </w:rPr>
        <w:t>с 2023 года всё проще</w:t>
      </w:r>
      <w:r>
        <w:rPr>
          <w:b w:val="0"/>
          <w:color w:val="2C2420"/>
          <w:sz w:val="23"/>
        </w:rPr>
        <w:t xml:space="preserve">. Теперь к WeChat Pay и Alipay можно </w:t>
      </w:r>
      <w:r>
        <w:rPr>
          <w:b/>
          <w:color w:val="2C2420"/>
          <w:sz w:val="23"/>
        </w:rPr>
        <w:t>привязать обычную зарубежную карту</w:t>
      </w:r>
      <w:r>
        <w:rPr>
          <w:b w:val="0"/>
          <w:color w:val="2C2420"/>
          <w:sz w:val="23"/>
        </w:rPr>
        <w:t xml:space="preserve"> (Visa, Mastercard) — достаточно паспорта, без местного счёта и номера.</w:t>
      </w:r>
    </w:p>
    <w:p>
      <w:pPr>
        <w:spacing w:after="160"/>
      </w:pPr>
      <w:r>
        <w:rPr>
          <w:b/>
          <w:color w:val="5A4F45"/>
          <w:sz w:val="23"/>
        </w:rPr>
        <w:t>Совет перед поездкой.</w:t>
      </w:r>
      <w:r>
        <w:rPr>
          <w:b w:val="0"/>
          <w:color w:val="5A4F45"/>
          <w:sz w:val="23"/>
        </w:rPr>
        <w:t xml:space="preserve"> Установите WeChat и Alipay заранее, привяжите карту и выучите пару слов: </w:t>
      </w:r>
      <w:r>
        <w:rPr>
          <w:rFonts w:ascii="SimSun" w:hAnsi="SimSun"/>
          <w:b w:val="0"/>
          <w:color w:val="A41E3A"/>
          <w:sz w:val="23"/>
        </w:rPr>
        <w:t>扫码</w:t>
      </w:r>
      <w:r>
        <w:rPr>
          <w:b w:val="0"/>
          <w:color w:val="5A4F45"/>
          <w:sz w:val="23"/>
        </w:rPr>
        <w:t xml:space="preserve"> (sǎomǎ) — «сканировать код», </w:t>
      </w:r>
      <w:r>
        <w:rPr>
          <w:rFonts w:ascii="SimSun" w:hAnsi="SimSun"/>
          <w:b w:val="0"/>
          <w:color w:val="A41E3A"/>
          <w:sz w:val="23"/>
        </w:rPr>
        <w:t>支付</w:t>
      </w:r>
      <w:r>
        <w:rPr>
          <w:b w:val="0"/>
          <w:color w:val="5A4F45"/>
          <w:sz w:val="23"/>
        </w:rPr>
        <w:t xml:space="preserve"> (zhīfù) — «оплатить». С ними вы будете чувствовать себя в цифровом Китае как дома.</w:t>
      </w:r>
    </w:p>
    <w:p>
      <w:pPr>
        <w:spacing w:after="160"/>
      </w:pPr>
      <w:r>
        <w:rPr>
          <w:b w:val="0"/>
          <w:color w:val="2C2420"/>
          <w:sz w:val="23"/>
        </w:rPr>
        <w:t>Вот так и устроена цифровая жизнь в Китае: одно-два супер-приложения — и у вас в кармане и кошелёк, и банк, и весь город. А понимание пары китайских слов превращает эту магию из загадки в удобный инструмент.</w:t>
      </w:r>
    </w:p>
    <w:p>
      <w:pPr>
        <w:spacing w:before="280"/>
      </w:pPr>
      <w:r>
        <w:rPr>
          <w:i/>
          <w:color w:val="2C2420"/>
          <w:sz w:val="25"/>
        </w:rPr>
        <w:t xml:space="preserve">До встречи в цифровом Китае! </w:t>
      </w:r>
      <w:r>
        <w:rPr>
          <w:rFonts w:ascii="SimSun" w:hAnsi="SimSun"/>
          <w:color w:val="A41E3A"/>
          <w:sz w:val="25"/>
        </w:rPr>
        <w:t>扫一扫，很方便。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не раз видела, как телефон заменяет в Китае всё остальное.</w:t>
      </w:r>
    </w:p>
    <w:p>
      <w:pPr>
        <w:spacing w:before="160"/>
      </w:pPr>
      <w:r>
        <w:rPr>
          <w:color w:val="8B7D6B"/>
          <w:sz w:val="19"/>
        </w:rPr>
        <w:t>#китай #wechat #微信 #суперприложения #цифроваяжизнь #жизньвкитае #учимкитайский #中国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