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ДЕТИ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Китайский для детей: </w:t>
      </w:r>
      <w:r>
        <w:rPr>
          <w:b/>
          <w:bCs/>
          <w:i/>
          <w:iCs/>
          <w:color w:val="A41E3A"/>
          <w:sz w:val="44"/>
          <w:szCs w:val="44"/>
        </w:rPr>
        <w:t xml:space="preserve">во сколько начинать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«Во сколько отдавать ребёнка на китайский?» — вопрос, который мне задают чаще всего. Одни родители боятся упустить «золотой возраст», другие думают, что уже поздно. Правда где-то посередине и зависит не столько от цифры в паспорте, сколько от формата занятий. Давайте разбираться, когда и как начинать китайский язык для детей — от малышей до старшеклассников.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Родителям, которые думают о китайском для ребёнка — с нуля, онлайн или очно — и хотят понять, в каком возрасте начинать и как выстроить занятия.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Есть ли «правильный» возраст для старта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Что даётся легко в каждом возрасте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 заниматься, чтобы не отбить желание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Куда это ведёт: от игры до ЕГЭ и олимпиад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Сначала посмотрите общую картину — я собрала возрастную шкалу в короткую анимацию. А дальше разберём каждый возраст по отдельности.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▶ Анимация «Во сколько начинать»: маркер движется по возрастам и показывает, на чём делать упор в каждом (смотрите в прикреплённом файле).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Есть ли</w:t>
      </w:r>
      <w:r>
        <w:rPr>
          <w:b/>
          <w:bCs/>
          <w:i/>
          <w:iCs/>
          <w:color w:val="A41E3A"/>
          <w:sz w:val="30"/>
          <w:szCs w:val="30"/>
        </w:rPr>
        <w:t xml:space="preserve"> правильный возраст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Скажу честно, как преподаватель: идеального возраста-цифры нет, но есть закономерность. В раннем детстве ухо особенно чувствительно к звукам — и китайские тоны, самое трудное для взрослых, малыши схватывают почти как игру, без акцента. В этом смысле чем раньше, тем легче даётся произношение.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 не спешите расстраиваться, если ребёнку уже десять или тринадцать. Начать китайский с нуля можно в любом возрасте — «поздно» тут просто не бывает. Меняется не возможность, а подход: то, что для малыша игра, для подростка становится осознанной учёбой. Дальше разберём три возрастных этапа.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3–6 лет:</w:t>
      </w:r>
      <w:r>
        <w:rPr>
          <w:b/>
          <w:bCs/>
          <w:i/>
          <w:iCs/>
          <w:color w:val="A41E3A"/>
          <w:sz w:val="30"/>
          <w:szCs w:val="30"/>
        </w:rPr>
        <w:t xml:space="preserve"> через игру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 дошкольниками работает только одно правило — никаких «уроков». В этом возрасте китайский для детей — это песни, мультики, короткие игры и повторение за взрослым. Ребёнок не учит тоны, он их напевает; не зубрит иероглифы, а узнаёт их как картинки. Цель на этом этапе одна — привыкнуть к звучанию языка и полюбить его.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Занятия должны быть совсем короткими — по 15–20 минут, но регулярными. И очень желательно, чтобы произношение ставил носитель или хороший преподаватель: детское ухо повторяет за ним идеально, а вот переучивать потом трудно.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7–10 лет:</w:t>
      </w:r>
      <w:r>
        <w:rPr>
          <w:b/>
          <w:bCs/>
          <w:i/>
          <w:iCs/>
          <w:color w:val="A41E3A"/>
          <w:sz w:val="30"/>
          <w:szCs w:val="30"/>
        </w:rPr>
        <w:t xml:space="preserve"> первая система и YCT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младшей школе ребёнок уже готов к системе. Тут появляется письмо — иероглифы прописывают от руки, разбирая на части, — и первые настоящие слова и фразы. На этом этапе многие сдают YCT (это детский аналог экзамена HSK): он мягко знакомит ребёнка с форматом экзамена и даёт понятную цель.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Формат тут гибкий: подойдут и групповые уроки китайского для детей, и индивидуальные, и занятия онлайн — для младшей школы это удобно, если уроки живые и интерактивные, а не «говорящая голова» в экране. Главное — сохранить игровой элемент: система не должна убить интерес.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11+ лет:</w:t>
      </w:r>
      <w:r>
        <w:rPr>
          <w:b/>
          <w:bCs/>
          <w:i/>
          <w:iCs/>
          <w:color w:val="A41E3A"/>
          <w:sz w:val="30"/>
          <w:szCs w:val="30"/>
        </w:rPr>
        <w:t xml:space="preserve"> осознанно и к целям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Подросток учит язык уже по-взрослому: с грамматикой, чтением и понятной мотивацией. Здесь на первый план выходит HSK — международный экзамен с уровнями 1–6, по которому удобно измерять прогресс. А в старшей школе появляется и большая цель: китайский можно сдавать на ЕГЭ (он входит в список иностранных языков ЕГЭ с 2019 года) и на олимпиадах, которые дают льготы при поступлении в вуз.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Именно в этом возрасте важно связать язык с будущим ребёнка: поступление, обмен, карьера. Когда подросток видит, зачем ему китайский, мотивация держится сама.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заниматься,</w:t>
      </w:r>
      <w:r>
        <w:rPr>
          <w:b/>
          <w:bCs/>
          <w:i/>
          <w:iCs/>
          <w:color w:val="A41E3A"/>
          <w:sz w:val="30"/>
          <w:szCs w:val="30"/>
        </w:rPr>
        <w:t xml:space="preserve"> чтобы не отбить желание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Независимо от возраста есть несколько принципов, которые отличают детей, продолжающих учить язык годами, от тех, кто бросает через месяц.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пять принципов детских занятий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Коротко: играйте, а не муштруйте; занимайтесь понемногу, но каждый день; держите регулярность; ставьте тоны с носителем; и больше хвалите, связывая язык с тем, что ребёнок уже любит. Эти пять вещей работают лучше любой строгой программы.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Куда это</w:t>
      </w:r>
      <w:r>
        <w:rPr>
          <w:b/>
          <w:bCs/>
          <w:i/>
          <w:iCs/>
          <w:color w:val="A41E3A"/>
          <w:sz w:val="30"/>
          <w:szCs w:val="30"/>
        </w:rPr>
        <w:t xml:space="preserve"> ведёт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Чтобы вы видели перспективу, вот как выглядит весь путь — от первой игры до серьёзных экзаменов.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путь ребёнка: игра → YCT → HSK → ЕГЭ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Проходить обязательно весь путь никто не заставляет — многим достаточно уверенного разговорного уровня. Но приятно знать, что старт в детстве спокойно, без спешки доводит ребёнка до YCT, HSK, а при желании и до ЕГЭ с олимпиадами.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Онлайн</w:t>
      </w:r>
      <w:r>
        <w:rPr>
          <w:b/>
          <w:bCs/>
          <w:i/>
          <w:iCs/>
          <w:color w:val="A41E3A"/>
          <w:sz w:val="30"/>
          <w:szCs w:val="30"/>
        </w:rPr>
        <w:t xml:space="preserve"> или очно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частый вопрос напоследок: где заниматься. Обучение китайскому для детей сегодня одинаково доступно и очно — например, на курсах в Москве, — и онлайн, из любого города. Онлайн-формат ничем не хуже, если занятия живые, с игрой и обратной связью, а не просто просмотр роликов. Выбирайте по ребёнку и по расписанию семьи: важнее не место, а регулярность и хороший преподаватель.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 что ответ на главный вопрос простой: лучший возраст начать — тот, в котором ребёнку сейчас интересно. А формат мы всегда подберём под возраст.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«Дерево растят десять лет, человека — сто», — говорят китайцы: </w:t>
      </w:r>
      <w:r>
        <w:rPr>
          <w:color w:val="A41E3A"/>
          <w:sz w:val="23"/>
          <w:szCs w:val="23"/>
        </w:rPr>
        <w:t xml:space="preserve">十年树木，百年树人</w:t>
      </w:r>
      <w:r>
        <w:rPr>
          <w:i/>
          <w:iCs/>
          <w:color w:val="2C2420"/>
          <w:sz w:val="23"/>
          <w:szCs w:val="23"/>
        </w:rPr>
        <w:t xml:space="preserve"> (shí nián shù mù, bǎi nián shù rén). С языком у детей так же — не гонитесь, идите бережно и в удовольствие. 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#китайскийдлядетей #детиучаткитайский #китайскийснуля #hsk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bb6d196c16c9518bf9d7546e6ecbd7bfd52eb29.png"/><Relationship Id="rId8" Type="http://schemas.openxmlformats.org/officeDocument/2006/relationships/image" Target="media/81560a128be3312058205cca4d9844159a914db6.png"/><Relationship Id="rId9" Type="http://schemas.openxmlformats.org/officeDocument/2006/relationships/image" Target="media/88d29ecdbfd6231e24de506370bae580636d8c2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Китайский для детей — версия для Дзена</dc:title>
  <dc:creator>Kitai School</dc:creator>
  <cp:lastModifiedBy>Un-named</cp:lastModifiedBy>
  <cp:revision>1</cp:revision>
  <dcterms:created xsi:type="dcterms:W3CDTF">2026-09-14T04:16:33.800Z</dcterms:created>
  <dcterms:modified xsi:type="dcterms:W3CDTF">2026-09-14T04:16:33.814Z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