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38"/>
          <w:szCs w:val="38"/>
          <w:u w:val="single"/>
        </w:rPr>
      </w:pPr>
      <w:r>
        <w:rPr>
          <w:b w:val="1"/>
          <w:bCs w:val="1"/>
          <w:sz w:val="38"/>
          <w:szCs w:val="38"/>
          <w:u w:val="single"/>
          <w:rtl w:val="0"/>
        </w:rPr>
        <w:t>SDHRS MEMBERSHIP REQUEST FORM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Name: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Mailing Address: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Telephone: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Email Address: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Comment/Instructions: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_____ One-year membership: $25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_____ Two-year membership: $35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_____ One-year membership to National HRS: $18 (receive their House Rabbit Journal)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_____ Donation to SDHRS: $__________ to support our rabbit care and adoption programs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Total Amount Enclosed: $___________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Please write checks to SDHRS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Mail to:  SDHRS MEMBERSHIP, 4807 Mercury St., Ste. A, San Diego, CA 92111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or, drop off at our Bunny Supply Store, 4807 Mercury Street, Suite A, SD 92111 on Wednesdays-Fridays 12:00 p.m. to 5:30 p.m., Saturdays 11:00 a.m. to 5:00 p.m. or Sundays 12:00 p.m. to 4:00 p.m.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Thank you for joining with us to help the bunnies!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