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Bienvenue sur la page d'information MySisley dédiée à la mobilité interne !</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Explorer et Postuler pour des Opportunités Internes chez Sisley</w:t>
      </w:r>
    </w:p>
    <w:p w:rsidR="00000000" w:rsidDel="00000000" w:rsidP="00000000" w:rsidRDefault="00000000" w:rsidRPr="00000000" w14:paraId="00000004">
      <w:pPr>
        <w:rPr>
          <w:b w:val="1"/>
        </w:rPr>
      </w:pPr>
      <w:r w:rsidDel="00000000" w:rsidR="00000000" w:rsidRPr="00000000">
        <w:rPr>
          <w:b w:val="1"/>
          <w:rtl w:val="0"/>
        </w:rPr>
        <w:t xml:space="preserve">Introduction :</w:t>
      </w:r>
    </w:p>
    <w:p w:rsidR="00000000" w:rsidDel="00000000" w:rsidP="00000000" w:rsidRDefault="00000000" w:rsidRPr="00000000" w14:paraId="00000005">
      <w:pPr>
        <w:rPr/>
      </w:pPr>
      <w:r w:rsidDel="00000000" w:rsidR="00000000" w:rsidRPr="00000000">
        <w:rPr>
          <w:rtl w:val="0"/>
        </w:rPr>
        <w:t xml:space="preserve">Vous cherchez à grandir professionnellement et à explorer de nouvelles opportunités au sein de Sisley ? La mobilité interne est une excellente façon de développer votre carrière tout en restant au sein de notre entreprise. Cette page vous guide à travers le processus de recherche et de candidature pour des postes internes.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1. Comprendre la Politique de Mobilité Interne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4"/>
          <w:szCs w:val="24"/>
          <w:rtl w:val="0"/>
        </w:rPr>
        <w:t xml:space="preserve">Eligibilité :</w:t>
      </w:r>
      <w:r w:rsidDel="00000000" w:rsidR="00000000" w:rsidRPr="00000000">
        <w:rPr>
          <w:rtl w:val="0"/>
        </w:rPr>
        <w:t xml:space="preserve"> Découvrez qui peut postuler aux postes internes, y compris les critères tels que la durée minimale dans le poste actuel et les performances.</w:t>
      </w:r>
    </w:p>
    <w:p w:rsidR="00000000" w:rsidDel="00000000" w:rsidP="00000000" w:rsidRDefault="00000000" w:rsidRPr="00000000" w14:paraId="0000000A">
      <w:pPr>
        <w:rPr/>
      </w:pPr>
      <w:r w:rsidDel="00000000" w:rsidR="00000000" w:rsidRPr="00000000">
        <w:rPr>
          <w:b w:val="1"/>
          <w:rtl w:val="0"/>
        </w:rPr>
        <w:t xml:space="preserve">Avantages :</w:t>
      </w:r>
      <w:r w:rsidDel="00000000" w:rsidR="00000000" w:rsidRPr="00000000">
        <w:rPr>
          <w:rtl w:val="0"/>
        </w:rPr>
        <w:t xml:space="preserve"> Comprenez les avantages de la mobilité interne, tels que le développement de compétences, l'élargissement de votre réseau professionnel et la progression de carrière.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2. Recherche de Postes Internes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Plateforme MySisley :</w:t>
      </w:r>
      <w:r w:rsidDel="00000000" w:rsidR="00000000" w:rsidRPr="00000000">
        <w:rPr>
          <w:rtl w:val="0"/>
        </w:rPr>
        <w:t xml:space="preserve"> utilisez la plateforme MySisley pour accéder aux annonces de postes internes actuellement disponibles.</w:t>
      </w:r>
    </w:p>
    <w:p w:rsidR="00000000" w:rsidDel="00000000" w:rsidP="00000000" w:rsidRDefault="00000000" w:rsidRPr="00000000" w14:paraId="0000000F">
      <w:pPr>
        <w:rPr/>
      </w:pPr>
      <w:r w:rsidDel="00000000" w:rsidR="00000000" w:rsidRPr="00000000">
        <w:rPr>
          <w:b w:val="1"/>
          <w:rtl w:val="0"/>
        </w:rPr>
        <w:t xml:space="preserve">Alertes Emploi :</w:t>
      </w:r>
      <w:r w:rsidDel="00000000" w:rsidR="00000000" w:rsidRPr="00000000">
        <w:rPr>
          <w:rtl w:val="0"/>
        </w:rPr>
        <w:t xml:space="preserve"> Configurez des alertes pour recevoir des notifications sur les nouvelles opportunités correspondant à votre profil et à vos intérêts.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3. Processus de Candidature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Préparation :</w:t>
      </w:r>
      <w:r w:rsidDel="00000000" w:rsidR="00000000" w:rsidRPr="00000000">
        <w:rPr>
          <w:rtl w:val="0"/>
        </w:rPr>
        <w:t xml:space="preserve"> Mettez à jour votre CV et votre lettre de motivation pour refléter vos compétences, vos réalisations et votre motivation pour le nouveau rôle.</w:t>
      </w:r>
    </w:p>
    <w:p w:rsidR="00000000" w:rsidDel="00000000" w:rsidP="00000000" w:rsidRDefault="00000000" w:rsidRPr="00000000" w14:paraId="00000014">
      <w:pPr>
        <w:rPr/>
      </w:pPr>
      <w:r w:rsidDel="00000000" w:rsidR="00000000" w:rsidRPr="00000000">
        <w:rPr>
          <w:b w:val="1"/>
          <w:rtl w:val="0"/>
        </w:rPr>
        <w:t xml:space="preserve">Soumission :</w:t>
      </w:r>
      <w:r w:rsidDel="00000000" w:rsidR="00000000" w:rsidRPr="00000000">
        <w:rPr>
          <w:rtl w:val="0"/>
        </w:rPr>
        <w:t xml:space="preserve"> Suivez les instructions sur MySisley pour soumettre votre candidature en ligne, en incluant tous les documents requis.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4. Entretiens et Sélection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Entretiens :</w:t>
      </w:r>
      <w:r w:rsidDel="00000000" w:rsidR="00000000" w:rsidRPr="00000000">
        <w:rPr>
          <w:rtl w:val="0"/>
        </w:rPr>
        <w:t xml:space="preserve"> Soyez prêt à participer à des entretiens avec le manager du poste, les RH et potentiellement des membres de l'équipe.</w:t>
      </w:r>
    </w:p>
    <w:p w:rsidR="00000000" w:rsidDel="00000000" w:rsidP="00000000" w:rsidRDefault="00000000" w:rsidRPr="00000000" w14:paraId="00000019">
      <w:pPr>
        <w:rPr/>
      </w:pPr>
      <w:r w:rsidDel="00000000" w:rsidR="00000000" w:rsidRPr="00000000">
        <w:rPr>
          <w:b w:val="1"/>
          <w:rtl w:val="0"/>
        </w:rPr>
        <w:t xml:space="preserve">Feedback :</w:t>
      </w:r>
      <w:r w:rsidDel="00000000" w:rsidR="00000000" w:rsidRPr="00000000">
        <w:rPr>
          <w:rtl w:val="0"/>
        </w:rPr>
        <w:t xml:space="preserve"> Attendez-vous à recevoir un retour sur votre candidature, que vous soyez sélectionné ou non.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5. Préparation au Changement de Poste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Plan de Transition :</w:t>
      </w:r>
      <w:r w:rsidDel="00000000" w:rsidR="00000000" w:rsidRPr="00000000">
        <w:rPr>
          <w:rtl w:val="0"/>
        </w:rPr>
        <w:t xml:space="preserve"> En cas de réussite, travaillez avec votre manager actuel et futur pour élaborer un plan de transition pour vos responsabilités actuelles.</w:t>
      </w:r>
    </w:p>
    <w:p w:rsidR="00000000" w:rsidDel="00000000" w:rsidP="00000000" w:rsidRDefault="00000000" w:rsidRPr="00000000" w14:paraId="0000001E">
      <w:pPr>
        <w:rPr/>
      </w:pPr>
      <w:r w:rsidDel="00000000" w:rsidR="00000000" w:rsidRPr="00000000">
        <w:rPr>
          <w:b w:val="1"/>
          <w:rtl w:val="0"/>
        </w:rPr>
        <w:t xml:space="preserve">Intégration :</w:t>
      </w:r>
      <w:r w:rsidDel="00000000" w:rsidR="00000000" w:rsidRPr="00000000">
        <w:rPr>
          <w:rtl w:val="0"/>
        </w:rPr>
        <w:t xml:space="preserve"> Préparez-vous à un processus d'intégration dans votre nouveau département ou équipe.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6. Ressources et Soutien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Conseils de carrière :</w:t>
      </w:r>
      <w:r w:rsidDel="00000000" w:rsidR="00000000" w:rsidRPr="00000000">
        <w:rPr>
          <w:rtl w:val="0"/>
        </w:rPr>
        <w:t xml:space="preserve"> Profitez des ressources de développement professionnel proposées par Sisley, y compris les conseils de carrière et les ateliers.</w:t>
      </w:r>
    </w:p>
    <w:p w:rsidR="00000000" w:rsidDel="00000000" w:rsidP="00000000" w:rsidRDefault="00000000" w:rsidRPr="00000000" w14:paraId="00000023">
      <w:pPr>
        <w:rPr/>
      </w:pPr>
      <w:r w:rsidDel="00000000" w:rsidR="00000000" w:rsidRPr="00000000">
        <w:rPr>
          <w:b w:val="1"/>
          <w:rtl w:val="0"/>
        </w:rPr>
        <w:t xml:space="preserve">Contacts RH :</w:t>
      </w:r>
      <w:r w:rsidDel="00000000" w:rsidR="00000000" w:rsidRPr="00000000">
        <w:rPr>
          <w:rtl w:val="0"/>
        </w:rPr>
        <w:t xml:space="preserve"> Pour des questions spécifiques, contactez votre représentant RH ou le responsable de la mobilité interne.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7. Notes Importantes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Confidentialité :</w:t>
      </w:r>
      <w:r w:rsidDel="00000000" w:rsidR="00000000" w:rsidRPr="00000000">
        <w:rPr>
          <w:rtl w:val="0"/>
        </w:rPr>
        <w:t xml:space="preserve"> Toutes les candidatures internes sont traitées avec la plus grande confidentialité.</w:t>
      </w:r>
    </w:p>
    <w:p w:rsidR="00000000" w:rsidDel="00000000" w:rsidP="00000000" w:rsidRDefault="00000000" w:rsidRPr="00000000" w14:paraId="00000028">
      <w:pPr>
        <w:rPr/>
      </w:pPr>
      <w:r w:rsidDel="00000000" w:rsidR="00000000" w:rsidRPr="00000000">
        <w:rPr>
          <w:b w:val="1"/>
          <w:rtl w:val="0"/>
        </w:rPr>
        <w:t xml:space="preserve">Politique d'Égalité :</w:t>
      </w:r>
      <w:r w:rsidDel="00000000" w:rsidR="00000000" w:rsidRPr="00000000">
        <w:rPr>
          <w:rtl w:val="0"/>
        </w:rPr>
        <w:t xml:space="preserve"> Sisley s'engage à offrir des opportunités égales à tous les employés en se basant sur le mérite et les qualifications.</w:t>
      </w:r>
    </w:p>
    <w:p w:rsidR="00000000" w:rsidDel="00000000" w:rsidP="00000000" w:rsidRDefault="00000000" w:rsidRPr="00000000" w14:paraId="00000029">
      <w:pPr>
        <w:rPr/>
      </w:pPr>
      <w:r w:rsidDel="00000000" w:rsidR="00000000" w:rsidRPr="00000000">
        <w:rPr>
          <w:rtl w:val="0"/>
        </w:rPr>
        <w:t xml:space="preserve">Nous encourageons tous nos employés à envisager la mobilité interne comme un moyen d'enrichir leur parcours professionnel chez Sisley. Pour toute question ou pour démarrer votre voyage vers une nouvelle opportunité interne, contactez notre équipe des Ressources Humaines dès aujourd'hui.</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