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du Support Informatique DSI chez Sisley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Bienvenue dans le Guide du Support Informatique de la Direction des Systèmes d'Information (DSI) chez Sisley. Notre équipe est là pour vous aider à résoudre des problèmes, fournir des conseils et garantir un environnement informatique optimal pour votre travail. Voici comment nous contacter dans diverses situations.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Problèmes de Compte Windows 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votre compte Windows est bloqué ou si vous rencontrez des problèmes d'authentification, veuillez contacter notre support technique via le numéro de Contact : 12 ou envoyer un e-mail à DSISupport@sysley.com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Problèmes Logiciels ou Applications 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Pour toute question concernant des logiciels spécifiques ou des applications d'entreprise, n'hésitez pas à contacter le support informatique. Vous pouvez utiliser notre plateforme de ticket d'assistance en ligne ou appeler directement.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Assistance pour l'Installation de Logiciels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vous avez besoin d'aide pour installer de nouveaux logiciels ou applications sur votre ordinateur, notre équipe est là pour vous guider. Contactez-nous via [insérer le numéro de contact] pour obtenir une assistance personnalisée.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Problèmes de Connexion au Réseau ou au VPN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 cas de difficultés à vous connecter au réseau interne ou au VPN, contactez notre support technique. Nous vous assisterons dans la résolution de problèmes et vous guiderons à travers le processus de connexion.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Questions sur la Sécurité Informatique 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vous avez des questions ou des préoccupations concernant la sécurité informatique, n'hésitez pas à contacter notre équipe. Nous sommes là pour vous fournir des conseils sur les meilleures pratiques de sécurité.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Assistance Matérielle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Pour des problèmes matériels tels que des défaillances d'ordinateur, des problèmes d'écran ou d'autres questions matérielles, veuillez contacter notre support technique pour organiser des réparations ou des remplacements si nécessaire.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Demandes Générales et Conseils Informatiques 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vous avez des demandes générales ou si vous avez besoin de conseils informatiques, n'hésitez pas à nous contacter. Notre équipe est là pour vous aider dans tous les aspects liés à l'informatique au sein de l'entreprise.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Comment Nous Contacter 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Numéro de Contact : 12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E-mail de Support : DSISupport@sysley.com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Plateforme de Ticket d'Assistance en Ligne : Fresh service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Notre objectif est de garantir que votre expérience informatique chez Sisley soit aussi fluide que possible. N'hésitez pas à nous contacter pour toute assistance nécessaire.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