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BBC" w:rsidRDefault="008E65BE" w14:paraId="00000001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Procédure de Création d'un Nouveau Compte Fournisseur dans SAP</w:t>
      </w:r>
    </w:p>
    <w:p w:rsidR="00326BBC" w:rsidRDefault="00326BBC" w14:paraId="00000002" w14:textId="77777777"/>
    <w:p w:rsidR="00326BBC" w:rsidRDefault="008E65BE" w14:paraId="00000003" w14:textId="77777777">
      <w:pPr>
        <w:rPr>
          <w:b/>
        </w:rPr>
      </w:pPr>
      <w:r>
        <w:rPr>
          <w:b/>
        </w:rPr>
        <w:t>Introduction :</w:t>
      </w:r>
    </w:p>
    <w:p w:rsidR="00326BBC" w:rsidRDefault="008E65BE" w14:paraId="00000004" w14:textId="77777777">
      <w:r>
        <w:t>Ce guide détaille la procédure à suivre pour créer un nouveau compte fournisseur dans le système SAP de Sisley. Assurez-vous de suivre attentivement chaque étape pour garantir l'exactitude des informations et la conformité aux politiques internes de l'entreprise.</w:t>
      </w:r>
    </w:p>
    <w:p w:rsidR="00326BBC" w:rsidRDefault="00326BBC" w14:paraId="00000005" w14:textId="77777777"/>
    <w:p w:rsidR="00326BBC" w:rsidRDefault="008E65BE" w14:paraId="00000006" w14:textId="77777777">
      <w:pPr>
        <w:rPr>
          <w:b/>
        </w:rPr>
      </w:pPr>
      <w:r>
        <w:rPr>
          <w:b/>
        </w:rPr>
        <w:t>1. Accès au Module Fournisseur de SAP :</w:t>
      </w:r>
    </w:p>
    <w:p w:rsidR="00326BBC" w:rsidRDefault="008E65BE" w14:paraId="00000007" w14:textId="77777777">
      <w:pPr>
        <w:numPr>
          <w:ilvl w:val="0"/>
          <w:numId w:val="10"/>
        </w:numPr>
      </w:pPr>
      <w:r>
        <w:t>Connectez-vous à votre compte SAP et accédez au module dédié à la gestion des fournisseurs. Cette section peut être nommée "Fournisseurs" ou "Gestion des Partenaires Commerciaux."</w:t>
      </w:r>
    </w:p>
    <w:p w:rsidR="00326BBC" w:rsidRDefault="00326BBC" w14:paraId="00000008" w14:textId="77777777"/>
    <w:p w:rsidR="00326BBC" w:rsidRDefault="008E65BE" w14:paraId="00000009" w14:textId="77777777">
      <w:pPr>
        <w:rPr>
          <w:b/>
        </w:rPr>
      </w:pPr>
      <w:r>
        <w:rPr>
          <w:b/>
        </w:rPr>
        <w:t>2. Navigation vers la Création de Compte Fournisseur :</w:t>
      </w:r>
    </w:p>
    <w:p w:rsidR="00326BBC" w:rsidRDefault="008E65BE" w14:paraId="0000000A" w14:textId="77777777">
      <w:pPr>
        <w:numPr>
          <w:ilvl w:val="0"/>
          <w:numId w:val="1"/>
        </w:numPr>
      </w:pPr>
      <w:r>
        <w:t>À l'intérieur du module Fournisseur, recherchez l'option de création de nouveaux fournisseurs. Cela peut être sous l'onglet "Maître des Fournisseurs" ou un équivalent.</w:t>
      </w:r>
    </w:p>
    <w:p w:rsidR="00326BBC" w:rsidRDefault="00326BBC" w14:paraId="0000000B" w14:textId="77777777"/>
    <w:p w:rsidR="00326BBC" w:rsidRDefault="008E65BE" w14:paraId="0000000C" w14:textId="77777777">
      <w:pPr>
        <w:rPr>
          <w:b/>
        </w:rPr>
      </w:pPr>
      <w:r>
        <w:rPr>
          <w:b/>
        </w:rPr>
        <w:t>3. Informations de Base du Fournisseur :</w:t>
      </w:r>
    </w:p>
    <w:p w:rsidR="00326BBC" w:rsidRDefault="008E65BE" w14:paraId="0000000D" w14:textId="77777777">
      <w:pPr>
        <w:numPr>
          <w:ilvl w:val="0"/>
          <w:numId w:val="8"/>
        </w:numPr>
      </w:pPr>
      <w:r>
        <w:t>Remplissez les informations de base requises pour le nouveau fournisseur, telles que le nom du fournisseur, l'adresse, le pays, etc. Assurez-vous que ces informations sont précises et à jour.</w:t>
      </w:r>
    </w:p>
    <w:p w:rsidR="00326BBC" w:rsidRDefault="00326BBC" w14:paraId="0000000E" w14:textId="77777777"/>
    <w:p w:rsidR="00326BBC" w:rsidRDefault="008E65BE" w14:paraId="0000000F" w14:textId="77777777">
      <w:pPr>
        <w:rPr>
          <w:b/>
        </w:rPr>
      </w:pPr>
      <w:r>
        <w:rPr>
          <w:b/>
        </w:rPr>
        <w:t>4. Détails Bancaires :</w:t>
      </w:r>
    </w:p>
    <w:p w:rsidR="00326BBC" w:rsidRDefault="008E65BE" w14:paraId="00000010" w14:textId="77777777">
      <w:pPr>
        <w:numPr>
          <w:ilvl w:val="0"/>
          <w:numId w:val="9"/>
        </w:numPr>
      </w:pPr>
      <w:r>
        <w:t>Fournissez les détails bancaires du nouveau fournisseur, y compris le nom de la banque, le numéro de compte, et le code IBAN le cas échéant. Vérifiez que ces informations sont correctes pour faciliter les transactions financières.</w:t>
      </w:r>
    </w:p>
    <w:p w:rsidR="00326BBC" w:rsidRDefault="00326BBC" w14:paraId="00000011" w14:textId="77777777"/>
    <w:p w:rsidR="00326BBC" w:rsidRDefault="008E65BE" w14:paraId="00000012" w14:textId="77777777">
      <w:pPr>
        <w:rPr>
          <w:b/>
        </w:rPr>
      </w:pPr>
      <w:r>
        <w:rPr>
          <w:b/>
        </w:rPr>
        <w:t>5. Catégorie et Code Fournisseur :</w:t>
      </w:r>
    </w:p>
    <w:p w:rsidR="00326BBC" w:rsidRDefault="008E65BE" w14:paraId="00000013" w14:textId="77777777">
      <w:pPr>
        <w:numPr>
          <w:ilvl w:val="0"/>
          <w:numId w:val="5"/>
        </w:numPr>
      </w:pPr>
      <w:r>
        <w:t>Attribuez une catégorie appropriée au fournisseur (par exemple, matériaux, services, etc.) et associez un code unique au fournisseur conformément aux conventions internes de codification.</w:t>
      </w:r>
    </w:p>
    <w:p w:rsidR="00326BBC" w:rsidRDefault="00326BBC" w14:paraId="00000014" w14:textId="77777777"/>
    <w:p w:rsidR="00326BBC" w:rsidRDefault="008E65BE" w14:paraId="00000015" w14:textId="77777777">
      <w:pPr>
        <w:rPr>
          <w:b/>
        </w:rPr>
      </w:pPr>
      <w:r>
        <w:rPr>
          <w:b/>
        </w:rPr>
        <w:t>6. Approbation Interne :</w:t>
      </w:r>
    </w:p>
    <w:p w:rsidR="00326BBC" w:rsidRDefault="008E65BE" w14:paraId="00000016" w14:textId="77777777">
      <w:pPr>
        <w:numPr>
          <w:ilvl w:val="0"/>
          <w:numId w:val="2"/>
        </w:numPr>
      </w:pPr>
      <w:r>
        <w:t>Avant de finaliser la création, soumettez la demande de création du fournisseur pour approbation interne. Certains systèmes SAP exigent une validation par un responsable avant l'ajout définitif du fournisseur.</w:t>
      </w:r>
    </w:p>
    <w:p w:rsidR="00326BBC" w:rsidRDefault="00326BBC" w14:paraId="00000017" w14:textId="77777777"/>
    <w:p w:rsidR="00326BBC" w:rsidRDefault="008E65BE" w14:paraId="00000018" w14:textId="77777777">
      <w:pPr>
        <w:rPr>
          <w:b/>
        </w:rPr>
      </w:pPr>
      <w:r>
        <w:rPr>
          <w:b/>
        </w:rPr>
        <w:t>7. Validation de la Création :</w:t>
      </w:r>
    </w:p>
    <w:p w:rsidR="00326BBC" w:rsidRDefault="008E65BE" w14:paraId="00000019" w14:textId="77777777">
      <w:pPr>
        <w:numPr>
          <w:ilvl w:val="0"/>
          <w:numId w:val="6"/>
        </w:numPr>
      </w:pPr>
      <w:r>
        <w:t>Une fois approuvée, validez la création du fournisseur dans le système. Assurez-vous de confirmer que toutes les informations sont correctes avant de passer à l'étape suivante.</w:t>
      </w:r>
    </w:p>
    <w:p w:rsidR="00326BBC" w:rsidRDefault="00326BBC" w14:paraId="0000001A" w14:textId="77777777"/>
    <w:p w:rsidR="00326BBC" w:rsidRDefault="008E65BE" w14:paraId="0000001B" w14:textId="77777777">
      <w:pPr>
        <w:rPr>
          <w:b/>
        </w:rPr>
      </w:pPr>
      <w:r>
        <w:rPr>
          <w:b/>
        </w:rPr>
        <w:t>8. Avis au Fournisseur :</w:t>
      </w:r>
    </w:p>
    <w:p w:rsidR="00326BBC" w:rsidRDefault="008E65BE" w14:paraId="0000001C" w14:textId="77777777">
      <w:pPr>
        <w:numPr>
          <w:ilvl w:val="0"/>
          <w:numId w:val="7"/>
        </w:numPr>
      </w:pPr>
      <w:r>
        <w:t>Informez le nouveau fournisseur de sa création dans le système SAP. Fournissez les informations nécessaires, telles que le numéro de compte, et assurez-vous que le fournisseur est conscient des procédures de facturation.</w:t>
      </w:r>
    </w:p>
    <w:p w:rsidR="00326BBC" w:rsidRDefault="00326BBC" w14:paraId="0000001D" w14:textId="77777777"/>
    <w:p w:rsidR="00326BBC" w:rsidRDefault="008E65BE" w14:paraId="0000001E" w14:textId="77777777">
      <w:pPr>
        <w:rPr>
          <w:b/>
        </w:rPr>
      </w:pPr>
      <w:r>
        <w:rPr>
          <w:b/>
        </w:rPr>
        <w:t>9. Suivi et Mises à Jour :</w:t>
      </w:r>
    </w:p>
    <w:p w:rsidR="00326BBC" w:rsidRDefault="008E65BE" w14:paraId="0000001F" w14:textId="77777777">
      <w:pPr>
        <w:numPr>
          <w:ilvl w:val="0"/>
          <w:numId w:val="3"/>
        </w:numPr>
      </w:pPr>
      <w:r>
        <w:t>Surveillez régulièrement les données du fournisseur dans le système. Mettez à jour les informations si nécessaire et veillez à ce que les changements soient enregistrés conformément aux politiques internes.</w:t>
      </w:r>
    </w:p>
    <w:p w:rsidR="00326BBC" w:rsidRDefault="00326BBC" w14:paraId="00000020" w14:textId="77777777"/>
    <w:p w:rsidR="00326BBC" w:rsidRDefault="008E65BE" w14:paraId="00000021" w14:textId="77777777">
      <w:pPr>
        <w:rPr>
          <w:b/>
        </w:rPr>
      </w:pPr>
      <w:r>
        <w:rPr>
          <w:b/>
        </w:rPr>
        <w:t>Notes Complémentaires :</w:t>
      </w:r>
    </w:p>
    <w:p w:rsidR="00326BBC" w:rsidRDefault="008E65BE" w14:paraId="00000022" w14:textId="77777777">
      <w:pPr>
        <w:numPr>
          <w:ilvl w:val="0"/>
          <w:numId w:val="4"/>
        </w:numPr>
      </w:pPr>
      <w:r>
        <w:t>Respectez les normes de confidentialité lors de la manipulation des informations fournisseurs.</w:t>
      </w:r>
    </w:p>
    <w:p w:rsidR="00326BBC" w:rsidRDefault="008E65BE" w14:paraId="00000023" w14:textId="77777777">
      <w:pPr>
        <w:numPr>
          <w:ilvl w:val="0"/>
          <w:numId w:val="4"/>
        </w:numPr>
      </w:pPr>
      <w:r>
        <w:t>Pour toute question ou problème lié à la création de comptes fournisseurs, contactez le département financier ou le support SAP dédié.</w:t>
      </w:r>
    </w:p>
    <w:p w:rsidR="00326BBC" w:rsidRDefault="00326BBC" w14:paraId="00000024" w14:textId="77777777"/>
    <w:p w:rsidR="00326BBC" w:rsidRDefault="00326BBC" w14:paraId="00000027" w14:textId="6F711C66">
      <w:r w:rsidR="6373B3B3">
        <w:rPr/>
        <w:t>N'oubliez pas d'adapter ces instructions en fonction des spécificités de votre entreprise et des exigences de Sisley.</w:t>
      </w:r>
    </w:p>
    <w:p w:rsidR="6373B3B3" w:rsidP="6373B3B3" w:rsidRDefault="6373B3B3" w14:paraId="2E1D2774" w14:textId="2BAFA41E">
      <w:pPr>
        <w:pStyle w:val="Normal"/>
      </w:pPr>
    </w:p>
    <w:sectPr w:rsidR="00326BB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D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768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F263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F8495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2152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CB42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80C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741F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6E4C7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7C7A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6274640">
    <w:abstractNumId w:val="4"/>
  </w:num>
  <w:num w:numId="2" w16cid:durableId="701855802">
    <w:abstractNumId w:val="8"/>
  </w:num>
  <w:num w:numId="3" w16cid:durableId="2125269470">
    <w:abstractNumId w:val="2"/>
  </w:num>
  <w:num w:numId="4" w16cid:durableId="313949649">
    <w:abstractNumId w:val="0"/>
  </w:num>
  <w:num w:numId="5" w16cid:durableId="549804685">
    <w:abstractNumId w:val="6"/>
  </w:num>
  <w:num w:numId="6" w16cid:durableId="423190591">
    <w:abstractNumId w:val="1"/>
  </w:num>
  <w:num w:numId="7" w16cid:durableId="1494948057">
    <w:abstractNumId w:val="9"/>
  </w:num>
  <w:num w:numId="8" w16cid:durableId="140930960">
    <w:abstractNumId w:val="7"/>
  </w:num>
  <w:num w:numId="9" w16cid:durableId="210507661">
    <w:abstractNumId w:val="5"/>
  </w:num>
  <w:num w:numId="10" w16cid:durableId="34042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BBC"/>
    <w:rsid w:val="00326BBC"/>
    <w:rsid w:val="008E65BE"/>
    <w:rsid w:val="5E640086"/>
    <w:rsid w:val="6373B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EE02D0-0C83-445F-ADC6-4517571F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3</revision>
  <dcterms:created xsi:type="dcterms:W3CDTF">2024-01-15T10:24:00.0000000Z</dcterms:created>
  <dcterms:modified xsi:type="dcterms:W3CDTF">2024-01-15T13:33:22.0024763Z</dcterms:modified>
</coreProperties>
</file>