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Signalement d'un Retard de Paiement d'un Fournisseur ou d'un Impayé à la Finance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 signalement d'un retard de paiement d'un fournisseur ou d'un impayé à la finance chez Sisley est crucial pour maintenir des relations commerciales saines et gérer efficacement la trésorerie. Voici la procédure recommandée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Vérification des Détails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Avant de signaler un retard de paiement, assurez-vous que les détails sont corrects. Revérifiez les factures, les conditions de paiement convenues, et les transactions associées.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Communication avec le Fournisseur 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Contactez le fournisseur par téléphone ou par email pour discuter du retard de paiement. Demandez des explications et explorez les solutions possibles, telles que des plans de paiement échelonnés.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Documentation Écrite 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Si la communication verbale ne résout pas le problème, envoyez une communication écrite au fournisseur, décrivant clairement la situation, le montant impayé, et les conséquences possibles.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Copie des Correspondances 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Conservez des copies de toutes les correspondances échangées avec le fournisseur. Cela inclut les emails, lettres, et tout autre document pertinent.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Signalement à la Finance 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Informez le service financier de Sisley du retard de paiement. Fournissez une synthèse des détails, y compris les communications avec le fournisseur et les démarches entreprises.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Référence aux Politiques Internes 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Lors du signalement, référez-vous aux politiques internes de l'entreprise concernant les retards de paiement et les procédures à suivre. Cela assure la cohérence et la conformité.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Examen de la Documentation Financière 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Le service financier doit examiner la documentation financière associée à la transaction, y compris les factures, les bons de commande, et les conditions de paiement convenues.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Détermination des Étapes Suivantes 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En collaboration avec la finance, déterminez les étapes suivantes. Cela pourrait inclure l'envoi d'un rappel formel, la négociation de modalités de paiement, ou d'autres mesures nécessaires.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Escalade si Nécessaire 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Si le retard persiste, suivez les procédures d'escalade définies dans les politiques internes. Cela pourrait inclure l'implication de la direction ou d'autres mesures appropriées.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Rapports Réguliers 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Fournissez des rapports réguliers au service financier sur l'état du retard de paiement et des actions entreprises. Cela permet une gestion proactive de la situation.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Conservation des Archives 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Conservez des archives complètes de toutes les communications, décisions, et actions prises en relation avec le retard de paiement. Cela peut être essentiel en cas de litige futur.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 communication transparente et la collaboration étroite avec le service financier sont essentielles pour résoudre efficacement les retards de paiement et minimiser leur impact sur les opérations financières de Sisley.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