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E1" w:rsidRDefault="002329E1" w:rsidP="004E656E">
      <w:pPr>
        <w:ind w:firstLine="708"/>
      </w:pPr>
      <w:r>
        <w:t xml:space="preserve">En este apartado lo primero que hay que hacer es instalar el paquete </w:t>
      </w:r>
      <w:proofErr w:type="spellStart"/>
      <w:r>
        <w:t>GoogleVis</w:t>
      </w:r>
      <w:proofErr w:type="spellEnd"/>
      <w:r>
        <w:t xml:space="preserve"> en </w:t>
      </w:r>
      <w:proofErr w:type="spellStart"/>
      <w:r>
        <w:t>RStudio</w:t>
      </w:r>
      <w:proofErr w:type="spellEnd"/>
      <w:r>
        <w:t xml:space="preserve"> desde el mismo intérprete.</w:t>
      </w:r>
    </w:p>
    <w:p w:rsidR="004675C1" w:rsidRDefault="00ED60F9" w:rsidP="004E656E">
      <w:pPr>
        <w:ind w:firstLine="708"/>
      </w:pPr>
      <w:r>
        <w:rPr>
          <w:noProof/>
        </w:rPr>
        <w:drawing>
          <wp:inline distT="0" distB="0" distL="0" distR="0" wp14:anchorId="18D247F2" wp14:editId="71BF24A7">
            <wp:extent cx="540004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E1" w:rsidRDefault="002329E1" w:rsidP="004E656E">
      <w:pPr>
        <w:ind w:firstLine="708"/>
      </w:pPr>
      <w:r>
        <w:t xml:space="preserve">Instalado el paquete siempre y que se vaya a usar la librería de </w:t>
      </w:r>
      <w:proofErr w:type="spellStart"/>
      <w:r>
        <w:t>GoogleVis</w:t>
      </w:r>
      <w:proofErr w:type="spellEnd"/>
      <w:r>
        <w:t xml:space="preserve"> hay que introducir la siguiente línea de código.</w:t>
      </w:r>
    </w:p>
    <w:p w:rsidR="00DD6F1D" w:rsidRDefault="00DD6F1D" w:rsidP="004E656E">
      <w:pPr>
        <w:ind w:firstLine="708"/>
      </w:pPr>
      <w:r>
        <w:rPr>
          <w:noProof/>
        </w:rPr>
        <w:drawing>
          <wp:inline distT="0" distB="0" distL="0" distR="0" wp14:anchorId="24FE7791" wp14:editId="197877AF">
            <wp:extent cx="5400040" cy="223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59" w:rsidRDefault="002329E1" w:rsidP="004E656E">
      <w:pPr>
        <w:ind w:firstLine="708"/>
      </w:pPr>
      <w:r>
        <w:t xml:space="preserve">Observamos como nos permite ya programar en R con las librerías de </w:t>
      </w:r>
      <w:proofErr w:type="spellStart"/>
      <w:r>
        <w:t>GoogleVis</w:t>
      </w:r>
      <w:proofErr w:type="spellEnd"/>
      <w:r>
        <w:t xml:space="preserve"> disponibles. Para la representación de distintos tipos de </w:t>
      </w:r>
      <w:r w:rsidR="00C44DBC">
        <w:t>grafos</w:t>
      </w:r>
      <w:r>
        <w:t xml:space="preserve"> lo primero que haremos será crear</w:t>
      </w:r>
      <w:r w:rsidR="00937C59">
        <w:t xml:space="preserve"> una variable </w:t>
      </w:r>
      <w:r w:rsidR="00826981">
        <w:t>que va a contener los datos que utilizaremos para su representación gráfica, introduciremos los datos de tal manera que se guarden en forma de tabla.</w:t>
      </w:r>
      <w:r>
        <w:t xml:space="preserve"> </w:t>
      </w:r>
      <w:proofErr w:type="gramStart"/>
      <w:r>
        <w:t>Destacar</w:t>
      </w:r>
      <w:proofErr w:type="gramEnd"/>
      <w:r>
        <w:t xml:space="preserve"> que </w:t>
      </w:r>
      <w:r w:rsidR="00C44DBC">
        <w:t>esta</w:t>
      </w:r>
      <w:r>
        <w:t xml:space="preserve"> tabla no se podrá utilizar en todos los ejemplos por lo que usaremos otro tipo de datos.</w:t>
      </w:r>
    </w:p>
    <w:p w:rsidR="00937C59" w:rsidRDefault="00937C59" w:rsidP="004E656E">
      <w:pPr>
        <w:ind w:firstLine="708"/>
      </w:pPr>
      <w:r>
        <w:rPr>
          <w:noProof/>
        </w:rPr>
        <w:drawing>
          <wp:inline distT="0" distB="0" distL="0" distR="0" wp14:anchorId="626C9521" wp14:editId="6488D5E7">
            <wp:extent cx="39528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81" w:rsidRDefault="00826981" w:rsidP="00826981">
      <w:r>
        <w:t>Aquí podemos observar la estructura de datos que contiene la variable creada (</w:t>
      </w:r>
      <w:proofErr w:type="spellStart"/>
      <w:r>
        <w:t>df</w:t>
      </w:r>
      <w:proofErr w:type="spellEnd"/>
      <w:r>
        <w:t>).</w:t>
      </w:r>
    </w:p>
    <w:p w:rsidR="00826981" w:rsidRDefault="00826981" w:rsidP="004E656E">
      <w:pPr>
        <w:ind w:firstLine="708"/>
      </w:pPr>
      <w:r>
        <w:rPr>
          <w:noProof/>
        </w:rPr>
        <w:lastRenderedPageBreak/>
        <w:drawing>
          <wp:inline distT="0" distB="0" distL="0" distR="0" wp14:anchorId="00B370E4" wp14:editId="3CA77E98">
            <wp:extent cx="24669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81" w:rsidRPr="00826981" w:rsidRDefault="00826981" w:rsidP="00826981">
      <w:pPr>
        <w:pStyle w:val="Heading1"/>
      </w:pPr>
      <w:r>
        <w:t>Gráfico de barras</w:t>
      </w:r>
    </w:p>
    <w:p w:rsidR="00826981" w:rsidRDefault="00826981"/>
    <w:p w:rsidR="00C5696B" w:rsidRDefault="00826981" w:rsidP="00C5696B">
      <w:pPr>
        <w:ind w:firstLine="708"/>
      </w:pPr>
      <w:r>
        <w:t xml:space="preserve">Para realizar un gráfico de barras hará falta </w:t>
      </w:r>
      <w:r w:rsidR="00B909F9">
        <w:t>llamar la función correspondiente pasándole como argumento la tabla creada (</w:t>
      </w:r>
      <w:proofErr w:type="spellStart"/>
      <w:r w:rsidR="00B909F9">
        <w:t>gvisBarChart</w:t>
      </w:r>
      <w:proofErr w:type="spellEnd"/>
      <w:r w:rsidR="00B909F9">
        <w:t>(</w:t>
      </w:r>
      <w:proofErr w:type="spellStart"/>
      <w:r w:rsidR="00B909F9">
        <w:t>df</w:t>
      </w:r>
      <w:proofErr w:type="spellEnd"/>
      <w:r w:rsidR="00B909F9">
        <w:t>)). A continuación, lo único que quedaría por hacer es representar gráficamente (</w:t>
      </w:r>
      <w:proofErr w:type="spellStart"/>
      <w:proofErr w:type="gramStart"/>
      <w:r w:rsidR="00B909F9">
        <w:t>plot</w:t>
      </w:r>
      <w:proofErr w:type="spellEnd"/>
      <w:r w:rsidR="00B909F9">
        <w:t>(</w:t>
      </w:r>
      <w:proofErr w:type="gramEnd"/>
      <w:r w:rsidR="00B909F9">
        <w:t>Bar)).</w:t>
      </w:r>
    </w:p>
    <w:p w:rsidR="00826981" w:rsidRDefault="00826981" w:rsidP="00C5696B">
      <w:pPr>
        <w:ind w:firstLine="708"/>
      </w:pPr>
      <w:r>
        <w:rPr>
          <w:noProof/>
        </w:rPr>
        <w:drawing>
          <wp:inline distT="0" distB="0" distL="0" distR="0" wp14:anchorId="6FDAEC83" wp14:editId="0FA5900C">
            <wp:extent cx="27241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F9" w:rsidRDefault="00B909F9">
      <w:r>
        <w:t>Obtenemos como resultado la siguiente gráfica:</w:t>
      </w:r>
    </w:p>
    <w:p w:rsidR="00B909F9" w:rsidRDefault="00B909F9">
      <w:r>
        <w:rPr>
          <w:noProof/>
        </w:rPr>
        <w:drawing>
          <wp:inline distT="0" distB="0" distL="0" distR="0" wp14:anchorId="52DDE2A0" wp14:editId="221520E0">
            <wp:extent cx="5400040" cy="1388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D1" w:rsidRPr="00B870D1" w:rsidRDefault="00B909F9" w:rsidP="00B870D1">
      <w:pPr>
        <w:pStyle w:val="Heading1"/>
      </w:pPr>
      <w:r>
        <w:t>Gráfico de columnas</w:t>
      </w:r>
    </w:p>
    <w:p w:rsidR="00B909F9" w:rsidRDefault="00B909F9" w:rsidP="00B909F9"/>
    <w:p w:rsidR="00C5696B" w:rsidRDefault="00B870D1" w:rsidP="00C5696B">
      <w:pPr>
        <w:ind w:firstLine="708"/>
      </w:pPr>
      <w:r>
        <w:t>Para representar nuestra tabla utilizando un gráfico de columnas se sigue un procedimiento similar, lo único que varía es la función a la que hacemos la llamada (</w:t>
      </w:r>
      <w:proofErr w:type="spellStart"/>
      <w:r>
        <w:t>gvisColumnChart</w:t>
      </w:r>
      <w:proofErr w:type="spellEnd"/>
      <w:r>
        <w:t>(</w:t>
      </w:r>
      <w:proofErr w:type="spellStart"/>
      <w:r>
        <w:t>df</w:t>
      </w:r>
      <w:proofErr w:type="spellEnd"/>
      <w:r>
        <w:t>)).</w:t>
      </w:r>
    </w:p>
    <w:p w:rsidR="00B909F9" w:rsidRDefault="00B909F9" w:rsidP="00C5696B">
      <w:pPr>
        <w:ind w:firstLine="708"/>
      </w:pPr>
      <w:r>
        <w:rPr>
          <w:noProof/>
        </w:rPr>
        <w:drawing>
          <wp:inline distT="0" distB="0" distL="0" distR="0" wp14:anchorId="1E4887F9" wp14:editId="48FB693B">
            <wp:extent cx="250507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F9" w:rsidRDefault="00B909F9" w:rsidP="00B909F9">
      <w:r>
        <w:rPr>
          <w:noProof/>
        </w:rPr>
        <w:drawing>
          <wp:inline distT="0" distB="0" distL="0" distR="0" wp14:anchorId="7300D0F9" wp14:editId="17DC8A74">
            <wp:extent cx="5400040" cy="718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D1" w:rsidRDefault="00B870D1" w:rsidP="00C5696B">
      <w:pPr>
        <w:pStyle w:val="Heading1"/>
      </w:pPr>
      <w:r>
        <w:t>Gráfico de pastel</w:t>
      </w:r>
    </w:p>
    <w:p w:rsidR="00C5696B" w:rsidRDefault="00C5696B" w:rsidP="00B909F9"/>
    <w:p w:rsidR="00C5696B" w:rsidRDefault="00B870D1" w:rsidP="00C5696B">
      <w:pPr>
        <w:ind w:firstLine="708"/>
      </w:pPr>
      <w:r>
        <w:lastRenderedPageBreak/>
        <w:t xml:space="preserve">Cabe decir que en este gráfico hay imposibilidad para representar los dos valores correspondientes a cada país </w:t>
      </w:r>
      <w:r>
        <w:t>simultáneamente</w:t>
      </w:r>
      <w:r w:rsidR="00C5696B">
        <w:t>, por lo que la gráfica utiliza únicamente ‘val1’. Esta gráfica representa los valores en porcentajes sobre la suma total de los valores.</w:t>
      </w:r>
    </w:p>
    <w:p w:rsidR="00B870D1" w:rsidRDefault="00B870D1" w:rsidP="00C5696B">
      <w:pPr>
        <w:ind w:firstLine="708"/>
      </w:pPr>
      <w:r>
        <w:rPr>
          <w:noProof/>
        </w:rPr>
        <w:drawing>
          <wp:inline distT="0" distB="0" distL="0" distR="0" wp14:anchorId="4006BAA5" wp14:editId="1F4B8B27">
            <wp:extent cx="303847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D1" w:rsidRDefault="00B870D1" w:rsidP="00B909F9">
      <w:r>
        <w:rPr>
          <w:noProof/>
        </w:rPr>
        <w:drawing>
          <wp:inline distT="0" distB="0" distL="0" distR="0" wp14:anchorId="7C582779" wp14:editId="55566B46">
            <wp:extent cx="540004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6E" w:rsidRDefault="008949FB" w:rsidP="00F45264">
      <w:pPr>
        <w:pStyle w:val="Heading1"/>
      </w:pPr>
      <w:r>
        <w:t xml:space="preserve">Histograma </w:t>
      </w:r>
    </w:p>
    <w:p w:rsidR="008949FB" w:rsidRDefault="008949FB" w:rsidP="00B909F9"/>
    <w:p w:rsidR="003179E6" w:rsidRDefault="00331F1E" w:rsidP="003179E6">
      <w:pPr>
        <w:ind w:firstLine="708"/>
      </w:pPr>
      <w:r>
        <w:t>Para esta gráfica crearemos otra variable para que la interpretación de ésta se pueda apreciar de mejor manera.</w:t>
      </w:r>
    </w:p>
    <w:p w:rsidR="003179E6" w:rsidRDefault="003179E6" w:rsidP="003179E6">
      <w:pPr>
        <w:ind w:firstLine="708"/>
      </w:pPr>
      <w:r>
        <w:t>Almacenaremos en la variable creada una tabla que contiene 100 objetos diferentes con 3 atributos cada uno, en cada atributo se asigna un valor número, el resultado es una matriz [100 x 3].</w:t>
      </w:r>
    </w:p>
    <w:p w:rsidR="00331F1E" w:rsidRDefault="00331F1E" w:rsidP="00B909F9">
      <w:r>
        <w:tab/>
      </w:r>
      <w:r>
        <w:rPr>
          <w:noProof/>
        </w:rPr>
        <w:drawing>
          <wp:inline distT="0" distB="0" distL="0" distR="0" wp14:anchorId="4EF0D1F5" wp14:editId="15B187DC">
            <wp:extent cx="3486150" cy="733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44" w:rsidRDefault="00202F44" w:rsidP="00B909F9">
      <w:r>
        <w:t>En A se generan valores entre 10-32.</w:t>
      </w:r>
    </w:p>
    <w:p w:rsidR="00202F44" w:rsidRDefault="00202F44" w:rsidP="00B909F9">
      <w:r>
        <w:t xml:space="preserve">En B </w:t>
      </w:r>
      <w:r>
        <w:t>generan valores entre</w:t>
      </w:r>
      <w:r>
        <w:t xml:space="preserve"> 0-11.</w:t>
      </w:r>
    </w:p>
    <w:p w:rsidR="00202F44" w:rsidRDefault="00202F44" w:rsidP="00B909F9">
      <w:r>
        <w:t xml:space="preserve">En C </w:t>
      </w:r>
      <w:r>
        <w:t xml:space="preserve">generan valores </w:t>
      </w:r>
      <w:r>
        <w:t>entre 30-70.</w:t>
      </w:r>
    </w:p>
    <w:p w:rsidR="00331F1E" w:rsidRDefault="00331F1E" w:rsidP="00331F1E">
      <w:pPr>
        <w:ind w:firstLine="708"/>
      </w:pPr>
      <w:r>
        <w:rPr>
          <w:noProof/>
        </w:rPr>
        <w:drawing>
          <wp:inline distT="0" distB="0" distL="0" distR="0" wp14:anchorId="171E83AB" wp14:editId="15B9E27A">
            <wp:extent cx="215265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E6" w:rsidRDefault="003179E6" w:rsidP="003179E6">
      <w:pPr>
        <w:ind w:firstLine="708"/>
      </w:pPr>
      <w:r>
        <w:lastRenderedPageBreak/>
        <w:t>Representamos gráficamente:</w:t>
      </w:r>
    </w:p>
    <w:p w:rsidR="003179E6" w:rsidRDefault="003179E6" w:rsidP="00B909F9">
      <w:r>
        <w:rPr>
          <w:noProof/>
        </w:rPr>
        <w:drawing>
          <wp:inline distT="0" distB="0" distL="0" distR="0" wp14:anchorId="3FF2D08C" wp14:editId="65A2C0F5">
            <wp:extent cx="5400040" cy="934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E6" w:rsidRDefault="003179E6" w:rsidP="00B909F9">
      <w:r>
        <w:tab/>
        <w:t>Observamos cómo se representa la tabla,</w:t>
      </w:r>
      <w:r w:rsidRPr="003179E6">
        <w:t xml:space="preserve"> </w:t>
      </w:r>
      <w:r>
        <w:t xml:space="preserve">en el eje de las </w:t>
      </w:r>
      <w:r>
        <w:t>‘x’</w:t>
      </w:r>
      <w:r>
        <w:t xml:space="preserve"> se representan los valores</w:t>
      </w:r>
      <w:r>
        <w:t xml:space="preserve"> y en el eje de las ‘y’ se representan las veces que se repite el valor, los atributos se reflejan por colores.</w:t>
      </w:r>
    </w:p>
    <w:p w:rsidR="008949FB" w:rsidRDefault="008949FB" w:rsidP="00F45264">
      <w:pPr>
        <w:ind w:firstLine="708"/>
      </w:pPr>
    </w:p>
    <w:p w:rsidR="008949FB" w:rsidRDefault="008949FB" w:rsidP="00B909F9"/>
    <w:p w:rsidR="008949FB" w:rsidRDefault="008949FB" w:rsidP="00F45264">
      <w:pPr>
        <w:pStyle w:val="Heading1"/>
      </w:pPr>
      <w:r>
        <w:t>Gráfico de líneas</w:t>
      </w:r>
    </w:p>
    <w:p w:rsidR="008949FB" w:rsidRDefault="008949FB" w:rsidP="00B909F9"/>
    <w:p w:rsidR="00F45264" w:rsidRDefault="00F45264" w:rsidP="00F45264">
      <w:pPr>
        <w:ind w:firstLine="708"/>
      </w:pPr>
      <w:r>
        <w:t>La representación de este gráfico es muy sencilla, al igual que en los anteriores casos se utiliza una función para su representación, en este caso será ‘</w:t>
      </w:r>
      <w:proofErr w:type="spellStart"/>
      <w:r>
        <w:t>gvisLineChart</w:t>
      </w:r>
      <w:proofErr w:type="spellEnd"/>
      <w:r>
        <w:t>(</w:t>
      </w:r>
      <w:proofErr w:type="spellStart"/>
      <w:r>
        <w:t>df</w:t>
      </w:r>
      <w:proofErr w:type="spellEnd"/>
      <w:r>
        <w:t>)’.</w:t>
      </w:r>
    </w:p>
    <w:p w:rsidR="008949FB" w:rsidRDefault="008949FB" w:rsidP="00F45264">
      <w:pPr>
        <w:ind w:firstLine="708"/>
      </w:pPr>
      <w:r>
        <w:rPr>
          <w:noProof/>
        </w:rPr>
        <w:drawing>
          <wp:inline distT="0" distB="0" distL="0" distR="0" wp14:anchorId="62148AB1" wp14:editId="603CBFF2">
            <wp:extent cx="259080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64" w:rsidRDefault="00F45264" w:rsidP="00F45264">
      <w:pPr>
        <w:ind w:firstLine="708"/>
      </w:pPr>
      <w:r>
        <w:t>Observamos como representa los datos de la tabla sin problemas.</w:t>
      </w:r>
    </w:p>
    <w:p w:rsidR="008949FB" w:rsidRDefault="008949FB" w:rsidP="00B909F9">
      <w:r>
        <w:rPr>
          <w:noProof/>
        </w:rPr>
        <w:drawing>
          <wp:inline distT="0" distB="0" distL="0" distR="0" wp14:anchorId="749FFD9B" wp14:editId="6B75A3A8">
            <wp:extent cx="540004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FB" w:rsidRDefault="008949FB" w:rsidP="00B909F9"/>
    <w:p w:rsidR="008949FB" w:rsidRDefault="008949FB" w:rsidP="00F45264">
      <w:pPr>
        <w:pStyle w:val="Heading1"/>
      </w:pPr>
      <w:r>
        <w:t>Diagrama de cajas</w:t>
      </w:r>
    </w:p>
    <w:p w:rsidR="00912690" w:rsidRDefault="00912690" w:rsidP="00912690"/>
    <w:p w:rsidR="00912690" w:rsidRDefault="00912690" w:rsidP="00912690">
      <w:pPr>
        <w:ind w:firstLine="708"/>
      </w:pPr>
      <w:r>
        <w:t>Para esta gráfica haremos uso de una tabla ya disponible en las librerías de R (</w:t>
      </w:r>
      <w:proofErr w:type="spellStart"/>
      <w:r>
        <w:t>OpenClose</w:t>
      </w:r>
      <w:proofErr w:type="spellEnd"/>
      <w:r>
        <w:t>):</w:t>
      </w:r>
    </w:p>
    <w:p w:rsidR="00912690" w:rsidRDefault="00912690" w:rsidP="00912690">
      <w:pPr>
        <w:ind w:left="708" w:firstLine="708"/>
      </w:pPr>
      <w:r>
        <w:rPr>
          <w:noProof/>
        </w:rPr>
        <w:drawing>
          <wp:inline distT="0" distB="0" distL="0" distR="0" wp14:anchorId="48929249" wp14:editId="3A02DBA1">
            <wp:extent cx="3467100" cy="1447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90" w:rsidRPr="00912690" w:rsidRDefault="00912690" w:rsidP="00912690">
      <w:r>
        <w:tab/>
        <w:t>Esta tabla nos proporciona diferentes valores para cada día de la semana.</w:t>
      </w:r>
    </w:p>
    <w:p w:rsidR="008949FB" w:rsidRDefault="00912690" w:rsidP="00B909F9">
      <w:r>
        <w:rPr>
          <w:noProof/>
        </w:rPr>
        <w:lastRenderedPageBreak/>
        <w:drawing>
          <wp:inline distT="0" distB="0" distL="0" distR="0" wp14:anchorId="1071D9A1" wp14:editId="31AA74B9">
            <wp:extent cx="4800600" cy="466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FB" w:rsidRDefault="008949FB" w:rsidP="00F45264">
      <w:pPr>
        <w:ind w:firstLine="708"/>
      </w:pPr>
    </w:p>
    <w:p w:rsidR="008949FB" w:rsidRDefault="00912690" w:rsidP="00B909F9">
      <w:r>
        <w:rPr>
          <w:noProof/>
        </w:rPr>
        <w:drawing>
          <wp:inline distT="0" distB="0" distL="0" distR="0" wp14:anchorId="7C864CAC" wp14:editId="59F0D2B2">
            <wp:extent cx="5400040" cy="789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90" w:rsidRDefault="00912690" w:rsidP="00B909F9">
      <w:r>
        <w:tab/>
        <w:t>Observamos que la gráfica resultante representa valores estadísticos como los mínimos y máximos de cada día.</w:t>
      </w:r>
      <w:bookmarkStart w:id="0" w:name="_GoBack"/>
      <w:bookmarkEnd w:id="0"/>
    </w:p>
    <w:p w:rsidR="00F45264" w:rsidRDefault="00F45264" w:rsidP="00B909F9"/>
    <w:p w:rsidR="00F45264" w:rsidRPr="00B909F9" w:rsidRDefault="00F45264" w:rsidP="00B909F9"/>
    <w:p w:rsidR="00826981" w:rsidRDefault="00826981"/>
    <w:sectPr w:rsidR="00826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A4"/>
    <w:rsid w:val="00202F44"/>
    <w:rsid w:val="002329E1"/>
    <w:rsid w:val="003179E6"/>
    <w:rsid w:val="00331F1E"/>
    <w:rsid w:val="004E656E"/>
    <w:rsid w:val="00826981"/>
    <w:rsid w:val="00885B5C"/>
    <w:rsid w:val="008949FB"/>
    <w:rsid w:val="00912690"/>
    <w:rsid w:val="00937C59"/>
    <w:rsid w:val="00AA7DA4"/>
    <w:rsid w:val="00B870D1"/>
    <w:rsid w:val="00B909F9"/>
    <w:rsid w:val="00C44DBC"/>
    <w:rsid w:val="00C5696B"/>
    <w:rsid w:val="00DD6F1D"/>
    <w:rsid w:val="00ED60F9"/>
    <w:rsid w:val="00F45264"/>
    <w:rsid w:val="00F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393B"/>
  <w15:chartTrackingRefBased/>
  <w15:docId w15:val="{2CC1EBC1-9EE4-4770-B1FB-48FA89B4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2019-05-04T14:32:00Z</dcterms:created>
  <dcterms:modified xsi:type="dcterms:W3CDTF">2019-05-04T17:45:00Z</dcterms:modified>
</cp:coreProperties>
</file>