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4463" w14:textId="77777777" w:rsidR="00974940" w:rsidRDefault="001219D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Bayesian Statistics Final Report (4-5pgs)</w:t>
      </w:r>
    </w:p>
    <w:p w14:paraId="23467C3C" w14:textId="77777777" w:rsidR="00974940" w:rsidRDefault="001219D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 Blake &amp; Kevin Lotharp</w:t>
      </w:r>
    </w:p>
    <w:p w14:paraId="6218BD59" w14:textId="77777777" w:rsidR="00974940" w:rsidRDefault="001219D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Due: Thursday May 9, 2024</w:t>
      </w:r>
    </w:p>
    <w:p w14:paraId="6A24D7F8" w14:textId="77777777" w:rsidR="00974940" w:rsidRDefault="0097494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E40BA" w14:textId="0B3808E1" w:rsidR="00974940" w:rsidRDefault="001219D0" w:rsidP="00B412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</w:t>
      </w:r>
      <w:r w:rsidR="00B4124A"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</w:p>
    <w:p w14:paraId="05B9DFA3" w14:textId="297CC25F" w:rsidR="00B4124A" w:rsidRPr="00B4124A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certain attributes that contribute significantly to a song’s popularity? If so, could we use these attributes to predict how popular a song will become? In an era with music 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streaming platforms dominating the landscape, the availability of vast amounts of data offers unprecedented opportunities for researchers and industry professionals to delve deeper into understanding what makes a song popular.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successful, these models have the potential to benefit music producers and artists seeking to write and record music with the best chance of becoming the next big hit. </w:t>
      </w:r>
    </w:p>
    <w:p w14:paraId="6085EE2B" w14:textId="77777777" w:rsidR="00974940" w:rsidRDefault="0097494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2592C" w14:textId="77777777" w:rsidR="00B4124A" w:rsidRPr="00B4124A" w:rsidRDefault="001219D0" w:rsidP="00B412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</w:p>
    <w:p w14:paraId="2C6FFB13" w14:textId="449A906C" w:rsidR="00974940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a dataset titled, “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Spotify - All Time Top 2000s Mega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This dataset contains audio statistics of the top 2000 tracks on Spotify</w:t>
      </w:r>
      <w:r>
        <w:rPr>
          <w:rFonts w:ascii="Times New Roman" w:eastAsia="Times New Roman" w:hAnsi="Times New Roman" w:cs="Times New Roman"/>
          <w:sz w:val="24"/>
          <w:szCs w:val="24"/>
        </w:rPr>
        <w:t>, released from 1956 to 2019. The various attributes correlations and histograms can be seen below. Notably, Energy, Loudness and Acousticness are the most correlated with each other.</w:t>
      </w:r>
      <w:r w:rsidR="00210A36">
        <w:rPr>
          <w:rFonts w:ascii="Times New Roman" w:eastAsia="Times New Roman" w:hAnsi="Times New Roman" w:cs="Times New Roman"/>
          <w:sz w:val="24"/>
          <w:szCs w:val="24"/>
        </w:rPr>
        <w:t xml:space="preserve"> Moreover, Popularity, the variable of interest does not appear strongly correlated with any attributes at face level. </w:t>
      </w:r>
    </w:p>
    <w:p w14:paraId="36EC8A8A" w14:textId="4B0C2A30" w:rsidR="00210A36" w:rsidRDefault="00210A36" w:rsidP="00210A3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BB3F91" wp14:editId="26826622">
            <wp:extent cx="4726264" cy="396594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291" cy="3979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246D4" w14:textId="77777777" w:rsidR="00B4124A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4FC3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C2172" w14:textId="65BA960E" w:rsidR="00974940" w:rsidRDefault="009749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BE1FD" w14:textId="475FDE31" w:rsidR="00974940" w:rsidRDefault="001219D0" w:rsidP="00210A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94CC30" wp14:editId="66838545">
            <wp:extent cx="4497572" cy="4051005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506" cy="4054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27074" w14:textId="2E5852B8" w:rsidR="00210A36" w:rsidRDefault="00210A36" w:rsidP="00210A3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we can see below that Popularity seems to have declined on average over time. Meaning, that older songs are more popular. However, we can see a couple explanations for this:</w:t>
      </w:r>
    </w:p>
    <w:p w14:paraId="61AD9A1D" w14:textId="2E12BD52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– Maybe older songs have had more time to become popular, allowing for more “plays/streams” or for songs to have resurgences if not popular at release, or,</w:t>
      </w:r>
    </w:p>
    <w:p w14:paraId="07638210" w14:textId="77DCF69D" w:rsidR="00210A36" w:rsidRP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 </w:t>
      </w:r>
      <w:r w:rsidRPr="00210A36">
        <w:rPr>
          <w:rFonts w:ascii="Times New Roman" w:eastAsia="Times New Roman" w:hAnsi="Times New Roman" w:cs="Times New Roman"/>
          <w:sz w:val="24"/>
          <w:szCs w:val="24"/>
        </w:rPr>
        <w:t>Sample size could be at play. It appears there are much fewer older songs in this dataset as compared to newer songs. This has the potential to skew relative impacts.</w:t>
      </w:r>
    </w:p>
    <w:p w14:paraId="19394F86" w14:textId="77777777" w:rsidR="00210A36" w:rsidRPr="00210A36" w:rsidRDefault="00210A36" w:rsidP="00210A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54C7D" w14:textId="126519F3" w:rsidR="00210A36" w:rsidRPr="00B4124A" w:rsidRDefault="00210A36" w:rsidP="00210A36">
      <w:pPr>
        <w:ind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</w:p>
    <w:p w14:paraId="1A823E27" w14:textId="77777777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lets run our traditional frequentist OLS model to have a good baseline for comparison for our Bayesian Linear Regression Model. We used the below equation as our model.</w:t>
      </w:r>
    </w:p>
    <w:p w14:paraId="6B86F8DF" w14:textId="77777777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442B5" w14:textId="79CB678E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Popularity=β0+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1*BPM+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2*Energy+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3*Danceability+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4*Loudness+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5*Liveness+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6*Valence+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7*Duration+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8*Acousticness+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9*Speechiness+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10*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Yrs_Since_Release</m:t>
          </m:r>
        </m:oMath>
      </m:oMathPara>
    </w:p>
    <w:p w14:paraId="443CE621" w14:textId="6D0A324D" w:rsidR="00210A36" w:rsidRDefault="00210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97D02" w14:textId="0097B274" w:rsidR="00974940" w:rsidRDefault="00D87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coefficient results are as follows. We can see that the strongest coefficient estimates are the intercept, loudness,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speechiness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yrs_since_release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danceability. The R-squared value is 0.13.</w:t>
      </w:r>
    </w:p>
    <w:p w14:paraId="444799B0" w14:textId="4A792599" w:rsidR="00D87A4D" w:rsidRDefault="00D87A4D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D48632" wp14:editId="367BFCAA">
            <wp:extent cx="3944679" cy="165856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42125" r="33610" b="16794"/>
                    <a:stretch/>
                  </pic:blipFill>
                  <pic:spPr bwMode="auto">
                    <a:xfrm>
                      <a:off x="0" y="0"/>
                      <a:ext cx="3945944" cy="165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9907" w14:textId="774397CC" w:rsidR="00D87A4D" w:rsidRDefault="00D87A4D" w:rsidP="00D87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will run our Bayesian Regression Model with the following set up</w:t>
      </w:r>
      <w:r w:rsidR="003A46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3D324C" w14:textId="41376AAF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chains, each with 2000 iterations</w:t>
      </w:r>
    </w:p>
    <w:p w14:paraId="7AD61ECE" w14:textId="20A6CC4D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Warmup: 1000</w:t>
      </w:r>
    </w:p>
    <w:p w14:paraId="0CA567BD" w14:textId="00E0EBCA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Thin: 1</w:t>
      </w:r>
    </w:p>
    <w:p w14:paraId="7B7D2E7B" w14:textId="0210D497" w:rsidR="00D87A4D" w:rsidRP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Priors: default</w:t>
      </w:r>
    </w:p>
    <w:p w14:paraId="14FD5DE4" w14:textId="56A5AB4F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455B7" w14:textId="24A42970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below that our estimates are extremely close to the OLS estimates. Further, we can see that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equals 0 for all estimates and Effective Sample Size (ESS) is greater than 10% of iterations. </w:t>
      </w:r>
    </w:p>
    <w:p w14:paraId="65FDDB89" w14:textId="77777777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B1536" w14:textId="77777777" w:rsidR="00974940" w:rsidRDefault="001219D0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1BBCF1" wp14:editId="765DE53F">
            <wp:extent cx="4433408" cy="2232837"/>
            <wp:effectExtent l="0" t="0" r="5715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0"/>
                    <a:srcRect t="29566" r="17872"/>
                    <a:stretch/>
                  </pic:blipFill>
                  <pic:spPr bwMode="auto">
                    <a:xfrm>
                      <a:off x="0" y="0"/>
                      <a:ext cx="4446910" cy="223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64F25" w14:textId="77777777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99AFF" w14:textId="348B2B64" w:rsidR="00974940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further comfort that our chains converge, we plotted the trace plots and can see that the chains converged for each variable.</w:t>
      </w:r>
    </w:p>
    <w:p w14:paraId="702C156E" w14:textId="77777777" w:rsidR="00974940" w:rsidRDefault="001219D0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D812C3F" wp14:editId="78209BE4">
            <wp:extent cx="4976037" cy="3668233"/>
            <wp:effectExtent l="0" t="0" r="0" b="889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38" cy="367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F1345" w14:textId="77777777" w:rsidR="00974940" w:rsidRDefault="001219D0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6B2134" wp14:editId="6929D6F6">
            <wp:extent cx="4976037" cy="3902149"/>
            <wp:effectExtent l="0" t="0" r="0" b="317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37" cy="390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33714" w14:textId="71871848" w:rsidR="00974940" w:rsidRDefault="001219D0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6D25D3" wp14:editId="3EE73ED0">
            <wp:extent cx="3987209" cy="3253563"/>
            <wp:effectExtent l="0" t="0" r="0" b="444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676" cy="325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A4331" w14:textId="77777777" w:rsidR="003A46BA" w:rsidRDefault="003A46BA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2722B" w14:textId="10261468" w:rsidR="003A46BA" w:rsidRDefault="00CD057F" w:rsidP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</w:t>
      </w:r>
      <w:r w:rsidR="003A46BA">
        <w:rPr>
          <w:rFonts w:ascii="Times New Roman" w:eastAsia="Times New Roman" w:hAnsi="Times New Roman" w:cs="Times New Roman"/>
          <w:sz w:val="24"/>
          <w:szCs w:val="24"/>
        </w:rPr>
        <w:t xml:space="preserve"> do some further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into our model. </w:t>
      </w:r>
    </w:p>
    <w:p w14:paraId="7DA5080E" w14:textId="75B977D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below plot shows us the posterior predictive check -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comparing the observed outcome variable y to simulated datasets </w:t>
      </w:r>
      <w:proofErr w:type="spellStart"/>
      <w:r w:rsidRPr="00CD057F">
        <w:rPr>
          <w:rFonts w:ascii="Times New Roman" w:eastAsia="Times New Roman" w:hAnsi="Times New Roman" w:cs="Times New Roman"/>
          <w:sz w:val="24"/>
          <w:szCs w:val="24"/>
        </w:rPr>
        <w:t>yrep</w:t>
      </w:r>
      <w:proofErr w:type="spellEnd"/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 from the posterior predictive distribution</w:t>
      </w:r>
      <w:r>
        <w:rPr>
          <w:rFonts w:ascii="Times New Roman" w:eastAsia="Times New Roman" w:hAnsi="Times New Roman" w:cs="Times New Roman"/>
          <w:sz w:val="24"/>
          <w:szCs w:val="24"/>
        </w:rPr>
        <w:t>. We can see it follows the line closely until the turns.</w:t>
      </w:r>
    </w:p>
    <w:p w14:paraId="2E9C6368" w14:textId="4D1E7D3D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EFBCEA" wp14:editId="3966A6A1">
            <wp:simplePos x="0" y="0"/>
            <wp:positionH relativeFrom="column">
              <wp:posOffset>1119165</wp:posOffset>
            </wp:positionH>
            <wp:positionV relativeFrom="paragraph">
              <wp:posOffset>180975</wp:posOffset>
            </wp:positionV>
            <wp:extent cx="3909237" cy="3965944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237" cy="396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289A6" w14:textId="561277AD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4470B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C524A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52B6D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E9476" w14:textId="1DA2F448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282FE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4BB27" w14:textId="24C24D5C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875C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205BD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4BC9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130B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F708A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A2671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E4CDE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D14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2F971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948CA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A1E1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5E429" w14:textId="60CF7CFE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Next, </w:t>
      </w:r>
      <w:r w:rsidR="001219D0">
        <w:rPr>
          <w:rFonts w:ascii="Times New Roman" w:eastAsia="Times New Roman" w:hAnsi="Times New Roman" w:cs="Times New Roman"/>
          <w:sz w:val="24"/>
          <w:szCs w:val="24"/>
        </w:rPr>
        <w:t>let’s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 at the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>Widely Applicable Information Criterion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(WAIC),</w:t>
      </w:r>
      <w:r w:rsidRPr="00CD057F">
        <w:t xml:space="preserve">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WAIC is an extension of the Akaike Information Criterion (AIC) that is more fully </w:t>
      </w:r>
      <w:r w:rsidR="001219D0" w:rsidRPr="00CD057F">
        <w:rPr>
          <w:rFonts w:ascii="Times New Roman" w:eastAsia="Times New Roman" w:hAnsi="Times New Roman" w:cs="Times New Roman"/>
          <w:sz w:val="24"/>
          <w:szCs w:val="24"/>
        </w:rPr>
        <w:t>Bayesian</w:t>
      </w:r>
      <w:r w:rsidR="001219D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>WAIC estimates the effective number of parameters to adjust for overfitting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649008" w14:textId="77777777" w:rsidR="001219D0" w:rsidRDefault="00121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4681A" w14:textId="634073C6" w:rsidR="00CD057F" w:rsidRDefault="00CD057F" w:rsidP="00CD05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A659F5" wp14:editId="780444D8">
            <wp:extent cx="2952307" cy="903768"/>
            <wp:effectExtent l="0" t="0" r="63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69" cy="905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1E91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8DA25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4478F" w14:textId="1305DEC9" w:rsidR="00974940" w:rsidRDefault="00121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F5E1E1" wp14:editId="6BE76282">
            <wp:extent cx="5930900" cy="1231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A047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561EB" w14:textId="02724DBB" w:rsidR="00A93613" w:rsidRDefault="00A936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lets try our model but with different prior distributions on the predictors. </w:t>
      </w:r>
      <w:r w:rsidR="001219D0">
        <w:rPr>
          <w:rFonts w:ascii="Times New Roman" w:eastAsia="Times New Roman" w:hAnsi="Times New Roman" w:cs="Times New Roman"/>
          <w:sz w:val="24"/>
          <w:szCs w:val="24"/>
        </w:rPr>
        <w:t>The priors we used are listed below and here are the results.</w:t>
      </w:r>
    </w:p>
    <w:p w14:paraId="064FAA57" w14:textId="77777777" w:rsidR="001219D0" w:rsidRDefault="00121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847E1" w14:textId="2C479645" w:rsidR="001219D0" w:rsidRDefault="00121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</w:t>
      </w:r>
    </w:p>
    <w:p w14:paraId="6C050812" w14:textId="77777777" w:rsidR="001219D0" w:rsidRDefault="001219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A99C1" w14:textId="1F5BCAE2" w:rsidR="00974940" w:rsidRDefault="00D76141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83105A" wp14:editId="69001C87">
            <wp:extent cx="4253023" cy="2234565"/>
            <wp:effectExtent l="0" t="0" r="0" b="0"/>
            <wp:docPr id="9675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9734" name=""/>
                    <pic:cNvPicPr/>
                  </pic:nvPicPr>
                  <pic:blipFill rotWithShape="1">
                    <a:blip r:embed="rId17"/>
                    <a:srcRect t="28553" r="28434"/>
                    <a:stretch/>
                  </pic:blipFill>
                  <pic:spPr bwMode="auto">
                    <a:xfrm>
                      <a:off x="0" y="0"/>
                      <a:ext cx="4253613" cy="223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C1BC" w14:textId="77777777" w:rsidR="00C86A47" w:rsidRDefault="00C86A47" w:rsidP="00C86A47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0696E5C" w14:textId="19B66ABE" w:rsidR="00974940" w:rsidRDefault="001219D0" w:rsidP="00C86A4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As we can see, there is really no meaningful change in the estimates and traceplots connverged as well. </w:t>
      </w:r>
      <w:r w:rsidR="00C86A4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Comparing the WAIC of this model with the original bayesian regression model with default priors we can see that the initial model is better at predicting; the </w:t>
      </w:r>
      <w:r w:rsidR="00C86A47" w:rsidRPr="00D76141">
        <w:rPr>
          <w:rFonts w:ascii="Times New Roman" w:eastAsia="Times New Roman" w:hAnsi="Times New Roman" w:cs="Times New Roman"/>
          <w:sz w:val="24"/>
          <w:szCs w:val="24"/>
        </w:rPr>
        <w:t>Expected Log Predictive Density</w:t>
      </w:r>
      <w:r w:rsidR="00C86A47">
        <w:rPr>
          <w:rFonts w:ascii="Times New Roman" w:eastAsia="Times New Roman" w:hAnsi="Times New Roman" w:cs="Times New Roman"/>
          <w:sz w:val="24"/>
          <w:szCs w:val="24"/>
        </w:rPr>
        <w:t xml:space="preserve"> (ELPD)</w:t>
      </w:r>
      <w:r w:rsidR="00C86A47" w:rsidRPr="00D76141">
        <w:rPr>
          <w:rFonts w:ascii="Times New Roman" w:eastAsia="Times New Roman" w:hAnsi="Times New Roman" w:cs="Times New Roman"/>
          <w:sz w:val="24"/>
          <w:szCs w:val="24"/>
        </w:rPr>
        <w:t xml:space="preserve"> is higher</w:t>
      </w:r>
      <w:r w:rsidR="00C86A4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F5FE56D" w14:textId="4312F6CD" w:rsidR="00C86A47" w:rsidRDefault="00C86A47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2E406" wp14:editId="72D3A858">
            <wp:extent cx="3997842" cy="523222"/>
            <wp:effectExtent l="0" t="0" r="3175" b="0"/>
            <wp:docPr id="74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675" cy="5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B90" w14:textId="77777777" w:rsidR="00A93613" w:rsidRDefault="00A93613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BC8C9" w14:textId="40A144EB" w:rsidR="00A93613" w:rsidRPr="00A93613" w:rsidRDefault="00A93613" w:rsidP="00A9361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3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77EDD720" w14:textId="54799F8B" w:rsidR="00D76141" w:rsidRDefault="00A93613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result of our regression analysis, we can see that the predictors </w:t>
      </w:r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 xml:space="preserve">Loudness, </w:t>
      </w:r>
      <w:proofErr w:type="spellStart"/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>Speechiness</w:t>
      </w:r>
      <w:proofErr w:type="spellEnd"/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 of the release have the greatest impact on a song’s popularity, albeit small coefficients. Thus, we can conclude that </w:t>
      </w:r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>audio attributes do not necessarily affect how popular a song becomes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rather it is more likely that external </w:t>
      </w:r>
      <w:r w:rsidR="00C86A47">
        <w:rPr>
          <w:rFonts w:ascii="Times New Roman" w:eastAsia="Times New Roman" w:hAnsi="Times New Roman" w:cs="Times New Roman"/>
          <w:sz w:val="24"/>
          <w:szCs w:val="24"/>
        </w:rPr>
        <w:t xml:space="preserve">factors/ideas such as the emotion behind lyrics, media, or popularity of the particular artists would have a greater impact. </w:t>
      </w:r>
    </w:p>
    <w:p w14:paraId="574F80BA" w14:textId="1D412F43" w:rsid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92D0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EF98D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6D62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458DA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C3C22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BC6E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9A08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0E99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EDBD7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49C9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87D16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3973A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D449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C46D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7847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1D6E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EE1C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8FC4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3910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F93D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7277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31A2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2ADC7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F5E3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82E3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480D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EB37B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A052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8F6C5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5FFC9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2846B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8C646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D357C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9C058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96D0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3EBF6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F8DB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0A883" w14:textId="77777777" w:rsidR="00C86A47" w:rsidRDefault="001219D0" w:rsidP="00C86A4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A47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</w:p>
    <w:p w14:paraId="2DBAAFEA" w14:textId="68BD28BC" w:rsidR="00974940" w:rsidRPr="00C86A47" w:rsidRDefault="001219D0" w:rsidP="00C86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stancode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brm_model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// generated with brms 2.21.0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functions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int&lt;lower=1&gt; N;  // total number of observations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vector[N] Y;  // response variable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K;  // number of population-level effects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K] X;  // population-level design matrix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Kc;  // number of population-level eff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ects after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should the likelihood be ignored?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transformed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centered version of X without an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column means of X before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for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 2:K)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mean(X[,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]);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]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vector[Kc] b;  // regression coefficients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Intercept;  // temporary intercept for centered predictors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real&lt;lower=0&gt; sigma;  // dispersion parameter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transformed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0;  // prior contributions to the log posterior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(Intercept | 3, 62,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(sigma | 3, 0, 14.8)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- 1 *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student_t_lccdf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(0 | 3, 0,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model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likel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ihood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if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normal_id_glm_lpdf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(Y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Intercept, b, sigma);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priors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 xml:space="preserve"> generated quantities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actual population-level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b_Intercept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Intercept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dot_product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b);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</w:p>
    <w:p w14:paraId="6DFB6185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4940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FF3A" w14:textId="77777777" w:rsidR="00C26171" w:rsidRDefault="00C26171">
      <w:pPr>
        <w:spacing w:line="240" w:lineRule="auto"/>
      </w:pPr>
      <w:r>
        <w:separator/>
      </w:r>
    </w:p>
  </w:endnote>
  <w:endnote w:type="continuationSeparator" w:id="0">
    <w:p w14:paraId="29A5F216" w14:textId="77777777" w:rsidR="00C26171" w:rsidRDefault="00C26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EC34" w14:textId="77777777" w:rsidR="00C26171" w:rsidRDefault="00C26171">
      <w:pPr>
        <w:spacing w:line="240" w:lineRule="auto"/>
      </w:pPr>
      <w:r>
        <w:separator/>
      </w:r>
    </w:p>
  </w:footnote>
  <w:footnote w:type="continuationSeparator" w:id="0">
    <w:p w14:paraId="04247BAD" w14:textId="77777777" w:rsidR="00C26171" w:rsidRDefault="00C26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7538" w14:textId="77777777" w:rsidR="00974940" w:rsidRDefault="001219D0">
    <w:pPr>
      <w:jc w:val="right"/>
    </w:pPr>
    <w:r>
      <w:fldChar w:fldCharType="begin"/>
    </w:r>
    <w:r>
      <w:instrText>PAGE</w:instrText>
    </w:r>
    <w:r>
      <w:fldChar w:fldCharType="separate"/>
    </w:r>
    <w:r w:rsidR="00D7614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6A7"/>
    <w:multiLevelType w:val="multilevel"/>
    <w:tmpl w:val="662E5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E177C"/>
    <w:multiLevelType w:val="multilevel"/>
    <w:tmpl w:val="46E41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C6C9F"/>
    <w:multiLevelType w:val="multilevel"/>
    <w:tmpl w:val="9E6C0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01C7D"/>
    <w:multiLevelType w:val="multilevel"/>
    <w:tmpl w:val="56CEA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1629D5"/>
    <w:multiLevelType w:val="hybridMultilevel"/>
    <w:tmpl w:val="4CE8C03C"/>
    <w:lvl w:ilvl="0" w:tplc="235289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5137"/>
    <w:multiLevelType w:val="hybridMultilevel"/>
    <w:tmpl w:val="BE265B60"/>
    <w:lvl w:ilvl="0" w:tplc="FD6A7E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0700D"/>
    <w:multiLevelType w:val="hybridMultilevel"/>
    <w:tmpl w:val="6FA0ADFC"/>
    <w:lvl w:ilvl="0" w:tplc="6AA258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88486">
    <w:abstractNumId w:val="0"/>
  </w:num>
  <w:num w:numId="2" w16cid:durableId="202402113">
    <w:abstractNumId w:val="2"/>
  </w:num>
  <w:num w:numId="3" w16cid:durableId="1649476741">
    <w:abstractNumId w:val="1"/>
  </w:num>
  <w:num w:numId="4" w16cid:durableId="530799809">
    <w:abstractNumId w:val="3"/>
  </w:num>
  <w:num w:numId="5" w16cid:durableId="51345322">
    <w:abstractNumId w:val="5"/>
  </w:num>
  <w:num w:numId="6" w16cid:durableId="1385183118">
    <w:abstractNumId w:val="4"/>
  </w:num>
  <w:num w:numId="7" w16cid:durableId="1887835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0"/>
    <w:rsid w:val="001219D0"/>
    <w:rsid w:val="00210A36"/>
    <w:rsid w:val="003A46BA"/>
    <w:rsid w:val="00974940"/>
    <w:rsid w:val="00A93613"/>
    <w:rsid w:val="00B4124A"/>
    <w:rsid w:val="00C26171"/>
    <w:rsid w:val="00C86A47"/>
    <w:rsid w:val="00CD057F"/>
    <w:rsid w:val="00D76141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6B89"/>
  <w15:docId w15:val="{2053B14A-F87A-469F-AA91-AE5F263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Blake, Julia (Analytical)</cp:lastModifiedBy>
  <cp:revision>6</cp:revision>
  <dcterms:created xsi:type="dcterms:W3CDTF">2024-04-24T02:52:00Z</dcterms:created>
  <dcterms:modified xsi:type="dcterms:W3CDTF">2024-04-24T18:00:00Z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2024-04-24T16:38:16Z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34394b39-2211-4ab3-8131-623b69949639</vt:lpwstr>
  </property>
  <property fmtid="{D5CDD505-2E9C-101B-9397-08002B2CF9AE}" pid="8" name="MSIP_Label_831f0267-8575-4fc2-99cc-f6b7f9934be9_ContentBits">
    <vt:lpwstr>0</vt:lpwstr>
  </property>
</Properties>
</file>