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Template to outline the paper ‘The Trouble with Multicore’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Describe the situation of the microprocessor industry </w:t>
      </w:r>
      <w:r>
        <w:rPr/>
        <w:t>two, three</w:t>
      </w:r>
      <w:r>
        <w:rPr/>
        <w:t xml:space="preserve"> decades ago.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Describe the situation of the microprocessor industry since 2003.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Why is parallel processing so challenging?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Describe 3 success stories where parallel programing has provide</w:t>
      </w:r>
      <w:r>
        <w:rPr/>
        <w:t>d</w:t>
      </w:r>
      <w:r>
        <w:rPr/>
        <w:t xml:space="preserve"> a clear benefit.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Describe the three possibilities the author forecasts for 2020 on what microprocessors would likely be. Are any of them close to the current reality of the industry?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Extract a main conclusion from the paper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87</Words>
  <Characters>466</Characters>
  <CharactersWithSpaces>546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2020-09-30T16:28:44Z</dcterms:created>
  <dc:creator/>
  <dc:description/>
  <dc:language>en-US</dc:language>
  <cp:lastModifiedBy/>
  <dcterms:modified xsi:type="dcterms:W3CDTF">2020-09-30T16:45:58Z</dcterms:modified>
  <cp:revision>2</cp:revision>
  <dc:subject/>
  <dc:title/>
</cp:coreProperties>
</file>