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55FB" w14:textId="1DB5ABFC" w:rsidR="008B1EFC" w:rsidRPr="008B1EFC" w:rsidRDefault="008B1EFC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Cologne, September 30, 2021</w:t>
      </w:r>
    </w:p>
    <w:p w14:paraId="5713B5B5" w14:textId="6524DFFA" w:rsidR="00A47CEF" w:rsidRPr="008B1EFC" w:rsidRDefault="00A47CEF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Dear </w:t>
      </w:r>
      <w:r w:rsidR="0095528A"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Molecular Ecology Resources</w:t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Editorial Board, </w:t>
      </w:r>
    </w:p>
    <w:p w14:paraId="5F9095AE" w14:textId="541D7323" w:rsidR="00A47CEF" w:rsidRPr="008B1EFC" w:rsidRDefault="00A47CEF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Please find enclosed a manuscript entitled “</w:t>
      </w:r>
      <w:r w:rsidR="00772B2B"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Detecting temporal changes in genetic diversity: a new tool for molecular ecology studies with repeated surveys</w:t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.” We would like you to consider this submission for publication as a</w:t>
      </w:r>
      <w:r w:rsidR="00772B2B"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resource </w:t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article in </w:t>
      </w:r>
      <w:r w:rsidR="00772B2B"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Molecular Ecology Resources</w:t>
      </w:r>
      <w:r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B1EFC" w:rsidRPr="008B1EF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0901D3" w14:textId="1DBF3A8D" w:rsidR="00A47CEF" w:rsidRPr="008B1EFC" w:rsidRDefault="00102FB8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built a tool </w:t>
      </w:r>
      <w:r w:rsidR="008B1EFC">
        <w:rPr>
          <w:rFonts w:ascii="Times New Roman" w:hAnsi="Times New Roman" w:cs="Times New Roman"/>
          <w:sz w:val="24"/>
          <w:szCs w:val="24"/>
        </w:rPr>
        <w:t xml:space="preserve">to identify which populations have undergone significant </w:t>
      </w:r>
      <w:r w:rsidR="00904A78">
        <w:rPr>
          <w:rFonts w:ascii="Times New Roman" w:hAnsi="Times New Roman" w:cs="Times New Roman"/>
          <w:sz w:val="24"/>
          <w:szCs w:val="24"/>
        </w:rPr>
        <w:t>losses or gains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genetic diversity through time</w:t>
      </w:r>
      <w:r>
        <w:rPr>
          <w:rFonts w:ascii="Times New Roman" w:hAnsi="Times New Roman" w:cs="Times New Roman"/>
          <w:sz w:val="24"/>
          <w:szCs w:val="24"/>
        </w:rPr>
        <w:t>, relative to other populations in the landscape</w:t>
      </w:r>
      <w:r w:rsidR="00A47CEF" w:rsidRPr="008B1EFC">
        <w:rPr>
          <w:rFonts w:ascii="Times New Roman" w:hAnsi="Times New Roman" w:cs="Times New Roman"/>
          <w:sz w:val="24"/>
          <w:szCs w:val="24"/>
        </w:rPr>
        <w:t>.</w:t>
      </w:r>
      <w:r w:rsidR="008B1E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Our easy-to-use tool is exempt of complex assumptions, is theoretically accessible, and is flexible. </w:t>
      </w:r>
      <w:r w:rsidR="008B1EFC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8B1EFC">
        <w:rPr>
          <w:rFonts w:ascii="Times New Roman" w:hAnsi="Times New Roman" w:cs="Times New Roman"/>
          <w:sz w:val="24"/>
          <w:szCs w:val="24"/>
        </w:rPr>
        <w:t xml:space="preserve">tested this tool using a large number of </w:t>
      </w:r>
      <w:proofErr w:type="gramStart"/>
      <w:r w:rsidR="008B1EFC">
        <w:rPr>
          <w:rFonts w:ascii="Times New Roman" w:hAnsi="Times New Roman" w:cs="Times New Roman"/>
          <w:sz w:val="24"/>
          <w:szCs w:val="24"/>
        </w:rPr>
        <w:t>spatially-explicit</w:t>
      </w:r>
      <w:proofErr w:type="gramEnd"/>
      <w:r w:rsidR="008B1EFC">
        <w:rPr>
          <w:rFonts w:ascii="Times New Roman" w:hAnsi="Times New Roman" w:cs="Times New Roman"/>
          <w:sz w:val="24"/>
          <w:szCs w:val="24"/>
        </w:rPr>
        <w:t xml:space="preserve"> simulations</w:t>
      </w:r>
      <w:r>
        <w:rPr>
          <w:rFonts w:ascii="Times New Roman" w:hAnsi="Times New Roman" w:cs="Times New Roman"/>
          <w:sz w:val="24"/>
          <w:szCs w:val="24"/>
        </w:rPr>
        <w:t>, covering diverse demographic scenarios</w:t>
      </w:r>
      <w:r w:rsidR="008B1E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also featured an application of our tool on empirical data which exemplifies its usefulness.</w:t>
      </w:r>
    </w:p>
    <w:p w14:paraId="756AEB00" w14:textId="17BC6D0F" w:rsidR="00A47CEF" w:rsidRPr="008B1EFC" w:rsidRDefault="00A47CEF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 w:rsidRPr="008B1EFC">
        <w:rPr>
          <w:rFonts w:ascii="Times New Roman" w:hAnsi="Times New Roman" w:cs="Times New Roman"/>
          <w:sz w:val="24"/>
          <w:szCs w:val="24"/>
        </w:rPr>
        <w:t xml:space="preserve">We feel that this work will make a meaningful contribution to the </w:t>
      </w:r>
      <w:r w:rsidR="00102FB8">
        <w:rPr>
          <w:rFonts w:ascii="Times New Roman" w:hAnsi="Times New Roman" w:cs="Times New Roman"/>
          <w:sz w:val="24"/>
          <w:szCs w:val="24"/>
        </w:rPr>
        <w:t xml:space="preserve">arsenal of the molecular ecologist and to </w:t>
      </w:r>
      <w:r w:rsidRPr="008B1EFC">
        <w:rPr>
          <w:rFonts w:ascii="Times New Roman" w:hAnsi="Times New Roman" w:cs="Times New Roman"/>
          <w:sz w:val="24"/>
          <w:szCs w:val="24"/>
        </w:rPr>
        <w:t xml:space="preserve">ongoing discussions around </w:t>
      </w:r>
      <w:r w:rsidR="00102FB8">
        <w:rPr>
          <w:rFonts w:ascii="Times New Roman" w:hAnsi="Times New Roman" w:cs="Times New Roman"/>
          <w:sz w:val="24"/>
          <w:szCs w:val="24"/>
        </w:rPr>
        <w:t>s</w:t>
      </w:r>
      <w:r w:rsidR="00102FB8">
        <w:rPr>
          <w:rFonts w:ascii="Times New Roman" w:hAnsi="Times New Roman" w:cs="Times New Roman"/>
          <w:sz w:val="24"/>
          <w:szCs w:val="24"/>
        </w:rPr>
        <w:t>patiotemporal population genetics</w:t>
      </w:r>
      <w:r w:rsidRPr="008B1EFC">
        <w:rPr>
          <w:rFonts w:ascii="Times New Roman" w:hAnsi="Times New Roman" w:cs="Times New Roman"/>
          <w:sz w:val="24"/>
          <w:szCs w:val="24"/>
        </w:rPr>
        <w:t xml:space="preserve">, which </w:t>
      </w:r>
      <w:r w:rsidR="00102FB8">
        <w:rPr>
          <w:rFonts w:ascii="Times New Roman" w:hAnsi="Times New Roman" w:cs="Times New Roman"/>
          <w:sz w:val="24"/>
          <w:szCs w:val="24"/>
        </w:rPr>
        <w:t xml:space="preserve">are key to </w:t>
      </w:r>
      <w:r w:rsidR="00904A78">
        <w:rPr>
          <w:rFonts w:ascii="Times New Roman" w:hAnsi="Times New Roman" w:cs="Times New Roman"/>
          <w:sz w:val="24"/>
          <w:szCs w:val="24"/>
        </w:rPr>
        <w:t>better monitor populations</w:t>
      </w:r>
      <w:r w:rsidRPr="008B1EFC">
        <w:rPr>
          <w:rFonts w:ascii="Times New Roman" w:hAnsi="Times New Roman" w:cs="Times New Roman"/>
          <w:sz w:val="24"/>
          <w:szCs w:val="24"/>
        </w:rPr>
        <w:t>,</w:t>
      </w:r>
      <w:r w:rsidR="00904A78">
        <w:rPr>
          <w:rFonts w:ascii="Times New Roman" w:hAnsi="Times New Roman" w:cs="Times New Roman"/>
          <w:sz w:val="24"/>
          <w:szCs w:val="24"/>
        </w:rPr>
        <w:t xml:space="preserve"> especially</w:t>
      </w:r>
      <w:r w:rsidRPr="008B1EFC">
        <w:rPr>
          <w:rFonts w:ascii="Times New Roman" w:hAnsi="Times New Roman" w:cs="Times New Roman"/>
          <w:sz w:val="24"/>
          <w:szCs w:val="24"/>
        </w:rPr>
        <w:t xml:space="preserve"> </w:t>
      </w:r>
      <w:r w:rsidR="00904A78">
        <w:rPr>
          <w:rFonts w:ascii="Times New Roman" w:hAnsi="Times New Roman" w:cs="Times New Roman"/>
          <w:sz w:val="24"/>
          <w:szCs w:val="24"/>
        </w:rPr>
        <w:t>in a context of widespread biodiversity loss.</w:t>
      </w:r>
    </w:p>
    <w:p w14:paraId="53A94F57" w14:textId="584F0080" w:rsidR="00A47CEF" w:rsidRPr="008B1EFC" w:rsidRDefault="00A47CEF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 w:rsidRPr="008B1EFC">
        <w:rPr>
          <w:rFonts w:ascii="Times New Roman" w:hAnsi="Times New Roman" w:cs="Times New Roman"/>
          <w:sz w:val="24"/>
          <w:szCs w:val="24"/>
        </w:rPr>
        <w:t xml:space="preserve">We are quite excited to submit this research and believe that it will be of interest to your readers as it focuses on </w:t>
      </w:r>
      <w:r w:rsidR="00904A78">
        <w:rPr>
          <w:rFonts w:ascii="Times New Roman" w:hAnsi="Times New Roman" w:cs="Times New Roman"/>
          <w:sz w:val="24"/>
          <w:szCs w:val="24"/>
        </w:rPr>
        <w:t>describing a new tool which may be used to make the most of past repeated surveys and may encourage resampling for monitoring purposes</w:t>
      </w:r>
      <w:r w:rsidRPr="008B1EFC">
        <w:rPr>
          <w:rFonts w:ascii="Times New Roman" w:hAnsi="Times New Roman" w:cs="Times New Roman"/>
          <w:sz w:val="24"/>
          <w:szCs w:val="24"/>
        </w:rPr>
        <w:t>. Please do not hesitate to contact me if you require any further details.</w:t>
      </w:r>
    </w:p>
    <w:p w14:paraId="2155AECC" w14:textId="0B169E27" w:rsidR="00A47CEF" w:rsidRPr="008B1EFC" w:rsidRDefault="008B1EFC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 w:rsidRPr="008B1EFC">
        <w:rPr>
          <w:rFonts w:ascii="Times New Roman" w:hAnsi="Times New Roman" w:cs="Times New Roman"/>
          <w:sz w:val="24"/>
          <w:szCs w:val="24"/>
        </w:rPr>
        <w:t>Our paper has not been previously published nor peer-reviewed and is not currently under consideration by another journal. All authors have approved of and have agreed to submit the manuscript to this journal.</w:t>
      </w:r>
    </w:p>
    <w:p w14:paraId="2A8C44D9" w14:textId="7F0F2062" w:rsidR="00A47CEF" w:rsidRPr="008B1EFC" w:rsidRDefault="00A47CEF" w:rsidP="008B1EFC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 w:rsidRPr="008B1EFC">
        <w:rPr>
          <w:rFonts w:ascii="Times New Roman" w:hAnsi="Times New Roman" w:cs="Times New Roman"/>
          <w:sz w:val="24"/>
          <w:szCs w:val="24"/>
        </w:rPr>
        <w:t>Sincerely,</w:t>
      </w:r>
    </w:p>
    <w:p w14:paraId="38D95EAD" w14:textId="18FD2131" w:rsidR="00A47CEF" w:rsidRPr="008B1EFC" w:rsidRDefault="00A47CEF" w:rsidP="00904A78">
      <w:pPr>
        <w:spacing w:after="480" w:line="360" w:lineRule="auto"/>
        <w:rPr>
          <w:rFonts w:ascii="Times New Roman" w:hAnsi="Times New Roman" w:cs="Times New Roman"/>
          <w:sz w:val="24"/>
          <w:szCs w:val="24"/>
        </w:rPr>
      </w:pPr>
      <w:r w:rsidRPr="008B1EFC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8B1EFC">
        <w:rPr>
          <w:rFonts w:ascii="Times New Roman" w:hAnsi="Times New Roman" w:cs="Times New Roman"/>
          <w:sz w:val="24"/>
          <w:szCs w:val="24"/>
        </w:rPr>
        <w:t>Wittische</w:t>
      </w:r>
      <w:proofErr w:type="spellEnd"/>
    </w:p>
    <w:sectPr w:rsidR="00A47CEF" w:rsidRPr="008B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EF"/>
    <w:rsid w:val="000A30FE"/>
    <w:rsid w:val="00102FB8"/>
    <w:rsid w:val="00131DF4"/>
    <w:rsid w:val="001D6E9D"/>
    <w:rsid w:val="00226903"/>
    <w:rsid w:val="00400AE2"/>
    <w:rsid w:val="00772B2B"/>
    <w:rsid w:val="008B1EFC"/>
    <w:rsid w:val="00904A78"/>
    <w:rsid w:val="0095528A"/>
    <w:rsid w:val="009E2CF7"/>
    <w:rsid w:val="00A47CEF"/>
    <w:rsid w:val="00A60C87"/>
    <w:rsid w:val="00BD4CCD"/>
    <w:rsid w:val="00C07986"/>
    <w:rsid w:val="00E5465A"/>
    <w:rsid w:val="00EB44A5"/>
    <w:rsid w:val="00FD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4190"/>
  <w15:chartTrackingRefBased/>
  <w15:docId w15:val="{AF6304B8-431A-4EBC-B658-0B3DAE48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659A-EB0D-475B-B9CA-B2C893ED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4</cp:revision>
  <dcterms:created xsi:type="dcterms:W3CDTF">2021-09-29T15:22:00Z</dcterms:created>
  <dcterms:modified xsi:type="dcterms:W3CDTF">2021-09-30T19:41:00Z</dcterms:modified>
</cp:coreProperties>
</file>