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71B0" w14:textId="4A83B005" w:rsidR="00FC3F2A" w:rsidRDefault="00FC3F2A"/>
    <w:p w14:paraId="4B43A6AB" w14:textId="449A25A2" w:rsidR="0070554F" w:rsidRDefault="0070554F">
      <w:r>
        <w:t xml:space="preserve">Para este laboratorio deberán usar el </w:t>
      </w:r>
      <w:proofErr w:type="spellStart"/>
      <w:r>
        <w:t>dataset</w:t>
      </w:r>
      <w:proofErr w:type="spellEnd"/>
      <w:r>
        <w:t xml:space="preserve"> denominado laptop_pricing_dataset_mod1. </w:t>
      </w:r>
    </w:p>
    <w:p w14:paraId="114BAD80" w14:textId="731C3255" w:rsidR="0070554F" w:rsidRDefault="0070554F">
      <w:r>
        <w:t xml:space="preserve">Objetivos: Después de completar este laboratorio usted podrá hacer: </w:t>
      </w:r>
    </w:p>
    <w:p w14:paraId="073ADA7D" w14:textId="5DBD4851" w:rsidR="0070554F" w:rsidRDefault="0070554F" w:rsidP="0070554F">
      <w:pPr>
        <w:pStyle w:val="Prrafodelista"/>
        <w:numPr>
          <w:ilvl w:val="0"/>
          <w:numId w:val="1"/>
        </w:numPr>
      </w:pPr>
      <w:r>
        <w:t xml:space="preserve">Manejar datos perdidos de diferentes maneras </w:t>
      </w:r>
    </w:p>
    <w:p w14:paraId="418C4675" w14:textId="35804E32" w:rsidR="0070554F" w:rsidRDefault="0070554F" w:rsidP="0070554F">
      <w:pPr>
        <w:pStyle w:val="Prrafodelista"/>
        <w:numPr>
          <w:ilvl w:val="0"/>
          <w:numId w:val="1"/>
        </w:numPr>
      </w:pPr>
      <w:r>
        <w:t xml:space="preserve">Corregir el tipo de datos de diferentes valores de datos según el requisito </w:t>
      </w:r>
    </w:p>
    <w:p w14:paraId="164493C8" w14:textId="3F9425D1" w:rsidR="0070554F" w:rsidRDefault="0070554F" w:rsidP="0070554F">
      <w:pPr>
        <w:pStyle w:val="Prrafodelista"/>
        <w:numPr>
          <w:ilvl w:val="0"/>
          <w:numId w:val="1"/>
        </w:numPr>
      </w:pPr>
      <w:r>
        <w:t xml:space="preserve">Estandarizar y normalizar de manera apropiada los datos numéricos </w:t>
      </w:r>
    </w:p>
    <w:p w14:paraId="317B8743" w14:textId="0E15ED60" w:rsidR="0070554F" w:rsidRDefault="0070554F" w:rsidP="0070554F">
      <w:pPr>
        <w:pStyle w:val="Prrafodelista"/>
        <w:numPr>
          <w:ilvl w:val="0"/>
          <w:numId w:val="1"/>
        </w:numPr>
      </w:pPr>
      <w:r>
        <w:t>Visualizar los datos como un gráfico de barras agrupadas (</w:t>
      </w:r>
      <w:proofErr w:type="spellStart"/>
      <w:r>
        <w:t>Binning</w:t>
      </w:r>
      <w:proofErr w:type="spellEnd"/>
      <w:r>
        <w:t>)</w:t>
      </w:r>
    </w:p>
    <w:p w14:paraId="43F07330" w14:textId="72382F90" w:rsidR="0070554F" w:rsidRDefault="0070554F" w:rsidP="0070554F">
      <w:pPr>
        <w:pStyle w:val="Prrafodelista"/>
        <w:numPr>
          <w:ilvl w:val="0"/>
          <w:numId w:val="1"/>
        </w:numPr>
      </w:pPr>
      <w:r>
        <w:t xml:space="preserve">Convertir datos categóricos a numéricos </w:t>
      </w:r>
    </w:p>
    <w:p w14:paraId="0E83F240" w14:textId="44E7ABEB" w:rsidR="00D206D2" w:rsidRPr="00D206D2" w:rsidRDefault="00D206D2" w:rsidP="0070554F">
      <w:pPr>
        <w:rPr>
          <w:b/>
          <w:bCs/>
        </w:rPr>
      </w:pPr>
      <w:r w:rsidRPr="00D206D2">
        <w:rPr>
          <w:b/>
          <w:bCs/>
        </w:rPr>
        <w:t xml:space="preserve">Instrucciones Iniciales: </w:t>
      </w:r>
    </w:p>
    <w:p w14:paraId="472E4633" w14:textId="18506664" w:rsidR="00D206D2" w:rsidRDefault="00D206D2" w:rsidP="0070554F">
      <w:r>
        <w:t xml:space="preserve">El laboratorio se deberá entregar en el formato con extensión. </w:t>
      </w:r>
      <w:proofErr w:type="spellStart"/>
      <w:r>
        <w:t>ipynb</w:t>
      </w:r>
      <w:proofErr w:type="spellEnd"/>
      <w:r>
        <w:t xml:space="preserve"> con todas las tareas resueltas.</w:t>
      </w:r>
    </w:p>
    <w:p w14:paraId="1DEFCA82" w14:textId="6FFDA516" w:rsidR="00D206D2" w:rsidRDefault="00D206D2" w:rsidP="00D206D2">
      <w:pPr>
        <w:pStyle w:val="Prrafodelista"/>
        <w:numPr>
          <w:ilvl w:val="0"/>
          <w:numId w:val="3"/>
        </w:numPr>
      </w:pPr>
      <w:r>
        <w:t xml:space="preserve">Entender la información preliminar del </w:t>
      </w:r>
      <w:proofErr w:type="spellStart"/>
      <w:r>
        <w:t>dataset</w:t>
      </w:r>
      <w:proofErr w:type="spellEnd"/>
      <w:r>
        <w:t xml:space="preserve">: lea el documento info_Dataset.pdf para que entiendas que tipo de información se encuentra en la data. </w:t>
      </w:r>
    </w:p>
    <w:p w14:paraId="70B32298" w14:textId="0E09D581" w:rsidR="00B04F2C" w:rsidRDefault="00B04F2C" w:rsidP="00D206D2">
      <w:pPr>
        <w:pStyle w:val="Prrafodelista"/>
        <w:numPr>
          <w:ilvl w:val="0"/>
          <w:numId w:val="3"/>
        </w:numPr>
      </w:pPr>
      <w:r>
        <w:t xml:space="preserve">También se sugiere leer el archivo denominado código.pdf, contiene información sobre el uso de la librería pandas, para el manejo de datos. </w:t>
      </w:r>
    </w:p>
    <w:p w14:paraId="294CDC70" w14:textId="63F1B456" w:rsidR="00D206D2" w:rsidRDefault="00D206D2" w:rsidP="00D206D2">
      <w:pPr>
        <w:pStyle w:val="Prrafodelista"/>
        <w:numPr>
          <w:ilvl w:val="0"/>
          <w:numId w:val="3"/>
        </w:numPr>
      </w:pPr>
      <w:r>
        <w:t xml:space="preserve">Cargar el </w:t>
      </w:r>
      <w:proofErr w:type="spellStart"/>
      <w:r>
        <w:t>dataset</w:t>
      </w:r>
      <w:proofErr w:type="spellEnd"/>
      <w:r>
        <w:t xml:space="preserve"> en el entorno de Python, y muestre información preliminar usando los métodos. </w:t>
      </w:r>
      <m:oMath>
        <m:r>
          <m:rPr>
            <m:sty m:val="bi"/>
          </m:rPr>
          <w:rPr>
            <w:rFonts w:ascii="Cambria Math" w:hAnsi="Cambria Math"/>
          </w:rPr>
          <m:t>head()</m:t>
        </m:r>
      </m:oMath>
      <w:r>
        <w:t xml:space="preserve"> y </w:t>
      </w:r>
      <m:oMath>
        <m:r>
          <m:rPr>
            <m:sty m:val="bi"/>
          </m:rPr>
          <w:rPr>
            <w:rFonts w:ascii="Cambria Math" w:hAnsi="Cambria Math"/>
          </w:rPr>
          <m:t>.info().</m:t>
        </m:r>
      </m:oMath>
      <w:r>
        <w:t xml:space="preserve"> </w:t>
      </w:r>
    </w:p>
    <w:p w14:paraId="3D58AEC2" w14:textId="7071CF4C" w:rsidR="00866494" w:rsidRDefault="00866494" w:rsidP="00866494">
      <w:r w:rsidRPr="00774DAE">
        <w:rPr>
          <w:b/>
          <w:bCs/>
        </w:rPr>
        <w:t xml:space="preserve">Tarea </w:t>
      </w:r>
      <w:r w:rsidR="00523330" w:rsidRPr="00774DAE">
        <w:rPr>
          <w:b/>
          <w:bCs/>
        </w:rPr>
        <w:t>1:</w:t>
      </w:r>
      <w:r>
        <w:t xml:space="preserve"> </w:t>
      </w:r>
      <w:r w:rsidRPr="00866494">
        <w:t>Tratamiento de Valores Faltantes (</w:t>
      </w:r>
      <w:proofErr w:type="spellStart"/>
      <w:r w:rsidRPr="00866494">
        <w:t>Missing</w:t>
      </w:r>
      <w:proofErr w:type="spellEnd"/>
      <w:r w:rsidRPr="00866494">
        <w:t xml:space="preserve"> </w:t>
      </w:r>
      <w:proofErr w:type="spellStart"/>
      <w:r w:rsidRPr="00866494">
        <w:t>Values</w:t>
      </w:r>
      <w:proofErr w:type="spellEnd"/>
    </w:p>
    <w:p w14:paraId="2BECF254" w14:textId="6BCF362A" w:rsidR="00866494" w:rsidRDefault="00866494" w:rsidP="00866494">
      <w:r>
        <w:t xml:space="preserve">En esta sección, el objetivo es identificar y gestionar los datos ausentes en el </w:t>
      </w:r>
      <w:proofErr w:type="spellStart"/>
      <w:r>
        <w:t>dataset</w:t>
      </w:r>
      <w:proofErr w:type="spellEnd"/>
      <w:r>
        <w:t>.</w:t>
      </w:r>
    </w:p>
    <w:p w14:paraId="3322DEB2" w14:textId="77777777" w:rsidR="00866494" w:rsidRDefault="00866494" w:rsidP="00866494">
      <w:pPr>
        <w:pStyle w:val="Prrafodelista"/>
        <w:numPr>
          <w:ilvl w:val="0"/>
          <w:numId w:val="1"/>
        </w:numPr>
      </w:pPr>
      <w:r>
        <w:t>Identificación Crítica: Ten en cuenta que no todos los valores faltantes se presentan como nulos tradicionales (</w:t>
      </w:r>
      <w:proofErr w:type="spellStart"/>
      <w:r>
        <w:t>NaN</w:t>
      </w:r>
      <w:proofErr w:type="spellEnd"/>
      <w:r>
        <w:t>). Algunos están representados por caracteres especiales como "?".</w:t>
      </w:r>
    </w:p>
    <w:p w14:paraId="7A1A20D5" w14:textId="592A93AA" w:rsidR="00D206D2" w:rsidRDefault="00866494" w:rsidP="00866494">
      <w:pPr>
        <w:pStyle w:val="Prrafodelista"/>
        <w:numPr>
          <w:ilvl w:val="0"/>
          <w:numId w:val="1"/>
        </w:numPr>
      </w:pPr>
      <w:r>
        <w:t>Acción Requerida: Dado que el método .</w:t>
      </w:r>
      <w:proofErr w:type="spellStart"/>
      <w:r>
        <w:t>isnull</w:t>
      </w:r>
      <w:proofErr w:type="spellEnd"/>
      <w:r>
        <w:t xml:space="preserve">() no detecta estos símbolos por defecto, deberás realizar la sustitución correspondiente (utilizando </w:t>
      </w:r>
      <w:proofErr w:type="spellStart"/>
      <w:r>
        <w:t>replace</w:t>
      </w:r>
      <w:proofErr w:type="spellEnd"/>
      <w:r>
        <w:t xml:space="preserve"> de la librería pandas) para convertirlos en valores nulos estándar antes de proceder con su limpieza o imputación, tal como se practicó en las sesiones de clase.</w:t>
      </w:r>
    </w:p>
    <w:p w14:paraId="0001EC2A" w14:textId="53E0EF93" w:rsidR="00523330" w:rsidRDefault="00523330" w:rsidP="00523330">
      <w:r w:rsidRPr="00774DAE">
        <w:rPr>
          <w:b/>
          <w:bCs/>
        </w:rPr>
        <w:t>Tarea 2:</w:t>
      </w:r>
      <w:r>
        <w:t xml:space="preserve">  Reemplazar con media. </w:t>
      </w:r>
    </w:p>
    <w:p w14:paraId="4D75DB16" w14:textId="0C62D150" w:rsidR="00523330" w:rsidRDefault="00523330" w:rsidP="00523330">
      <w:pPr>
        <w:pStyle w:val="Prrafodelista"/>
        <w:numPr>
          <w:ilvl w:val="0"/>
          <w:numId w:val="1"/>
        </w:numPr>
        <w:jc w:val="both"/>
      </w:pPr>
      <w:r w:rsidRPr="00523330">
        <w:t>Los valores faltantes en atributos con datos continuos se reemplazan mejor con el valor medio. Cabe destacar que los valores del atributo "</w:t>
      </w:r>
      <w:proofErr w:type="spellStart"/>
      <w:r w:rsidRPr="00523330">
        <w:t>Peso_kg</w:t>
      </w:r>
      <w:proofErr w:type="spellEnd"/>
      <w:r w:rsidRPr="00523330">
        <w:t>" son continuos y faltan algunos. Por lo tanto, escriba un código para reemplazar los valores faltantes de peso con el valor promedio del atributo.</w:t>
      </w:r>
    </w:p>
    <w:p w14:paraId="4604A94D" w14:textId="307F7C67" w:rsidR="00523330" w:rsidRDefault="00523330" w:rsidP="00523330">
      <w:pPr>
        <w:pStyle w:val="Prrafodelista"/>
        <w:numPr>
          <w:ilvl w:val="0"/>
          <w:numId w:val="1"/>
        </w:numPr>
        <w:jc w:val="both"/>
      </w:pPr>
      <w:r w:rsidRPr="00523330">
        <w:t>Los valores faltantes en atributos con datos categóricos se reemplazan mejor con el valor más frecuente. Cabe destacar que los valores del atributo "</w:t>
      </w:r>
      <w:proofErr w:type="spellStart"/>
      <w:r w:rsidRPr="00523330">
        <w:t>Screen_Size_cm</w:t>
      </w:r>
      <w:proofErr w:type="spellEnd"/>
      <w:r w:rsidRPr="00523330">
        <w:t>" son categóricos y faltan algunos. Por lo tanto, escriba un código para reemplazar los valores faltantes de "</w:t>
      </w:r>
      <w:proofErr w:type="spellStart"/>
      <w:r w:rsidRPr="00523330">
        <w:t>Screen_Size</w:t>
      </w:r>
      <w:proofErr w:type="spellEnd"/>
      <w:r w:rsidRPr="00523330">
        <w:t>" con el valor más frecuente del atributo.</w:t>
      </w:r>
    </w:p>
    <w:p w14:paraId="25D4551C" w14:textId="1E57E5AC" w:rsidR="00523330" w:rsidRDefault="00523330" w:rsidP="00523330">
      <w:pPr>
        <w:jc w:val="both"/>
      </w:pPr>
      <w:r w:rsidRPr="00774DAE">
        <w:rPr>
          <w:b/>
          <w:bCs/>
        </w:rPr>
        <w:t>Tarea 3:</w:t>
      </w:r>
      <w:r>
        <w:t xml:space="preserve"> </w:t>
      </w:r>
      <w:r w:rsidRPr="00523330">
        <w:t>Corregir los tipos de datos</w:t>
      </w:r>
    </w:p>
    <w:p w14:paraId="2D12B8F9" w14:textId="7EE3239E" w:rsidR="00523330" w:rsidRDefault="00523330" w:rsidP="00523330">
      <w:pPr>
        <w:pStyle w:val="Prrafodelista"/>
        <w:numPr>
          <w:ilvl w:val="0"/>
          <w:numId w:val="1"/>
        </w:numPr>
        <w:jc w:val="both"/>
      </w:pPr>
      <w:r w:rsidRPr="00523330">
        <w:lastRenderedPageBreak/>
        <w:t>Tanto "</w:t>
      </w:r>
      <w:proofErr w:type="spellStart"/>
      <w:r w:rsidRPr="00523330">
        <w:t>Peso_kg</w:t>
      </w:r>
      <w:proofErr w:type="spellEnd"/>
      <w:r w:rsidRPr="00523330">
        <w:t>" como "</w:t>
      </w:r>
      <w:proofErr w:type="spellStart"/>
      <w:r w:rsidRPr="00523330">
        <w:t>Tamaño_pantalla_cm</w:t>
      </w:r>
      <w:proofErr w:type="spellEnd"/>
      <w:r w:rsidRPr="00523330">
        <w:t>" tienen el tipo de dato "Objeto", mientras que ambos deberían tener el tipo de dato "flotante". Escriba un código para corregir el tipo de dato de estas dos columnas.</w:t>
      </w:r>
    </w:p>
    <w:p w14:paraId="67C8FC0B" w14:textId="1EBE2D92" w:rsidR="00B10B10" w:rsidRDefault="00B10B10" w:rsidP="00723C23">
      <w:pPr>
        <w:jc w:val="both"/>
      </w:pPr>
      <w:r w:rsidRPr="00774DAE">
        <w:rPr>
          <w:b/>
          <w:bCs/>
        </w:rPr>
        <w:t>Tarea 4:</w:t>
      </w:r>
      <w:r>
        <w:t xml:space="preserve">  </w:t>
      </w:r>
      <w:r w:rsidR="004B39B0">
        <w:t xml:space="preserve">Estandarización de datos y normalización </w:t>
      </w:r>
    </w:p>
    <w:p w14:paraId="6ADA7169" w14:textId="6B548D24" w:rsidR="0009306D" w:rsidRDefault="00B10B10" w:rsidP="00B10B10">
      <w:pPr>
        <w:pStyle w:val="Prrafodelista"/>
        <w:numPr>
          <w:ilvl w:val="0"/>
          <w:numId w:val="1"/>
        </w:numPr>
        <w:jc w:val="both"/>
      </w:pPr>
      <w:r w:rsidRPr="00B10B10">
        <w:t xml:space="preserve">El valor de </w:t>
      </w:r>
      <w:proofErr w:type="spellStart"/>
      <w:r w:rsidRPr="00B10B10">
        <w:t>Screen_size</w:t>
      </w:r>
      <w:proofErr w:type="spellEnd"/>
      <w:r w:rsidRPr="00B10B10">
        <w:t xml:space="preserve"> suele tener la unidad estándar de pulgadas. De igual forma, el peso de la laptop debe expresarse en libras. Utilice las unidades de conversión mencionadas a continuación y escriba un código para modificar las columnas del marco de datos según corresponda. Actualice también sus nombres.</w:t>
      </w:r>
    </w:p>
    <w:p w14:paraId="0F1C9910" w14:textId="10A5098D" w:rsidR="00B10B10" w:rsidRDefault="00B10B10" w:rsidP="00B10B10">
      <w:pPr>
        <w:ind w:left="360"/>
        <w:jc w:val="both"/>
      </w:pPr>
      <w:r>
        <w:t xml:space="preserve">       1 pulgada = 2,54 cm</w:t>
      </w:r>
    </w:p>
    <w:p w14:paraId="3674599E" w14:textId="63764340" w:rsidR="004B39B0" w:rsidRDefault="00B10B10" w:rsidP="004B39B0">
      <w:pPr>
        <w:ind w:left="360"/>
        <w:jc w:val="both"/>
      </w:pPr>
      <w:r>
        <w:t xml:space="preserve">       1 kg = 2,205 libras</w:t>
      </w:r>
    </w:p>
    <w:p w14:paraId="728B3266" w14:textId="6D1B645C" w:rsidR="004B39B0" w:rsidRDefault="004B39B0" w:rsidP="004B39B0">
      <w:pPr>
        <w:pStyle w:val="Prrafodelista"/>
        <w:numPr>
          <w:ilvl w:val="0"/>
          <w:numId w:val="1"/>
        </w:numPr>
        <w:jc w:val="both"/>
      </w:pPr>
      <w:r w:rsidRPr="004B39B0">
        <w:t>A menudo es necesario normalizar un atributo de datos continuo. Escriba un código para normalizar el atributo "</w:t>
      </w:r>
      <w:proofErr w:type="spellStart"/>
      <w:r w:rsidRPr="004B39B0">
        <w:t>CPU_frequency</w:t>
      </w:r>
      <w:proofErr w:type="spellEnd"/>
      <w:r w:rsidRPr="004B39B0">
        <w:t>" con respecto al valor máximo disponible en el conjunto de datos.</w:t>
      </w:r>
    </w:p>
    <w:p w14:paraId="6D2AF386" w14:textId="77777777" w:rsidR="004B39B0" w:rsidRDefault="004B39B0" w:rsidP="00723C23">
      <w:pPr>
        <w:tabs>
          <w:tab w:val="left" w:pos="1975"/>
        </w:tabs>
        <w:jc w:val="both"/>
      </w:pPr>
      <w:r w:rsidRPr="00774DAE">
        <w:rPr>
          <w:b/>
          <w:bCs/>
        </w:rPr>
        <w:t>Tarea 5:</w:t>
      </w:r>
      <w:r>
        <w:t xml:space="preserve"> Agrupamiento (</w:t>
      </w:r>
      <w:proofErr w:type="spellStart"/>
      <w:r>
        <w:t>Binning</w:t>
      </w:r>
      <w:proofErr w:type="spellEnd"/>
      <w:r>
        <w:t xml:space="preserve">) </w:t>
      </w:r>
    </w:p>
    <w:p w14:paraId="74F65B34" w14:textId="2145C068" w:rsidR="004B39B0" w:rsidRDefault="00D322AD" w:rsidP="00D322AD">
      <w:pPr>
        <w:pStyle w:val="Prrafodelista"/>
        <w:numPr>
          <w:ilvl w:val="0"/>
          <w:numId w:val="1"/>
        </w:numPr>
        <w:jc w:val="both"/>
      </w:pPr>
      <w:r>
        <w:t>El agrupamiento o clasificación (</w:t>
      </w:r>
      <w:proofErr w:type="spellStart"/>
      <w:r>
        <w:t>Binning</w:t>
      </w:r>
      <w:proofErr w:type="spellEnd"/>
      <w:r>
        <w:t>)</w:t>
      </w:r>
      <w:r w:rsidRPr="00D322AD">
        <w:t xml:space="preserve"> es un proceso que crea un atributo categórico que divide los valores de datos continuos en un número específico de grupos. En este caso, escriba un código para crear tres categorías para el atributo "Precio". Estas categorías se denominarían "Bajo", "Medio" y "Alto". El nuevo atributo se denominará "Agrupamiento de precios".</w:t>
      </w:r>
      <w:r w:rsidR="00723C23">
        <w:t xml:space="preserve"> </w:t>
      </w:r>
      <w:r w:rsidR="00723C23" w:rsidRPr="00723C23">
        <w:t>Además, dibuje el gráfico de barras de estos grupos.</w:t>
      </w:r>
    </w:p>
    <w:p w14:paraId="7882AE71" w14:textId="67437D78" w:rsidR="00723C23" w:rsidRDefault="00723C23" w:rsidP="00723C23">
      <w:pPr>
        <w:jc w:val="both"/>
      </w:pPr>
      <w:r w:rsidRPr="00774DAE">
        <w:rPr>
          <w:b/>
          <w:bCs/>
        </w:rPr>
        <w:t>Tarea 6:</w:t>
      </w:r>
      <w:r>
        <w:t xml:space="preserve"> Variables ficticias o indicadoras. (</w:t>
      </w:r>
      <w:proofErr w:type="spellStart"/>
      <w:r>
        <w:t>one</w:t>
      </w:r>
      <w:proofErr w:type="spellEnd"/>
      <w:r>
        <w:t xml:space="preserve"> </w:t>
      </w:r>
      <w:proofErr w:type="spellStart"/>
      <w:r>
        <w:t>hot</w:t>
      </w:r>
      <w:proofErr w:type="spellEnd"/>
      <w:r>
        <w:t xml:space="preserve"> </w:t>
      </w:r>
      <w:proofErr w:type="spellStart"/>
      <w:r>
        <w:t>encoding</w:t>
      </w:r>
      <w:proofErr w:type="spellEnd"/>
      <w:r>
        <w:t>)</w:t>
      </w:r>
    </w:p>
    <w:p w14:paraId="71D24B5C" w14:textId="28086D86" w:rsidR="00723C23" w:rsidRDefault="00723C23" w:rsidP="00723C23">
      <w:pPr>
        <w:pStyle w:val="Prrafodelista"/>
        <w:numPr>
          <w:ilvl w:val="0"/>
          <w:numId w:val="1"/>
        </w:numPr>
        <w:jc w:val="both"/>
      </w:pPr>
      <w:r w:rsidRPr="00723C23">
        <w:t>Convierta el atributo "Pantalla" del conjunto de datos en dos variables indicadoras: "Pantalla-</w:t>
      </w:r>
      <w:proofErr w:type="spellStart"/>
      <w:r w:rsidRPr="00723C23">
        <w:t>IPS_panel</w:t>
      </w:r>
      <w:proofErr w:type="spellEnd"/>
      <w:r w:rsidRPr="00723C23">
        <w:t>" y "Pantalla-</w:t>
      </w:r>
      <w:proofErr w:type="spellStart"/>
      <w:r w:rsidRPr="00723C23">
        <w:t>Full_HD</w:t>
      </w:r>
      <w:proofErr w:type="spellEnd"/>
      <w:r w:rsidRPr="00723C23">
        <w:t>". A continuación, elimine el atributo "Pantalla" del conjunto de datos.</w:t>
      </w:r>
    </w:p>
    <w:p w14:paraId="1E8C25C9" w14:textId="77777777" w:rsidR="00B10B10" w:rsidRDefault="00B10B10" w:rsidP="00B10B10">
      <w:pPr>
        <w:ind w:left="360"/>
        <w:jc w:val="both"/>
      </w:pPr>
    </w:p>
    <w:sectPr w:rsidR="00B10B10">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BB683" w14:textId="77777777" w:rsidR="00111D62" w:rsidRDefault="00111D62" w:rsidP="0070554F">
      <w:pPr>
        <w:spacing w:after="0" w:line="240" w:lineRule="auto"/>
      </w:pPr>
      <w:r>
        <w:separator/>
      </w:r>
    </w:p>
  </w:endnote>
  <w:endnote w:type="continuationSeparator" w:id="0">
    <w:p w14:paraId="1689B6F5" w14:textId="77777777" w:rsidR="00111D62" w:rsidRDefault="00111D62" w:rsidP="00705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72841" w14:textId="77777777" w:rsidR="00111D62" w:rsidRDefault="00111D62" w:rsidP="0070554F">
      <w:pPr>
        <w:spacing w:after="0" w:line="240" w:lineRule="auto"/>
      </w:pPr>
      <w:r>
        <w:separator/>
      </w:r>
    </w:p>
  </w:footnote>
  <w:footnote w:type="continuationSeparator" w:id="0">
    <w:p w14:paraId="57DD4F7F" w14:textId="77777777" w:rsidR="00111D62" w:rsidRDefault="00111D62" w:rsidP="007055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B4820" w14:textId="62899AEA" w:rsidR="0070554F" w:rsidRDefault="0070554F" w:rsidP="0070554F">
    <w:pPr>
      <w:pStyle w:val="Encabezado"/>
      <w:jc w:val="center"/>
    </w:pPr>
    <w:r w:rsidRPr="0070554F">
      <w:rPr>
        <w:noProof/>
      </w:rPr>
      <w:drawing>
        <wp:anchor distT="0" distB="0" distL="114300" distR="114300" simplePos="0" relativeHeight="251658240" behindDoc="0" locked="0" layoutInCell="1" allowOverlap="1" wp14:anchorId="691CBE66" wp14:editId="7501360E">
          <wp:simplePos x="0" y="0"/>
          <wp:positionH relativeFrom="leftMargin">
            <wp:align>right</wp:align>
          </wp:positionH>
          <wp:positionV relativeFrom="paragraph">
            <wp:posOffset>-325120</wp:posOffset>
          </wp:positionV>
          <wp:extent cx="831215" cy="831215"/>
          <wp:effectExtent l="0" t="0" r="6985" b="698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1215" cy="831215"/>
                  </a:xfrm>
                  <a:prstGeom prst="rect">
                    <a:avLst/>
                  </a:prstGeom>
                </pic:spPr>
              </pic:pic>
            </a:graphicData>
          </a:graphic>
          <wp14:sizeRelH relativeFrom="margin">
            <wp14:pctWidth>0</wp14:pctWidth>
          </wp14:sizeRelH>
          <wp14:sizeRelV relativeFrom="margin">
            <wp14:pctHeight>0</wp14:pctHeight>
          </wp14:sizeRelV>
        </wp:anchor>
      </w:drawing>
    </w:r>
    <w:r>
      <w:t xml:space="preserve">Laboratorio numero 2: Manipulación de datos </w:t>
    </w:r>
  </w:p>
  <w:p w14:paraId="54090036" w14:textId="2989186C" w:rsidR="0070554F" w:rsidRDefault="0070554F" w:rsidP="0070554F">
    <w:pPr>
      <w:pStyle w:val="Encabezado"/>
      <w:jc w:val="center"/>
    </w:pPr>
    <w:r>
      <w:t xml:space="preserve">Docente: Fredy Yesid Nocua Mesa </w:t>
    </w:r>
  </w:p>
  <w:p w14:paraId="0B7AB3AA" w14:textId="2F983F55" w:rsidR="0070554F" w:rsidRPr="0070554F" w:rsidRDefault="0070554F" w:rsidP="0070554F">
    <w:pPr>
      <w:pStyle w:val="Encabezado"/>
      <w:jc w:val="center"/>
    </w:pPr>
    <w:r>
      <w:t xml:space="preserve">Tema: Manipulación de datos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C64E1"/>
    <w:multiLevelType w:val="hybridMultilevel"/>
    <w:tmpl w:val="D820BF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3D3006C"/>
    <w:multiLevelType w:val="hybridMultilevel"/>
    <w:tmpl w:val="B33EDA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87272D9"/>
    <w:multiLevelType w:val="hybridMultilevel"/>
    <w:tmpl w:val="A6A464EC"/>
    <w:lvl w:ilvl="0" w:tplc="34A6543A">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E8A"/>
    <w:rsid w:val="00035D88"/>
    <w:rsid w:val="0009306D"/>
    <w:rsid w:val="00111D62"/>
    <w:rsid w:val="00220110"/>
    <w:rsid w:val="004B39B0"/>
    <w:rsid w:val="00523330"/>
    <w:rsid w:val="0070554F"/>
    <w:rsid w:val="00723C23"/>
    <w:rsid w:val="00774DAE"/>
    <w:rsid w:val="00866494"/>
    <w:rsid w:val="00B04F2C"/>
    <w:rsid w:val="00B10B10"/>
    <w:rsid w:val="00B965BC"/>
    <w:rsid w:val="00D206D2"/>
    <w:rsid w:val="00D322AD"/>
    <w:rsid w:val="00E73E8A"/>
    <w:rsid w:val="00FC3F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4C652"/>
  <w15:chartTrackingRefBased/>
  <w15:docId w15:val="{1C1285EF-9600-45A7-BD92-EDD13C430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55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554F"/>
  </w:style>
  <w:style w:type="paragraph" w:styleId="Piedepgina">
    <w:name w:val="footer"/>
    <w:basedOn w:val="Normal"/>
    <w:link w:val="PiedepginaCar"/>
    <w:uiPriority w:val="99"/>
    <w:unhideWhenUsed/>
    <w:rsid w:val="007055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554F"/>
  </w:style>
  <w:style w:type="paragraph" w:styleId="Prrafodelista">
    <w:name w:val="List Paragraph"/>
    <w:basedOn w:val="Normal"/>
    <w:uiPriority w:val="34"/>
    <w:qFormat/>
    <w:rsid w:val="007055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2D6D8-1325-4768-81FF-40D935DB8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Pages>
  <Words>594</Words>
  <Characters>3273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Nocua</dc:creator>
  <cp:keywords/>
  <dc:description/>
  <cp:lastModifiedBy>Fredy Nocua</cp:lastModifiedBy>
  <cp:revision>10</cp:revision>
  <dcterms:created xsi:type="dcterms:W3CDTF">2026-02-25T21:00:00Z</dcterms:created>
  <dcterms:modified xsi:type="dcterms:W3CDTF">2026-02-26T00:56:00Z</dcterms:modified>
</cp:coreProperties>
</file>