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6294" w14:textId="77777777" w:rsidR="00207EE2" w:rsidRDefault="00207EE2" w:rsidP="00207EE2">
      <w:pPr>
        <w:pStyle w:val="Titel"/>
      </w:pPr>
      <w:r w:rsidRPr="00207EE2">
        <w:t>Syntax highlighting definitions for Vensim™</w:t>
      </w:r>
    </w:p>
    <w:p w14:paraId="29B1BA5E" w14:textId="7F7E9810" w:rsidR="00207EE2" w:rsidRPr="00207EE2" w:rsidRDefault="00207EE2" w:rsidP="0013755D">
      <w:pPr>
        <w:pStyle w:val="Untertitel"/>
        <w:jc w:val="left"/>
      </w:pPr>
      <w:r w:rsidRPr="00207EE2">
        <w:t>Authors: Max Kleemann, Julian Emmerich</w:t>
      </w:r>
    </w:p>
    <w:p w14:paraId="5331549E" w14:textId="285E6B03" w:rsidR="001F33CB" w:rsidRDefault="001F33CB" w:rsidP="009D7FF8">
      <w:pPr>
        <w:pStyle w:val="berschrift1"/>
        <w:rPr>
          <w:lang w:val="en-US"/>
        </w:rPr>
      </w:pPr>
      <w:r w:rsidRPr="005148FF">
        <w:rPr>
          <w:lang w:val="en-US"/>
        </w:rPr>
        <w:t>Vensim model files (.mdl)</w:t>
      </w:r>
    </w:p>
    <w:p w14:paraId="062B3C52" w14:textId="1AC40448" w:rsidR="00743BB1" w:rsidRPr="00743BB1" w:rsidRDefault="00743BB1" w:rsidP="00743BB1">
      <w:pPr>
        <w:pStyle w:val="note"/>
      </w:pPr>
      <w:r>
        <w:t xml:space="preserve">Comment: the definitions should be created with and without underscores in keywords. </w:t>
      </w:r>
      <w:r w:rsidRPr="00743BB1">
        <w:t>For a better overview, only identifiers without an underscore are listed here.</w:t>
      </w:r>
    </w:p>
    <w:p w14:paraId="3B2B6891" w14:textId="124B7F3C" w:rsidR="005148FF" w:rsidRPr="005148FF" w:rsidRDefault="00D73B97" w:rsidP="00A2557E">
      <w:pPr>
        <w:pStyle w:val="berschrift2"/>
      </w:pPr>
      <w:r w:rsidRPr="005148FF">
        <w:t>Stock</w:t>
      </w:r>
      <w:r w:rsidR="00A2557E">
        <w:t>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BB354B" w14:paraId="6D90333F" w14:textId="77777777" w:rsidTr="00A2557E">
        <w:tc>
          <w:tcPr>
            <w:tcW w:w="1413" w:type="dxa"/>
          </w:tcPr>
          <w:p w14:paraId="34EE8162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CE663D2" w14:textId="7DCFB56E" w:rsidR="00BB354B" w:rsidRPr="00C413FF" w:rsidRDefault="00BB354B" w:rsidP="001444B6">
            <w:pPr>
              <w:pStyle w:val="Identifier"/>
            </w:pPr>
            <w:r>
              <w:t>INTEG (</w:t>
            </w:r>
          </w:p>
        </w:tc>
      </w:tr>
      <w:tr w:rsidR="00BB354B" w14:paraId="424DB5C7" w14:textId="77777777" w:rsidTr="00A2557E">
        <w:tc>
          <w:tcPr>
            <w:tcW w:w="1413" w:type="dxa"/>
          </w:tcPr>
          <w:p w14:paraId="500AEE6C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4E698CDC" w14:textId="2941825B" w:rsidR="00BB354B" w:rsidRPr="00492269" w:rsidRDefault="00B04548" w:rsidP="001444B6">
            <w:pPr>
              <w:pStyle w:val="description"/>
              <w:rPr>
                <w:b/>
                <w:bCs/>
                <w:lang w:val="en-US"/>
              </w:rPr>
            </w:pPr>
            <w:r w:rsidRPr="00492269">
              <w:rPr>
                <w:b/>
                <w:bCs/>
                <w:color w:val="FF0000"/>
                <w:lang w:val="en-US"/>
              </w:rPr>
              <w:t>bold bright red</w:t>
            </w:r>
          </w:p>
        </w:tc>
      </w:tr>
    </w:tbl>
    <w:p w14:paraId="0946BE6A" w14:textId="2FB662D2" w:rsidR="007574DD" w:rsidRPr="005148FF" w:rsidRDefault="007574DD" w:rsidP="00A2557E">
      <w:pPr>
        <w:pStyle w:val="berschrift2"/>
      </w:pPr>
      <w:r w:rsidRPr="005148FF">
        <w:t>Units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BB354B" w14:paraId="4AC4F29D" w14:textId="77777777" w:rsidTr="00A2557E">
        <w:tc>
          <w:tcPr>
            <w:tcW w:w="1413" w:type="dxa"/>
          </w:tcPr>
          <w:p w14:paraId="54E33D5A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4CB5E94A" w14:textId="77840DED" w:rsidR="00BB354B" w:rsidRDefault="00BB354B" w:rsidP="001444B6">
            <w:pPr>
              <w:pStyle w:val="Identifier"/>
            </w:pPr>
            <w:r>
              <w:t>~ unit \n</w:t>
            </w:r>
          </w:p>
          <w:p w14:paraId="2CB5853B" w14:textId="79C396FE" w:rsidR="00BB354B" w:rsidRPr="00C413FF" w:rsidRDefault="00BB354B" w:rsidP="001444B6">
            <w:pPr>
              <w:pStyle w:val="Identifier"/>
            </w:pPr>
            <w:r>
              <w:t>~</w:t>
            </w:r>
          </w:p>
        </w:tc>
      </w:tr>
      <w:tr w:rsidR="00BB354B" w14:paraId="2C317C98" w14:textId="77777777" w:rsidTr="00A2557E">
        <w:tc>
          <w:tcPr>
            <w:tcW w:w="1413" w:type="dxa"/>
          </w:tcPr>
          <w:p w14:paraId="009C4423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5EE90B1" w14:textId="3E3E6517" w:rsidR="00BB354B" w:rsidRDefault="00BB354B" w:rsidP="001444B6">
            <w:pPr>
              <w:pStyle w:val="description"/>
              <w:rPr>
                <w:lang w:val="en-US"/>
              </w:rPr>
            </w:pPr>
            <w:r w:rsidRPr="00BB354B">
              <w:rPr>
                <w:color w:val="70AD47" w:themeColor="accent6"/>
                <w:lang w:val="en-US"/>
              </w:rPr>
              <w:t>green</w:t>
            </w:r>
          </w:p>
        </w:tc>
      </w:tr>
    </w:tbl>
    <w:p w14:paraId="35AEADB3" w14:textId="77777777" w:rsidR="007574DD" w:rsidRPr="003219E4" w:rsidRDefault="007574DD" w:rsidP="00A2557E">
      <w:pPr>
        <w:pStyle w:val="berschrift2"/>
      </w:pPr>
      <w:r w:rsidRPr="003219E4">
        <w:t>Comments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BB354B" w14:paraId="117C2770" w14:textId="77777777" w:rsidTr="00A2557E">
        <w:tc>
          <w:tcPr>
            <w:tcW w:w="1413" w:type="dxa"/>
          </w:tcPr>
          <w:p w14:paraId="2E371E31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138DF793" w14:textId="3408C4A3" w:rsidR="00BB354B" w:rsidRDefault="00BB354B" w:rsidP="001444B6">
            <w:pPr>
              <w:pStyle w:val="Identifier"/>
            </w:pPr>
            <w:r>
              <w:t>~ comment \n</w:t>
            </w:r>
          </w:p>
          <w:p w14:paraId="485F779A" w14:textId="71D931DC" w:rsidR="00BB354B" w:rsidRPr="00C413FF" w:rsidRDefault="00BB354B" w:rsidP="001444B6">
            <w:pPr>
              <w:pStyle w:val="Identifier"/>
            </w:pPr>
            <w:r>
              <w:t>| \n</w:t>
            </w:r>
          </w:p>
        </w:tc>
      </w:tr>
      <w:tr w:rsidR="00BB354B" w14:paraId="7BC46BDF" w14:textId="77777777" w:rsidTr="00A2557E">
        <w:tc>
          <w:tcPr>
            <w:tcW w:w="1413" w:type="dxa"/>
          </w:tcPr>
          <w:p w14:paraId="6301BB04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547085A8" w14:textId="77777777" w:rsidR="00BB354B" w:rsidRDefault="00BB354B" w:rsidP="001444B6">
            <w:pPr>
              <w:pStyle w:val="description"/>
              <w:rPr>
                <w:lang w:val="en-US"/>
              </w:rPr>
            </w:pPr>
            <w:r w:rsidRPr="00BB354B">
              <w:rPr>
                <w:color w:val="70AD47" w:themeColor="accent6"/>
                <w:lang w:val="en-US"/>
              </w:rPr>
              <w:t>green</w:t>
            </w:r>
          </w:p>
        </w:tc>
      </w:tr>
    </w:tbl>
    <w:p w14:paraId="0695633A" w14:textId="15B389CD" w:rsidR="00102954" w:rsidRPr="005148FF" w:rsidRDefault="00102954" w:rsidP="00A2557E">
      <w:pPr>
        <w:pStyle w:val="berschrift2"/>
      </w:pPr>
      <w:r w:rsidRPr="005148FF">
        <w:t>Math operators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BB354B" w14:paraId="70FB8B38" w14:textId="77777777" w:rsidTr="00A2557E">
        <w:tc>
          <w:tcPr>
            <w:tcW w:w="1413" w:type="dxa"/>
          </w:tcPr>
          <w:p w14:paraId="20DF0177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38E3106" w14:textId="51742E18" w:rsidR="00BB354B" w:rsidRPr="00C413FF" w:rsidRDefault="00BB354B" w:rsidP="001444B6">
            <w:pPr>
              <w:pStyle w:val="Identifier"/>
            </w:pPr>
            <w:r>
              <w:t>+ - * / &lt; &gt; &lt;= &gt;= , ^</w:t>
            </w:r>
          </w:p>
        </w:tc>
      </w:tr>
      <w:tr w:rsidR="00BB354B" w14:paraId="39401FA6" w14:textId="77777777" w:rsidTr="00A2557E">
        <w:tc>
          <w:tcPr>
            <w:tcW w:w="1413" w:type="dxa"/>
          </w:tcPr>
          <w:p w14:paraId="7D18CD97" w14:textId="77777777" w:rsidR="00BB354B" w:rsidRDefault="00BB354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3B940993" w14:textId="218A28D5" w:rsidR="00BB354B" w:rsidRDefault="00BB354B" w:rsidP="001444B6">
            <w:pPr>
              <w:pStyle w:val="description"/>
              <w:rPr>
                <w:lang w:val="en-US"/>
              </w:rPr>
            </w:pPr>
            <w:r w:rsidRPr="00BB354B">
              <w:rPr>
                <w:color w:val="E29804"/>
                <w:lang w:val="en-US"/>
              </w:rPr>
              <w:t>orange</w:t>
            </w:r>
          </w:p>
        </w:tc>
      </w:tr>
    </w:tbl>
    <w:p w14:paraId="248A5D2F" w14:textId="3A832D92" w:rsidR="007C47A6" w:rsidRPr="005148FF" w:rsidRDefault="007C47A6" w:rsidP="00A2557E">
      <w:pPr>
        <w:pStyle w:val="note"/>
        <w:ind w:left="284"/>
      </w:pPr>
      <w:r w:rsidRPr="005148FF">
        <w:t>Difficulty: A “=” within a formula should be colored differently than one that separates left and right side of the equation</w:t>
      </w:r>
    </w:p>
    <w:p w14:paraId="6B258BAB" w14:textId="117ED086" w:rsidR="00102954" w:rsidRPr="005148FF" w:rsidRDefault="003555E3" w:rsidP="00A2557E">
      <w:pPr>
        <w:pStyle w:val="berschrift2"/>
      </w:pPr>
      <w:r>
        <w:t>Subscript</w:t>
      </w:r>
      <w:r w:rsidR="006B1FCC">
        <w:t>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20542AB5" w14:textId="77777777" w:rsidTr="00A2557E">
        <w:tc>
          <w:tcPr>
            <w:tcW w:w="1413" w:type="dxa"/>
          </w:tcPr>
          <w:p w14:paraId="013B9978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667B395A" w14:textId="0E6AB591" w:rsidR="006B1FCC" w:rsidRPr="00C413FF" w:rsidRDefault="006B1FCC" w:rsidP="001444B6">
            <w:pPr>
              <w:pStyle w:val="Identifier"/>
            </w:pPr>
            <w:r>
              <w:t>[]</w:t>
            </w:r>
          </w:p>
        </w:tc>
      </w:tr>
      <w:tr w:rsidR="006B1FCC" w14:paraId="52D71AE6" w14:textId="77777777" w:rsidTr="00A2557E">
        <w:tc>
          <w:tcPr>
            <w:tcW w:w="1413" w:type="dxa"/>
          </w:tcPr>
          <w:p w14:paraId="57F72E1B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40B09F2B" w14:textId="03746138" w:rsidR="006B1FCC" w:rsidRPr="006B1FCC" w:rsidRDefault="006B1FCC" w:rsidP="001444B6">
            <w:pPr>
              <w:pStyle w:val="description"/>
              <w:rPr>
                <w:b/>
                <w:bCs/>
                <w:i/>
                <w:iCs/>
                <w:lang w:val="en-US"/>
              </w:rPr>
            </w:pPr>
            <w:r w:rsidRPr="006B1FCC">
              <w:rPr>
                <w:b/>
                <w:bCs/>
                <w:i/>
                <w:iCs/>
                <w:lang w:val="en-US"/>
              </w:rPr>
              <w:t>bold italic</w:t>
            </w:r>
          </w:p>
        </w:tc>
      </w:tr>
    </w:tbl>
    <w:p w14:paraId="034A8CC7" w14:textId="4EA67518" w:rsidR="00A01706" w:rsidRPr="005148FF" w:rsidRDefault="00A01706" w:rsidP="00A2557E">
      <w:pPr>
        <w:pStyle w:val="note"/>
        <w:ind w:left="284"/>
      </w:pPr>
      <w:r>
        <w:t xml:space="preserve">Currently, this also styles the scale of lookups the same way, as this also used square brackets. This could be differentiated as the scale of lookups always has a preceding parenthesis with a carriage return in between. </w:t>
      </w:r>
    </w:p>
    <w:p w14:paraId="7E7662FE" w14:textId="0D52508E" w:rsidR="00907D7B" w:rsidRPr="005148FF" w:rsidRDefault="00907D7B" w:rsidP="00A2557E">
      <w:pPr>
        <w:pStyle w:val="berschrift2"/>
      </w:pPr>
      <w:r w:rsidRPr="005148FF">
        <w:t>Lookup</w:t>
      </w:r>
      <w:r w:rsidR="00A90E09" w:rsidRPr="005148FF">
        <w:t>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75F098E0" w14:textId="77777777" w:rsidTr="00A2557E">
        <w:tc>
          <w:tcPr>
            <w:tcW w:w="1413" w:type="dxa"/>
          </w:tcPr>
          <w:p w14:paraId="3050D104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276F5A86" w14:textId="6B1B15E9" w:rsidR="006B1FCC" w:rsidRPr="00C413FF" w:rsidRDefault="006B1FCC" w:rsidP="001444B6">
            <w:pPr>
              <w:pStyle w:val="Identifier"/>
            </w:pPr>
            <w:r>
              <w:t>WITH LOOKUP</w:t>
            </w:r>
          </w:p>
        </w:tc>
      </w:tr>
      <w:tr w:rsidR="006B1FCC" w14:paraId="5A7F5184" w14:textId="77777777" w:rsidTr="00A2557E">
        <w:tc>
          <w:tcPr>
            <w:tcW w:w="1413" w:type="dxa"/>
          </w:tcPr>
          <w:p w14:paraId="2A25AD2E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2719575" w14:textId="53800FEB" w:rsidR="006B1FCC" w:rsidRP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color w:val="4472C4" w:themeColor="accent1"/>
                <w:lang w:val="en-US"/>
              </w:rPr>
              <w:t>d</w:t>
            </w:r>
            <w:r w:rsidRPr="006B1FCC">
              <w:rPr>
                <w:color w:val="4472C4" w:themeColor="accent1"/>
                <w:lang w:val="en-US"/>
              </w:rPr>
              <w:t>ark blue</w:t>
            </w:r>
          </w:p>
        </w:tc>
      </w:tr>
    </w:tbl>
    <w:p w14:paraId="70DDBBC6" w14:textId="6EFDB974" w:rsidR="006B1FCC" w:rsidRDefault="00D00D26" w:rsidP="00A2557E">
      <w:pPr>
        <w:pStyle w:val="note"/>
        <w:ind w:left="284"/>
      </w:pPr>
      <w:r>
        <w:t>Currently with same Style than built-in functions. Could be made to look different.</w:t>
      </w:r>
    </w:p>
    <w:p w14:paraId="65D868FB" w14:textId="77777777" w:rsidR="0013755D" w:rsidRDefault="0013755D">
      <w:pPr>
        <w:rPr>
          <w:rFonts w:ascii="Arial" w:eastAsiaTheme="majorEastAsia" w:hAnsi="Arial" w:cstheme="majorBidi"/>
          <w:color w:val="007BC0"/>
          <w:sz w:val="26"/>
          <w:szCs w:val="26"/>
          <w:lang w:val="en-US"/>
        </w:rPr>
      </w:pPr>
      <w:r>
        <w:br w:type="page"/>
      </w:r>
    </w:p>
    <w:p w14:paraId="7D22F863" w14:textId="20B549AE" w:rsidR="005B6054" w:rsidRPr="005148FF" w:rsidRDefault="00A90E09" w:rsidP="00A2557E">
      <w:pPr>
        <w:pStyle w:val="berschrift2"/>
      </w:pPr>
      <w:r w:rsidRPr="005148FF">
        <w:lastRenderedPageBreak/>
        <w:t xml:space="preserve">Built-in </w:t>
      </w:r>
      <w:r w:rsidR="00E73D2F" w:rsidRPr="005148FF">
        <w:t>Functions</w:t>
      </w:r>
      <w:r w:rsidR="00BA4B0B" w:rsidRPr="005148FF">
        <w:t xml:space="preserve"> </w:t>
      </w:r>
      <w:r w:rsidR="009D3B33" w:rsidRPr="005148FF">
        <w:t>with colons around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7137F5AB" w14:textId="77777777" w:rsidTr="00886A3F">
        <w:tc>
          <w:tcPr>
            <w:tcW w:w="1413" w:type="dxa"/>
          </w:tcPr>
          <w:p w14:paraId="057B853E" w14:textId="5952DA7E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Identifiers</w:t>
            </w:r>
          </w:p>
        </w:tc>
        <w:tc>
          <w:tcPr>
            <w:tcW w:w="7375" w:type="dxa"/>
          </w:tcPr>
          <w:p w14:paraId="07BFB8AA" w14:textId="5D21628A" w:rsidR="00D50C5D" w:rsidRDefault="00D50C5D" w:rsidP="006B1FCC">
            <w:pPr>
              <w:rPr>
                <w:lang w:val="en-US"/>
              </w:rPr>
            </w:pPr>
            <w:r>
              <w:rPr>
                <w:lang w:val="en-US"/>
              </w:rPr>
              <w:t>:MACRO:</w:t>
            </w:r>
          </w:p>
          <w:p w14:paraId="4034CFEA" w14:textId="128BC026" w:rsidR="00D50C5D" w:rsidRDefault="00D50C5D" w:rsidP="006B1FCC">
            <w:pPr>
              <w:rPr>
                <w:lang w:val="en-US"/>
              </w:rPr>
            </w:pPr>
            <w:r>
              <w:rPr>
                <w:lang w:val="en-US"/>
              </w:rPr>
              <w:t>:END OF MACRO:</w:t>
            </w:r>
          </w:p>
          <w:p w14:paraId="1F4A2FA0" w14:textId="17C8A71D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:HOLD</w:t>
            </w:r>
            <w:r w:rsidR="00D50C5D">
              <w:rPr>
                <w:lang w:val="en-US"/>
              </w:rPr>
              <w:t xml:space="preserve"> </w:t>
            </w:r>
            <w:r w:rsidRPr="005148FF">
              <w:rPr>
                <w:lang w:val="en-US"/>
              </w:rPr>
              <w:t>BACKWARD:</w:t>
            </w:r>
          </w:p>
          <w:p w14:paraId="7C11DB3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:IMPLIES:</w:t>
            </w:r>
          </w:p>
          <w:p w14:paraId="541317B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:INTERPOLATE:</w:t>
            </w:r>
          </w:p>
          <w:p w14:paraId="7B814F0C" w14:textId="6AEB7FFD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:LOOK</w:t>
            </w:r>
            <w:r w:rsidR="00D50C5D">
              <w:rPr>
                <w:lang w:val="en-US"/>
              </w:rPr>
              <w:t xml:space="preserve"> </w:t>
            </w:r>
            <w:r w:rsidRPr="005148FF">
              <w:rPr>
                <w:lang w:val="en-US"/>
              </w:rPr>
              <w:t>FORWARD:</w:t>
            </w:r>
          </w:p>
          <w:p w14:paraId="2AC26676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:NA:</w:t>
            </w:r>
          </w:p>
          <w:p w14:paraId="7EE1944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:RAW:</w:t>
            </w:r>
          </w:p>
          <w:p w14:paraId="2F03739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:TEST INPUT:</w:t>
            </w:r>
          </w:p>
          <w:p w14:paraId="327545A3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:THE CONDITION:</w:t>
            </w:r>
          </w:p>
          <w:p w14:paraId="57FD4E63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:AND:</w:t>
            </w:r>
          </w:p>
          <w:p w14:paraId="2BB5137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:OR:</w:t>
            </w:r>
          </w:p>
          <w:p w14:paraId="6EB357B0" w14:textId="0D0079B8" w:rsidR="006B1FCC" w:rsidRPr="006B1FCC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:NOT:</w:t>
            </w:r>
          </w:p>
        </w:tc>
      </w:tr>
      <w:tr w:rsidR="006B1FCC" w14:paraId="62F21827" w14:textId="77777777" w:rsidTr="00886A3F">
        <w:tc>
          <w:tcPr>
            <w:tcW w:w="1413" w:type="dxa"/>
          </w:tcPr>
          <w:p w14:paraId="0AD88F58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30FFDDF0" w14:textId="1E17C56F" w:rsidR="006B1FCC" w:rsidRPr="00D50C5D" w:rsidRDefault="00D50C5D" w:rsidP="001444B6">
            <w:pPr>
              <w:pStyle w:val="description"/>
              <w:rPr>
                <w:color w:val="FF3399"/>
                <w:lang w:val="en-US"/>
              </w:rPr>
            </w:pPr>
            <w:r w:rsidRPr="00D50C5D">
              <w:rPr>
                <w:color w:val="FF9999"/>
                <w:lang w:val="en-US"/>
              </w:rPr>
              <w:t>light coral</w:t>
            </w:r>
          </w:p>
        </w:tc>
      </w:tr>
    </w:tbl>
    <w:p w14:paraId="5A3B59D1" w14:textId="77777777" w:rsidR="007965A1" w:rsidRDefault="007965A1" w:rsidP="00A2557E">
      <w:pPr>
        <w:pStyle w:val="note"/>
        <w:ind w:left="284"/>
      </w:pPr>
      <w:r>
        <w:t>Could have different color than other built-in-functions?</w:t>
      </w:r>
    </w:p>
    <w:p w14:paraId="62167265" w14:textId="7ED62546" w:rsidR="009D1972" w:rsidRPr="005148FF" w:rsidRDefault="00FC0C4A" w:rsidP="00A2557E">
      <w:pPr>
        <w:pStyle w:val="berschrift2"/>
      </w:pPr>
      <w:r>
        <w:t>B</w:t>
      </w:r>
      <w:r w:rsidR="009D1972" w:rsidRPr="005148FF">
        <w:t>uilt-in functions</w:t>
      </w:r>
      <w:r>
        <w:t xml:space="preserve"> with subsequent parenthesis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37EA0819" w14:textId="77777777" w:rsidTr="00A2557E">
        <w:tc>
          <w:tcPr>
            <w:tcW w:w="1413" w:type="dxa"/>
          </w:tcPr>
          <w:p w14:paraId="579B81FE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69BA7DA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ABS()</w:t>
            </w:r>
          </w:p>
          <w:p w14:paraId="32727370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ACTIVE INITIAL()</w:t>
            </w:r>
          </w:p>
          <w:p w14:paraId="6BC3636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ALLOCATE AVAILABLE()</w:t>
            </w:r>
          </w:p>
          <w:p w14:paraId="41C87C5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ALLOCATE BY PRIORITY ()</w:t>
            </w:r>
          </w:p>
          <w:p w14:paraId="435627D6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ALLOC P()</w:t>
            </w:r>
          </w:p>
          <w:p w14:paraId="5B43129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ARCCOS()</w:t>
            </w:r>
          </w:p>
          <w:p w14:paraId="372DCAA8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ARCSIN()</w:t>
            </w:r>
          </w:p>
          <w:p w14:paraId="72C45CA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ARCTAN()</w:t>
            </w:r>
          </w:p>
          <w:p w14:paraId="722379C3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COS()</w:t>
            </w:r>
          </w:p>
          <w:p w14:paraId="56031AD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COSH()</w:t>
            </w:r>
          </w:p>
          <w:p w14:paraId="502A4ED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CUMULATE()</w:t>
            </w:r>
          </w:p>
          <w:p w14:paraId="021FCE60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CUMULATEF()</w:t>
            </w:r>
          </w:p>
          <w:p w14:paraId="193CEFC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BATCH()</w:t>
            </w:r>
          </w:p>
          <w:p w14:paraId="51C8446B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CONVEYOR()</w:t>
            </w:r>
          </w:p>
          <w:p w14:paraId="0AF5AF8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FIXED()</w:t>
            </w:r>
          </w:p>
          <w:p w14:paraId="0E5B0AF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INFORMATION()</w:t>
            </w:r>
          </w:p>
          <w:p w14:paraId="55C1299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MATERIAL()</w:t>
            </w:r>
          </w:p>
          <w:p w14:paraId="6E65104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N()</w:t>
            </w:r>
          </w:p>
          <w:p w14:paraId="362E0A6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 PROFILE()</w:t>
            </w:r>
          </w:p>
          <w:p w14:paraId="1F52A5A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DELAY1()</w:t>
            </w:r>
          </w:p>
          <w:p w14:paraId="40AAD2E3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DELAY3()</w:t>
            </w:r>
          </w:p>
          <w:p w14:paraId="74691DA9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DELAY3I()</w:t>
            </w:r>
          </w:p>
          <w:p w14:paraId="7FA3DC5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DELAYP()</w:t>
            </w:r>
          </w:p>
          <w:p w14:paraId="4C4A0BA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DEMAND AT PRICE()</w:t>
            </w:r>
          </w:p>
          <w:p w14:paraId="4FAD7868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DEPRECIATE BY SCHEDULE()</w:t>
            </w:r>
          </w:p>
          <w:p w14:paraId="4CF101D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DEPRECIATE STRAIGHTLINE()</w:t>
            </w:r>
          </w:p>
          <w:p w14:paraId="54E0DA6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ELMCOUNT()</w:t>
            </w:r>
          </w:p>
          <w:p w14:paraId="5127122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EXP()</w:t>
            </w:r>
          </w:p>
          <w:p w14:paraId="62EF7A1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FIND ZERO()</w:t>
            </w:r>
          </w:p>
          <w:p w14:paraId="182BB919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FORECAST()</w:t>
            </w:r>
          </w:p>
          <w:p w14:paraId="6068A768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GAME()</w:t>
            </w:r>
          </w:p>
          <w:p w14:paraId="29EB2AE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GAMMA LN()</w:t>
            </w:r>
          </w:p>
          <w:p w14:paraId="3DD8DB5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123 CONSTANTS()</w:t>
            </w:r>
          </w:p>
          <w:p w14:paraId="436498F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123 DATA()</w:t>
            </w:r>
          </w:p>
          <w:p w14:paraId="054DF4B6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DATA AT TIME()</w:t>
            </w:r>
          </w:p>
          <w:p w14:paraId="1AB1929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DATA BETWEEN TIMES()</w:t>
            </w:r>
          </w:p>
          <w:p w14:paraId="295114E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DATA FIRST TIME()</w:t>
            </w:r>
          </w:p>
          <w:p w14:paraId="269BB34B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DATA LAST TIME()</w:t>
            </w:r>
          </w:p>
          <w:p w14:paraId="3E3A01C3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DATA TOTAL POINTS()</w:t>
            </w:r>
          </w:p>
          <w:p w14:paraId="5262748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XLS CONSTANTS()</w:t>
            </w:r>
          </w:p>
          <w:p w14:paraId="261E0F7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GET XLS DATA()</w:t>
            </w:r>
          </w:p>
          <w:p w14:paraId="6A44956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IF THEN ELSE()</w:t>
            </w:r>
          </w:p>
          <w:p w14:paraId="49372CBD" w14:textId="1F2C588A" w:rsidR="006B1FCC" w:rsidRPr="005148FF" w:rsidRDefault="006B1FCC" w:rsidP="000A20CB">
            <w:pPr>
              <w:rPr>
                <w:lang w:val="en-US"/>
              </w:rPr>
            </w:pPr>
            <w:r w:rsidRPr="005148FF">
              <w:rPr>
                <w:lang w:val="en-US"/>
              </w:rPr>
              <w:t>INITIAL()</w:t>
            </w:r>
          </w:p>
          <w:p w14:paraId="64BC1E0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INTEGER()</w:t>
            </w:r>
          </w:p>
          <w:p w14:paraId="1FD81A48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INTERNAL RATE OF RETURN()</w:t>
            </w:r>
          </w:p>
          <w:p w14:paraId="4074F0A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INVERT MATRIX()</w:t>
            </w:r>
          </w:p>
          <w:p w14:paraId="614229B6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LN()</w:t>
            </w:r>
          </w:p>
          <w:p w14:paraId="4247178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LOG()</w:t>
            </w:r>
          </w:p>
          <w:p w14:paraId="3C5EDC9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LOOKUP AREA()</w:t>
            </w:r>
          </w:p>
          <w:p w14:paraId="1E41E720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LOOKUP BACKWARD()</w:t>
            </w:r>
          </w:p>
          <w:p w14:paraId="614C6EAB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LOOKUP EXTRAPOLATE()</w:t>
            </w:r>
          </w:p>
          <w:p w14:paraId="4C3E913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LOOKUP FORWARD()</w:t>
            </w:r>
          </w:p>
          <w:p w14:paraId="1756489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LOOKUP INVERT()</w:t>
            </w:r>
          </w:p>
          <w:p w14:paraId="642CBA7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LOOKUP SLOPE()</w:t>
            </w:r>
          </w:p>
          <w:p w14:paraId="22FAB56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MARKETP()</w:t>
            </w:r>
          </w:p>
          <w:p w14:paraId="070F385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MAX()</w:t>
            </w:r>
          </w:p>
          <w:p w14:paraId="6DF24E3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MESSAGE()</w:t>
            </w:r>
          </w:p>
          <w:p w14:paraId="03AF1BD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MIN()</w:t>
            </w:r>
          </w:p>
          <w:p w14:paraId="6FCC308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MODULO()</w:t>
            </w:r>
          </w:p>
          <w:p w14:paraId="076E2C3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NPV()</w:t>
            </w:r>
          </w:p>
          <w:p w14:paraId="28A41CC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NPVE()</w:t>
            </w:r>
          </w:p>
          <w:p w14:paraId="3AF067A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NET PRESENT VALUE()</w:t>
            </w:r>
          </w:p>
          <w:p w14:paraId="33C5C42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POWER()</w:t>
            </w:r>
          </w:p>
          <w:p w14:paraId="45027BAF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PROD()</w:t>
            </w:r>
          </w:p>
          <w:p w14:paraId="0B4FC3EA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PULSE()</w:t>
            </w:r>
          </w:p>
          <w:p w14:paraId="0E1BAB99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PULSE TRAIN()</w:t>
            </w:r>
          </w:p>
          <w:p w14:paraId="5692B9EA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QUANTUM()</w:t>
            </w:r>
          </w:p>
          <w:p w14:paraId="55F31BB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QUEUE AGE AVERAGE()</w:t>
            </w:r>
          </w:p>
          <w:p w14:paraId="6A7B809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QUEUE AGE IN RANGE()</w:t>
            </w:r>
          </w:p>
          <w:p w14:paraId="1F020345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AGE OLDEST()</w:t>
            </w:r>
          </w:p>
          <w:p w14:paraId="2B4427B0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ATTRIB AVERAGE()</w:t>
            </w:r>
          </w:p>
          <w:p w14:paraId="70B35890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ATTRIB IN RANGE()</w:t>
            </w:r>
          </w:p>
          <w:p w14:paraId="2B596D0C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ATTRIB MAX()</w:t>
            </w:r>
          </w:p>
          <w:p w14:paraId="20B92C05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ATTRIB MIN()</w:t>
            </w:r>
          </w:p>
          <w:p w14:paraId="7ADA7A4E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ATTRIB QUANTITY()</w:t>
            </w:r>
          </w:p>
          <w:p w14:paraId="2A92EEE9" w14:textId="77777777" w:rsidR="006B1FCC" w:rsidRPr="003555E3" w:rsidRDefault="006B1FCC" w:rsidP="006B1FCC">
            <w:pPr>
              <w:rPr>
                <w:lang w:val="fr-FR"/>
              </w:rPr>
            </w:pPr>
            <w:r w:rsidRPr="003555E3">
              <w:rPr>
                <w:lang w:val="fr-FR"/>
              </w:rPr>
              <w:t>QUEUE FIFO()</w:t>
            </w:r>
          </w:p>
          <w:p w14:paraId="61E41BC3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QUEUE FIFO ATTRIB()</w:t>
            </w:r>
          </w:p>
          <w:p w14:paraId="0709EDBF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RAMP()</w:t>
            </w:r>
          </w:p>
          <w:p w14:paraId="22F26D10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RANDOM BETA()</w:t>
            </w:r>
          </w:p>
          <w:p w14:paraId="494ECCE3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RANDOM BINOMIAL()</w:t>
            </w:r>
          </w:p>
          <w:p w14:paraId="6F1704A4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RANDOM EXPONENTIAL()</w:t>
            </w:r>
          </w:p>
          <w:p w14:paraId="611A0229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RANDOM GAMMA()</w:t>
            </w:r>
          </w:p>
          <w:p w14:paraId="3DD1BF0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LOOKUP()</w:t>
            </w:r>
          </w:p>
          <w:p w14:paraId="329A4B1B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NEGATIVE  BINOMIAL()</w:t>
            </w:r>
          </w:p>
          <w:p w14:paraId="6440234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NORMAL()</w:t>
            </w:r>
          </w:p>
          <w:p w14:paraId="0B97084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POISSON()</w:t>
            </w:r>
          </w:p>
          <w:p w14:paraId="3C266F2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TRIANGULAR()</w:t>
            </w:r>
          </w:p>
          <w:p w14:paraId="2983FF3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UNIFORM()</w:t>
            </w:r>
          </w:p>
          <w:p w14:paraId="47E1DF9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RANDOM WEIBULL()</w:t>
            </w:r>
          </w:p>
          <w:p w14:paraId="3F4B165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COMPARE()</w:t>
            </w:r>
          </w:p>
          <w:p w14:paraId="3EA5F9A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COMPARE CHECK()</w:t>
            </w:r>
          </w:p>
          <w:p w14:paraId="00684069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DECAY()</w:t>
            </w:r>
          </w:p>
          <w:p w14:paraId="3A7BB876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DECAY CHECK()</w:t>
            </w:r>
          </w:p>
          <w:p w14:paraId="3760692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GROW()</w:t>
            </w:r>
          </w:p>
          <w:p w14:paraId="08AFB134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GROW CHECK()</w:t>
            </w:r>
          </w:p>
          <w:p w14:paraId="572DC0C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RAMP()</w:t>
            </w:r>
          </w:p>
          <w:p w14:paraId="114A590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RAMP CHECK()</w:t>
            </w:r>
          </w:p>
          <w:p w14:paraId="6C474D18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STEP()</w:t>
            </w:r>
          </w:p>
          <w:p w14:paraId="066577D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RC STEP CHECK()</w:t>
            </w:r>
          </w:p>
          <w:p w14:paraId="7DB3897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REINITIAL()</w:t>
            </w:r>
          </w:p>
          <w:p w14:paraId="6BAE491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SAMPLE IF TRUE()</w:t>
            </w:r>
          </w:p>
          <w:p w14:paraId="1836D8B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SHIFT IF TRUE()</w:t>
            </w:r>
          </w:p>
          <w:p w14:paraId="0B23AFFB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SIN()</w:t>
            </w:r>
          </w:p>
          <w:p w14:paraId="7322F411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SINH()</w:t>
            </w:r>
          </w:p>
          <w:p w14:paraId="1EFA1FBF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SINTEG()</w:t>
            </w:r>
          </w:p>
          <w:p w14:paraId="7CA0A7B1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SMOOTH()</w:t>
            </w:r>
          </w:p>
          <w:p w14:paraId="3A4E322E" w14:textId="77777777" w:rsidR="006B1FCC" w:rsidRPr="003555E3" w:rsidRDefault="006B1FCC" w:rsidP="006B1FCC">
            <w:pPr>
              <w:rPr>
                <w:lang w:val="sv-SE"/>
              </w:rPr>
            </w:pPr>
            <w:r w:rsidRPr="003555E3">
              <w:rPr>
                <w:lang w:val="sv-SE"/>
              </w:rPr>
              <w:t>SMOOTHI()</w:t>
            </w:r>
          </w:p>
          <w:p w14:paraId="64E7D25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SMOOTH N()</w:t>
            </w:r>
          </w:p>
          <w:p w14:paraId="2C7E612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SMOOTH3()</w:t>
            </w:r>
          </w:p>
          <w:p w14:paraId="0762CCF3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SMOOTH3I()</w:t>
            </w:r>
          </w:p>
          <w:p w14:paraId="745D325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SQRT()</w:t>
            </w:r>
          </w:p>
          <w:p w14:paraId="3660DF9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STEP()</w:t>
            </w:r>
          </w:p>
          <w:p w14:paraId="3D6E6F4F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SUM()</w:t>
            </w:r>
          </w:p>
          <w:p w14:paraId="50B1002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SUPPLY AT PRICE()</w:t>
            </w:r>
          </w:p>
          <w:p w14:paraId="31603CA0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TABBED ARRAY()</w:t>
            </w:r>
          </w:p>
          <w:p w14:paraId="54029925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TAN()</w:t>
            </w:r>
          </w:p>
          <w:p w14:paraId="02BA042D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TANH()</w:t>
            </w:r>
          </w:p>
          <w:p w14:paraId="353EDCC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TIME BASE()</w:t>
            </w:r>
          </w:p>
          <w:p w14:paraId="47A7D0F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TIME SHIFT()</w:t>
            </w:r>
          </w:p>
          <w:p w14:paraId="0C08D0C7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TREND()</w:t>
            </w:r>
          </w:p>
          <w:p w14:paraId="493E207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VECTOR ELM MAP()</w:t>
            </w:r>
          </w:p>
          <w:p w14:paraId="6F7105BE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VECTOR RANK()</w:t>
            </w:r>
          </w:p>
          <w:p w14:paraId="5DF63BEA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VECTOR REORDER()</w:t>
            </w:r>
          </w:p>
          <w:p w14:paraId="4A655D7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VECTOR SELECT()</w:t>
            </w:r>
          </w:p>
          <w:p w14:paraId="2DBEA54C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VECTOR SORT ORDER()</w:t>
            </w:r>
          </w:p>
          <w:p w14:paraId="05D8280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VMAX()</w:t>
            </w:r>
          </w:p>
          <w:p w14:paraId="50838E92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VMIN()</w:t>
            </w:r>
          </w:p>
          <w:p w14:paraId="62015991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WITH LOOKUP()</w:t>
            </w:r>
          </w:p>
          <w:p w14:paraId="68D60A68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X IF MISSING()</w:t>
            </w:r>
          </w:p>
          <w:p w14:paraId="765A25D9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XIDZ()</w:t>
            </w:r>
          </w:p>
          <w:p w14:paraId="0B00C74A" w14:textId="07C9749E" w:rsidR="006B1FCC" w:rsidRPr="006B1FCC" w:rsidRDefault="006B1FCC" w:rsidP="00990C6D">
            <w:pPr>
              <w:rPr>
                <w:lang w:val="en-US"/>
              </w:rPr>
            </w:pPr>
            <w:r w:rsidRPr="005148FF">
              <w:rPr>
                <w:lang w:val="en-US"/>
              </w:rPr>
              <w:t>ZIDZ()</w:t>
            </w:r>
          </w:p>
        </w:tc>
      </w:tr>
      <w:tr w:rsidR="006B1FCC" w14:paraId="71801281" w14:textId="77777777" w:rsidTr="00A2557E">
        <w:tc>
          <w:tcPr>
            <w:tcW w:w="1413" w:type="dxa"/>
          </w:tcPr>
          <w:p w14:paraId="284572FC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B590777" w14:textId="77777777" w:rsidR="006B1FCC" w:rsidRP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color w:val="4472C4" w:themeColor="accent1"/>
                <w:lang w:val="en-US"/>
              </w:rPr>
              <w:t>d</w:t>
            </w:r>
            <w:r w:rsidRPr="006B1FCC">
              <w:rPr>
                <w:color w:val="4472C4" w:themeColor="accent1"/>
                <w:lang w:val="en-US"/>
              </w:rPr>
              <w:t>ark blue</w:t>
            </w:r>
          </w:p>
        </w:tc>
      </w:tr>
    </w:tbl>
    <w:p w14:paraId="4FB4A31E" w14:textId="2BA9045F" w:rsidR="007965A1" w:rsidRPr="005148FF" w:rsidRDefault="00555901" w:rsidP="00A2557E">
      <w:pPr>
        <w:pStyle w:val="note"/>
        <w:ind w:left="284"/>
      </w:pPr>
      <w:r>
        <w:t>Some newer functions of the more recent versions of Vensim may be missing here</w:t>
      </w:r>
      <w:r w:rsidR="0013755D">
        <w:t xml:space="preserve">. </w:t>
      </w:r>
      <w:r w:rsidR="007965A1" w:rsidRPr="005148FF">
        <w:t>Built-in function itself</w:t>
      </w:r>
      <w:r w:rsidR="007965A1">
        <w:t xml:space="preserve"> only, not parenthesis nor its content</w:t>
      </w:r>
      <w:r w:rsidR="0013755D">
        <w:t xml:space="preserve">. </w:t>
      </w:r>
      <w:r w:rsidR="007965A1">
        <w:t>Ideally, parenthesis would also be colored</w:t>
      </w:r>
      <w:r w:rsidR="006B1FCC">
        <w:t>.</w:t>
      </w:r>
    </w:p>
    <w:p w14:paraId="390A8C7D" w14:textId="4F762BD0" w:rsidR="00FC0C4A" w:rsidRDefault="00FC0C4A" w:rsidP="00A2557E">
      <w:pPr>
        <w:pStyle w:val="berschrift2"/>
      </w:pPr>
      <w:r>
        <w:t>Parenthesis (content of built-in functions</w:t>
      </w:r>
      <w:r w:rsidR="007E6BFB">
        <w:t>, and Stock functions)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02AFAFC2" w14:textId="77777777" w:rsidTr="00886A3F">
        <w:tc>
          <w:tcPr>
            <w:tcW w:w="1413" w:type="dxa"/>
          </w:tcPr>
          <w:p w14:paraId="4377E61A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69C3415E" w14:textId="41A483C3" w:rsidR="006B1FCC" w:rsidRPr="00C413FF" w:rsidRDefault="006B1FCC" w:rsidP="001444B6">
            <w:pPr>
              <w:pStyle w:val="Identifier"/>
            </w:pPr>
            <w:r>
              <w:t>(,)</w:t>
            </w:r>
          </w:p>
        </w:tc>
      </w:tr>
      <w:tr w:rsidR="006B1FCC" w14:paraId="149919A2" w14:textId="77777777" w:rsidTr="00886A3F">
        <w:tc>
          <w:tcPr>
            <w:tcW w:w="1413" w:type="dxa"/>
          </w:tcPr>
          <w:p w14:paraId="28F65B94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E23F5CB" w14:textId="74D64306" w:rsidR="006B1FCC" w:rsidRPr="006B1FCC" w:rsidRDefault="006B1FCC" w:rsidP="001444B6">
            <w:pPr>
              <w:pStyle w:val="description"/>
              <w:rPr>
                <w:i/>
                <w:iCs/>
                <w:lang w:val="en-US"/>
              </w:rPr>
            </w:pPr>
            <w:r w:rsidRPr="006B1FCC">
              <w:rPr>
                <w:i/>
                <w:iCs/>
                <w:lang w:val="en-US"/>
              </w:rPr>
              <w:t>italic</w:t>
            </w:r>
          </w:p>
        </w:tc>
      </w:tr>
    </w:tbl>
    <w:p w14:paraId="563FEDD9" w14:textId="44770189" w:rsidR="00FC0C4A" w:rsidRPr="005148FF" w:rsidRDefault="007E6BFB" w:rsidP="00A2557E">
      <w:pPr>
        <w:pStyle w:val="note"/>
        <w:ind w:left="284"/>
      </w:pPr>
      <w:r>
        <w:t>Improvement potential</w:t>
      </w:r>
      <w:r w:rsidR="00FC0C4A">
        <w:t xml:space="preserve">: </w:t>
      </w:r>
      <w:r>
        <w:t>differentiate between built-in functions and stock functions</w:t>
      </w:r>
    </w:p>
    <w:p w14:paraId="5FE34059" w14:textId="53C984DC" w:rsidR="00990F00" w:rsidRPr="005148FF" w:rsidRDefault="00990F00" w:rsidP="00A2557E">
      <w:pPr>
        <w:pStyle w:val="berschrift2"/>
      </w:pPr>
      <w:r w:rsidRPr="005148FF">
        <w:t>Groups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060"/>
        <w:gridCol w:w="7728"/>
      </w:tblGrid>
      <w:tr w:rsidR="006B1FCC" w14:paraId="659005F7" w14:textId="77777777" w:rsidTr="00886A3F">
        <w:tc>
          <w:tcPr>
            <w:tcW w:w="1060" w:type="dxa"/>
          </w:tcPr>
          <w:p w14:paraId="2505375E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728" w:type="dxa"/>
          </w:tcPr>
          <w:p w14:paraId="1718B077" w14:textId="0EAD8F6B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*************************************************</w:t>
            </w:r>
          </w:p>
          <w:p w14:paraId="29368A2B" w14:textId="77777777" w:rsidR="006B1FCC" w:rsidRPr="005148FF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ab/>
              <w:t>.Grouptitle</w:t>
            </w:r>
          </w:p>
          <w:p w14:paraId="5429E055" w14:textId="774B0846" w:rsidR="006B1FCC" w:rsidRPr="006B1FCC" w:rsidRDefault="006B1FCC" w:rsidP="006B1FCC">
            <w:pPr>
              <w:rPr>
                <w:lang w:val="en-US"/>
              </w:rPr>
            </w:pPr>
            <w:r w:rsidRPr="005148FF">
              <w:rPr>
                <w:lang w:val="en-US"/>
              </w:rPr>
              <w:t>*************************************************~</w:t>
            </w:r>
          </w:p>
        </w:tc>
      </w:tr>
      <w:tr w:rsidR="006B1FCC" w14:paraId="5AB1C367" w14:textId="77777777" w:rsidTr="00886A3F">
        <w:tc>
          <w:tcPr>
            <w:tcW w:w="1060" w:type="dxa"/>
          </w:tcPr>
          <w:p w14:paraId="6141B83C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728" w:type="dxa"/>
          </w:tcPr>
          <w:p w14:paraId="3145B807" w14:textId="44B6D5F6" w:rsidR="006B1FCC" w:rsidRPr="006B1FCC" w:rsidRDefault="006B1FCC" w:rsidP="001444B6">
            <w:pPr>
              <w:pStyle w:val="description"/>
              <w:rPr>
                <w:b/>
                <w:bCs/>
                <w:lang w:val="en-US"/>
              </w:rPr>
            </w:pPr>
            <w:r w:rsidRPr="006B1FCC">
              <w:rPr>
                <w:b/>
                <w:bCs/>
                <w:lang w:val="en-US"/>
              </w:rPr>
              <w:t>bold</w:t>
            </w:r>
          </w:p>
        </w:tc>
      </w:tr>
    </w:tbl>
    <w:p w14:paraId="5BC3E135" w14:textId="3E4DCC33" w:rsidR="0011339D" w:rsidRPr="005148FF" w:rsidRDefault="0011339D" w:rsidP="00A2557E">
      <w:pPr>
        <w:pStyle w:val="note"/>
        <w:ind w:left="284"/>
      </w:pPr>
      <w:r>
        <w:t>Note that the subsequent comment gets colored green because of the identifier there being the same as for equation comments</w:t>
      </w:r>
    </w:p>
    <w:p w14:paraId="0C331DC1" w14:textId="77777777" w:rsidR="002F22DF" w:rsidRPr="005148FF" w:rsidRDefault="002F22DF" w:rsidP="00A2557E">
      <w:pPr>
        <w:pStyle w:val="berschrift2"/>
      </w:pPr>
      <w:r w:rsidRPr="005148FF">
        <w:t>Sketch Information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72900750" w14:textId="77777777" w:rsidTr="00886A3F">
        <w:tc>
          <w:tcPr>
            <w:tcW w:w="1413" w:type="dxa"/>
          </w:tcPr>
          <w:p w14:paraId="552D2FBF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4C13160" w14:textId="0C175AB2" w:rsidR="006B1FCC" w:rsidRPr="006B1FCC" w:rsidRDefault="006B1FCC" w:rsidP="001444B6">
            <w:pPr>
              <w:rPr>
                <w:lang w:val="en-US"/>
              </w:rPr>
            </w:pPr>
            <w:r w:rsidRPr="005148FF">
              <w:rPr>
                <w:lang w:val="en-US"/>
              </w:rPr>
              <w:t>\\\---///</w:t>
            </w:r>
          </w:p>
        </w:tc>
      </w:tr>
      <w:tr w:rsidR="006B1FCC" w14:paraId="46E51D6D" w14:textId="77777777" w:rsidTr="00886A3F">
        <w:tc>
          <w:tcPr>
            <w:tcW w:w="1413" w:type="dxa"/>
          </w:tcPr>
          <w:p w14:paraId="1A75874B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29D40C35" w14:textId="0B4D2497" w:rsidR="006B1FCC" w:rsidRPr="006B1FCC" w:rsidRDefault="006B1FCC" w:rsidP="001444B6">
            <w:pPr>
              <w:pStyle w:val="description"/>
              <w:rPr>
                <w:lang w:val="en-US"/>
              </w:rPr>
            </w:pPr>
            <w:r w:rsidRPr="006B1FCC">
              <w:rPr>
                <w:color w:val="A6A6A6" w:themeColor="background1" w:themeShade="A6"/>
                <w:lang w:val="en-US"/>
              </w:rPr>
              <w:t>grey</w:t>
            </w:r>
          </w:p>
        </w:tc>
      </w:tr>
    </w:tbl>
    <w:p w14:paraId="7FF1283A" w14:textId="1FF0892D" w:rsidR="006B1FCC" w:rsidRPr="005148FF" w:rsidRDefault="006B1FCC" w:rsidP="00A2557E">
      <w:pPr>
        <w:pStyle w:val="note"/>
        <w:ind w:left="284"/>
      </w:pPr>
      <w:r>
        <w:t>The sketch information is always ending the mdl file, so anything following the identifier can be included.</w:t>
      </w:r>
    </w:p>
    <w:p w14:paraId="48D5772F" w14:textId="579683A1" w:rsidR="00496E04" w:rsidRPr="005070A8" w:rsidRDefault="005070A8" w:rsidP="00A2557E">
      <w:pPr>
        <w:pStyle w:val="berschrift2"/>
      </w:pPr>
      <w:r w:rsidRPr="005070A8">
        <w:t xml:space="preserve">Not yet implemented: </w:t>
      </w:r>
      <w:r w:rsidR="00496E04" w:rsidRPr="005070A8">
        <w:t>Left side of equation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5070A8" w14:paraId="38F6B800" w14:textId="77777777" w:rsidTr="00886A3F">
        <w:tc>
          <w:tcPr>
            <w:tcW w:w="1413" w:type="dxa"/>
          </w:tcPr>
          <w:p w14:paraId="769A4032" w14:textId="77777777" w:rsidR="005070A8" w:rsidRDefault="005070A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107B780" w14:textId="77777777" w:rsidR="005070A8" w:rsidRDefault="005070A8" w:rsidP="001444B6">
            <w:pPr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14:paraId="169DA604" w14:textId="06321B97" w:rsidR="005070A8" w:rsidRPr="006B1FCC" w:rsidRDefault="005070A8" w:rsidP="001444B6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name = </w:t>
            </w:r>
          </w:p>
        </w:tc>
      </w:tr>
      <w:tr w:rsidR="005070A8" w14:paraId="75DBC0FE" w14:textId="77777777" w:rsidTr="00886A3F">
        <w:tc>
          <w:tcPr>
            <w:tcW w:w="1413" w:type="dxa"/>
          </w:tcPr>
          <w:p w14:paraId="6BFDBBF4" w14:textId="77777777" w:rsidR="005070A8" w:rsidRDefault="005070A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0206553" w14:textId="79A0E3AB" w:rsidR="005070A8" w:rsidRPr="006B1FCC" w:rsidRDefault="005070A8" w:rsidP="001444B6">
            <w:pPr>
              <w:pStyle w:val="description"/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0DD97230" w14:textId="1CAD4DA1" w:rsidR="005F6E8B" w:rsidRPr="005148FF" w:rsidRDefault="005070A8" w:rsidP="00A2557E">
      <w:pPr>
        <w:pStyle w:val="berschrift2"/>
      </w:pPr>
      <w:r>
        <w:t xml:space="preserve">Not yet implemented: </w:t>
      </w:r>
      <w:r w:rsidR="005F6E8B" w:rsidRPr="002D2BBB">
        <w:t>Numbers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5070A8" w14:paraId="6C963F66" w14:textId="77777777" w:rsidTr="00886A3F">
        <w:tc>
          <w:tcPr>
            <w:tcW w:w="1413" w:type="dxa"/>
          </w:tcPr>
          <w:p w14:paraId="581C73C0" w14:textId="77777777" w:rsidR="005070A8" w:rsidRDefault="005070A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271BB25C" w14:textId="0B03E1B9" w:rsidR="005070A8" w:rsidRPr="006B1FCC" w:rsidRDefault="005070A8" w:rsidP="001444B6">
            <w:pPr>
              <w:rPr>
                <w:lang w:val="en-US"/>
              </w:rPr>
            </w:pPr>
            <w:r>
              <w:rPr>
                <w:lang w:val="en-US"/>
              </w:rPr>
              <w:t xml:space="preserve">1,2,3,4,5,6,7,8,9,0 </w:t>
            </w:r>
          </w:p>
        </w:tc>
      </w:tr>
      <w:tr w:rsidR="005070A8" w14:paraId="518F0044" w14:textId="77777777" w:rsidTr="00886A3F">
        <w:tc>
          <w:tcPr>
            <w:tcW w:w="1413" w:type="dxa"/>
          </w:tcPr>
          <w:p w14:paraId="5B0B0CF0" w14:textId="77777777" w:rsidR="005070A8" w:rsidRDefault="005070A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51FC27C8" w14:textId="77777777" w:rsidR="005070A8" w:rsidRPr="006B1FCC" w:rsidRDefault="005070A8" w:rsidP="001444B6">
            <w:pPr>
              <w:pStyle w:val="description"/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648E369A" w14:textId="59634320" w:rsidR="005F6E8B" w:rsidRDefault="005F6E8B" w:rsidP="00A2557E">
      <w:pPr>
        <w:pStyle w:val="note"/>
        <w:ind w:left="284"/>
      </w:pPr>
      <w:r w:rsidRPr="005070A8">
        <w:t>(</w:t>
      </w:r>
      <w:r w:rsidR="005070A8" w:rsidRPr="005070A8">
        <w:t>W</w:t>
      </w:r>
      <w:r w:rsidRPr="005070A8">
        <w:t>ithout the commas, incl. Decimal separator”.” E.g. 3.45)</w:t>
      </w:r>
    </w:p>
    <w:p w14:paraId="50D528E8" w14:textId="1C5DE107" w:rsidR="005F6E8B" w:rsidRDefault="005070A8" w:rsidP="00A2557E">
      <w:pPr>
        <w:pStyle w:val="berschrift2"/>
      </w:pPr>
      <w:r>
        <w:t xml:space="preserve">Not yet implemented: </w:t>
      </w:r>
      <w:r w:rsidR="005F6E8B">
        <w:t>Vector function subscript identifier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97DE8" w14:paraId="72D55414" w14:textId="77777777" w:rsidTr="00886A3F">
        <w:tc>
          <w:tcPr>
            <w:tcW w:w="1413" w:type="dxa"/>
          </w:tcPr>
          <w:p w14:paraId="67D6B2D4" w14:textId="77777777" w:rsidR="00697DE8" w:rsidRDefault="00697DE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2975645" w14:textId="635ADB52" w:rsidR="00697DE8" w:rsidRPr="006B1FCC" w:rsidRDefault="00697DE8" w:rsidP="001444B6">
            <w:pPr>
              <w:rPr>
                <w:lang w:val="en-US"/>
              </w:rPr>
            </w:pPr>
            <w:r>
              <w:rPr>
                <w:lang w:val="en-US"/>
              </w:rPr>
              <w:t xml:space="preserve">! </w:t>
            </w:r>
          </w:p>
        </w:tc>
      </w:tr>
      <w:tr w:rsidR="00697DE8" w14:paraId="7F7D7D9D" w14:textId="77777777" w:rsidTr="00886A3F">
        <w:tc>
          <w:tcPr>
            <w:tcW w:w="1413" w:type="dxa"/>
          </w:tcPr>
          <w:p w14:paraId="7D077A40" w14:textId="77777777" w:rsidR="00697DE8" w:rsidRDefault="00697DE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22E9D42D" w14:textId="77777777" w:rsidR="00697DE8" w:rsidRPr="006B1FCC" w:rsidRDefault="00697DE8" w:rsidP="001444B6">
            <w:pPr>
              <w:pStyle w:val="description"/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0DBD294E" w14:textId="2F9CB58D" w:rsidR="005F6E8B" w:rsidRPr="00697DE8" w:rsidRDefault="005F6E8B" w:rsidP="00A2557E">
      <w:pPr>
        <w:pStyle w:val="note"/>
        <w:ind w:left="284"/>
      </w:pPr>
      <w:r w:rsidRPr="00697DE8">
        <w:t>Extra Emphasis could be helpful for this, e.g. yellow background</w:t>
      </w:r>
      <w:r w:rsidR="00697DE8" w:rsidRPr="00697DE8">
        <w:t>.</w:t>
      </w:r>
    </w:p>
    <w:p w14:paraId="1BEE296F" w14:textId="53AEFF0F" w:rsidR="005F6E8B" w:rsidRPr="00697DE8" w:rsidRDefault="005070A8" w:rsidP="00A2557E">
      <w:pPr>
        <w:pStyle w:val="berschrift2"/>
      </w:pPr>
      <w:r w:rsidRPr="00697DE8">
        <w:t xml:space="preserve">Not yet implemented: </w:t>
      </w:r>
      <w:r w:rsidR="005F6E8B" w:rsidRPr="00697DE8">
        <w:t>Vector mapping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97DE8" w:rsidRPr="00697DE8" w14:paraId="569DC18E" w14:textId="77777777" w:rsidTr="00886A3F">
        <w:tc>
          <w:tcPr>
            <w:tcW w:w="1413" w:type="dxa"/>
          </w:tcPr>
          <w:p w14:paraId="771DB8A6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4A41BA88" w14:textId="33D6D3C0" w:rsidR="00697DE8" w:rsidRPr="00697DE8" w:rsidRDefault="00697DE8" w:rsidP="001444B6">
            <w:pPr>
              <w:rPr>
                <w:lang w:val="en-US"/>
              </w:rPr>
            </w:pPr>
            <w:r w:rsidRPr="00697DE8">
              <w:rPr>
                <w:lang w:val="en-US"/>
              </w:rPr>
              <w:t xml:space="preserve">-&gt; </w:t>
            </w:r>
          </w:p>
        </w:tc>
      </w:tr>
      <w:tr w:rsidR="00697DE8" w:rsidRPr="00697DE8" w14:paraId="6C079646" w14:textId="77777777" w:rsidTr="00886A3F">
        <w:tc>
          <w:tcPr>
            <w:tcW w:w="1413" w:type="dxa"/>
          </w:tcPr>
          <w:p w14:paraId="7D174FBB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25AAF66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27484E74" w14:textId="77777777" w:rsidR="005F6E8B" w:rsidRPr="00697DE8" w:rsidRDefault="005F6E8B" w:rsidP="00A2557E">
      <w:pPr>
        <w:pStyle w:val="note"/>
        <w:ind w:left="284"/>
      </w:pPr>
      <w:r w:rsidRPr="00697DE8">
        <w:t xml:space="preserve">Maybe give another color to this mapping arrow? </w:t>
      </w:r>
    </w:p>
    <w:p w14:paraId="1BF685C5" w14:textId="77777777" w:rsidR="005F6E8B" w:rsidRPr="00697DE8" w:rsidRDefault="005F6E8B" w:rsidP="00A2557E">
      <w:pPr>
        <w:pStyle w:val="note"/>
        <w:ind w:left="284"/>
      </w:pPr>
      <w:r w:rsidRPr="00697DE8">
        <w:t>Difficulty: How to prevent it from being colored as if it was a “minus” and a “greater than”?</w:t>
      </w:r>
    </w:p>
    <w:p w14:paraId="1C6CA583" w14:textId="1792FAEE" w:rsidR="005F6E8B" w:rsidRPr="00697DE8" w:rsidRDefault="005070A8" w:rsidP="00A2557E">
      <w:pPr>
        <w:pStyle w:val="berschrift2"/>
      </w:pPr>
      <w:r w:rsidRPr="00697DE8">
        <w:t xml:space="preserve">Not yet implemented: </w:t>
      </w:r>
      <w:r w:rsidR="005F6E8B" w:rsidRPr="00697DE8">
        <w:t xml:space="preserve">Undefined function 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97DE8" w:rsidRPr="00697DE8" w14:paraId="0C35053E" w14:textId="77777777" w:rsidTr="00886A3F">
        <w:tc>
          <w:tcPr>
            <w:tcW w:w="1413" w:type="dxa"/>
          </w:tcPr>
          <w:p w14:paraId="10F18849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1D060D32" w14:textId="18EAC1BB" w:rsidR="00697DE8" w:rsidRPr="00697DE8" w:rsidRDefault="00697DE8" w:rsidP="001444B6">
            <w:pPr>
              <w:rPr>
                <w:lang w:val="en-US"/>
              </w:rPr>
            </w:pPr>
            <w:r w:rsidRPr="00697DE8">
              <w:rPr>
                <w:lang w:val="en-US"/>
              </w:rPr>
              <w:t xml:space="preserve">A FUNCTION OF() </w:t>
            </w:r>
          </w:p>
        </w:tc>
      </w:tr>
      <w:tr w:rsidR="00697DE8" w:rsidRPr="00697DE8" w14:paraId="128528CA" w14:textId="77777777" w:rsidTr="00886A3F">
        <w:tc>
          <w:tcPr>
            <w:tcW w:w="1413" w:type="dxa"/>
          </w:tcPr>
          <w:p w14:paraId="6916D956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2C9CB2D4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3D31142F" w14:textId="77777777" w:rsidR="005F6E8B" w:rsidRPr="00697DE8" w:rsidRDefault="005F6E8B" w:rsidP="00A2557E">
      <w:pPr>
        <w:pStyle w:val="note"/>
        <w:ind w:left="284"/>
      </w:pPr>
      <w:r w:rsidRPr="00697DE8">
        <w:t>E.g.: Red and bold with black background?</w:t>
      </w:r>
    </w:p>
    <w:p w14:paraId="2AD8EEF8" w14:textId="04865058" w:rsidR="005F6E8B" w:rsidRPr="00697DE8" w:rsidRDefault="005070A8" w:rsidP="00A2557E">
      <w:pPr>
        <w:pStyle w:val="berschrift2"/>
      </w:pPr>
      <w:r w:rsidRPr="00697DE8">
        <w:t xml:space="preserve">Not yet implemented: </w:t>
      </w:r>
      <w:r w:rsidR="005F6E8B" w:rsidRPr="00697DE8">
        <w:t xml:space="preserve">Built-in Variables 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97DE8" w:rsidRPr="00697DE8" w14:paraId="590D888A" w14:textId="77777777" w:rsidTr="00886A3F">
        <w:tc>
          <w:tcPr>
            <w:tcW w:w="1413" w:type="dxa"/>
          </w:tcPr>
          <w:p w14:paraId="0116DFDB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14AD117F" w14:textId="77777777" w:rsidR="00697DE8" w:rsidRPr="00697DE8" w:rsidRDefault="00697DE8" w:rsidP="00697DE8">
            <w:pPr>
              <w:rPr>
                <w:lang w:val="en-US"/>
              </w:rPr>
            </w:pPr>
            <w:r w:rsidRPr="00697DE8">
              <w:rPr>
                <w:lang w:val="en-US"/>
              </w:rPr>
              <w:t>Time</w:t>
            </w:r>
          </w:p>
          <w:p w14:paraId="4E84EB92" w14:textId="77777777" w:rsidR="00697DE8" w:rsidRPr="00697DE8" w:rsidRDefault="00697DE8" w:rsidP="00697DE8">
            <w:pPr>
              <w:rPr>
                <w:lang w:val="en-US"/>
              </w:rPr>
            </w:pPr>
            <w:r w:rsidRPr="00697DE8">
              <w:rPr>
                <w:lang w:val="en-US"/>
              </w:rPr>
              <w:t>Time Step</w:t>
            </w:r>
          </w:p>
          <w:p w14:paraId="5C4E2B99" w14:textId="77777777" w:rsidR="00697DE8" w:rsidRPr="00697DE8" w:rsidRDefault="00697DE8" w:rsidP="00697DE8">
            <w:pPr>
              <w:rPr>
                <w:lang w:val="en-US"/>
              </w:rPr>
            </w:pPr>
            <w:r w:rsidRPr="00697DE8">
              <w:rPr>
                <w:lang w:val="en-US"/>
              </w:rPr>
              <w:t>Initial Time</w:t>
            </w:r>
          </w:p>
          <w:p w14:paraId="3DEB6FCA" w14:textId="77777777" w:rsidR="00697DE8" w:rsidRPr="00697DE8" w:rsidRDefault="00697DE8" w:rsidP="00697DE8">
            <w:pPr>
              <w:rPr>
                <w:lang w:val="en-US"/>
              </w:rPr>
            </w:pPr>
            <w:r w:rsidRPr="00697DE8">
              <w:rPr>
                <w:lang w:val="en-US"/>
              </w:rPr>
              <w:t>Final Time</w:t>
            </w:r>
          </w:p>
          <w:p w14:paraId="65967B85" w14:textId="1D3B6802" w:rsidR="00697DE8" w:rsidRPr="00697DE8" w:rsidRDefault="00697DE8" w:rsidP="001444B6">
            <w:pPr>
              <w:rPr>
                <w:lang w:val="en-US"/>
              </w:rPr>
            </w:pPr>
            <w:r w:rsidRPr="00697DE8">
              <w:rPr>
                <w:lang w:val="en-US"/>
              </w:rPr>
              <w:t>SAVEPER</w:t>
            </w:r>
          </w:p>
        </w:tc>
      </w:tr>
      <w:tr w:rsidR="00697DE8" w:rsidRPr="00697DE8" w14:paraId="13BDC7D9" w14:textId="77777777" w:rsidTr="00886A3F">
        <w:tc>
          <w:tcPr>
            <w:tcW w:w="1413" w:type="dxa"/>
          </w:tcPr>
          <w:p w14:paraId="773BF8A9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52BF6620" w14:textId="77777777" w:rsidR="00697DE8" w:rsidRPr="00697DE8" w:rsidRDefault="00697DE8" w:rsidP="001444B6">
            <w:pPr>
              <w:pStyle w:val="description"/>
              <w:rPr>
                <w:lang w:val="en-US"/>
              </w:rPr>
            </w:pPr>
            <w:r w:rsidRPr="00697DE8"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53B5BFA0" w14:textId="132A7734" w:rsidR="005F6E8B" w:rsidRPr="00697DE8" w:rsidRDefault="005F6E8B" w:rsidP="00A2557E">
      <w:pPr>
        <w:pStyle w:val="note"/>
        <w:ind w:left="284"/>
      </w:pPr>
      <w:r w:rsidRPr="00697DE8">
        <w:t>.Other variables that should have a special color?</w:t>
      </w:r>
    </w:p>
    <w:p w14:paraId="74DA69F8" w14:textId="4A20F04F" w:rsidR="005F6E8B" w:rsidRPr="005148FF" w:rsidRDefault="005070A8" w:rsidP="00A2557E">
      <w:pPr>
        <w:pStyle w:val="berschrift2"/>
      </w:pPr>
      <w:r>
        <w:t xml:space="preserve">Not yet implemented: </w:t>
      </w:r>
      <w:r w:rsidR="005F6E8B">
        <w:t>V</w:t>
      </w:r>
      <w:r w:rsidR="005F6E8B" w:rsidRPr="005148FF">
        <w:t xml:space="preserve">ariable names </w:t>
      </w:r>
      <w:r w:rsidR="005F6E8B">
        <w:t>with special characters in them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97DE8" w14:paraId="3E25F2D0" w14:textId="77777777" w:rsidTr="00886A3F">
        <w:tc>
          <w:tcPr>
            <w:tcW w:w="1413" w:type="dxa"/>
          </w:tcPr>
          <w:p w14:paraId="751A39F7" w14:textId="77777777" w:rsidR="00697DE8" w:rsidRDefault="00697DE8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0A2EBD6F" w14:textId="29872554" w:rsidR="00697DE8" w:rsidRPr="006B1FCC" w:rsidRDefault="00697DE8" w:rsidP="001444B6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97DE8" w14:paraId="4B403D29" w14:textId="77777777" w:rsidTr="00886A3F">
        <w:tc>
          <w:tcPr>
            <w:tcW w:w="1413" w:type="dxa"/>
          </w:tcPr>
          <w:p w14:paraId="50E0E4D6" w14:textId="77777777" w:rsidR="00697DE8" w:rsidRDefault="00697DE8" w:rsidP="00697DE8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5EB7C653" w14:textId="79899269" w:rsidR="00697DE8" w:rsidRPr="006B1FCC" w:rsidRDefault="00697DE8" w:rsidP="00697DE8">
            <w:pPr>
              <w:pStyle w:val="description"/>
              <w:rPr>
                <w:lang w:val="en-US"/>
              </w:rPr>
            </w:pPr>
            <w:r w:rsidRPr="00697DE8"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1FDC918C" w14:textId="77777777" w:rsidR="00697DE8" w:rsidRDefault="005F6E8B" w:rsidP="00A2557E">
      <w:pPr>
        <w:pStyle w:val="note"/>
        <w:ind w:left="284"/>
      </w:pPr>
      <w:r w:rsidRPr="00697DE8">
        <w:t xml:space="preserve">Vensim uses these, when Umlauts or other special characters primarily in languages other than English are used. Maybe the “” should have a different color? </w:t>
      </w:r>
    </w:p>
    <w:p w14:paraId="0E977844" w14:textId="0038440A" w:rsidR="005F6E8B" w:rsidRPr="00697DE8" w:rsidRDefault="00697DE8" w:rsidP="00A2557E">
      <w:pPr>
        <w:pStyle w:val="note"/>
        <w:ind w:left="284"/>
      </w:pPr>
      <w:r>
        <w:t>F</w:t>
      </w:r>
      <w:r w:rsidRPr="00697DE8">
        <w:t xml:space="preserve">irst and foremost, special characters should be avoided in any form of </w:t>
      </w:r>
      <w:r>
        <w:t xml:space="preserve">computer aided </w:t>
      </w:r>
      <w:r w:rsidRPr="00697DE8">
        <w:t>data processing</w:t>
      </w:r>
      <w:r>
        <w:t>!</w:t>
      </w:r>
    </w:p>
    <w:p w14:paraId="0C0E13B1" w14:textId="77777777" w:rsidR="0013755D" w:rsidRDefault="0013755D">
      <w:pPr>
        <w:rPr>
          <w:rFonts w:ascii="Arial" w:eastAsiaTheme="majorEastAsia" w:hAnsi="Arial" w:cstheme="majorBidi"/>
          <w:b/>
          <w:color w:val="FFFFFF" w:themeColor="background1"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55F2D134" w14:textId="59758221" w:rsidR="00EE0FCE" w:rsidRDefault="00EE0FCE" w:rsidP="00496E04">
      <w:pPr>
        <w:pStyle w:val="berschrift1"/>
        <w:spacing w:before="720"/>
        <w:rPr>
          <w:lang w:val="en-US"/>
        </w:rPr>
      </w:pPr>
      <w:r w:rsidRPr="005148FF">
        <w:rPr>
          <w:lang w:val="en-US"/>
        </w:rPr>
        <w:t>Vensim Graph Definition file (.vgd)</w:t>
      </w:r>
    </w:p>
    <w:p w14:paraId="0B5E013B" w14:textId="77777777" w:rsidR="005070A8" w:rsidRPr="005070A8" w:rsidRDefault="005070A8" w:rsidP="005070A8">
      <w:pPr>
        <w:rPr>
          <w:lang w:val="en-US"/>
        </w:rPr>
      </w:pP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6518100B" w14:textId="77777777" w:rsidTr="00886A3F">
        <w:tc>
          <w:tcPr>
            <w:tcW w:w="1413" w:type="dxa"/>
          </w:tcPr>
          <w:p w14:paraId="36B15401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4BF08480" w14:textId="2795BAD9" w:rsidR="006B1FCC" w:rsidRPr="00C413FF" w:rsidRDefault="006B1FCC" w:rsidP="001444B6">
            <w:pPr>
              <w:pStyle w:val="Identifier"/>
            </w:pPr>
            <w:r w:rsidRPr="00C413FF">
              <w:t>:</w:t>
            </w:r>
            <w:r>
              <w:t>G</w:t>
            </w:r>
            <w:r w:rsidR="00DB3B57">
              <w:t>RAPH</w:t>
            </w:r>
          </w:p>
        </w:tc>
      </w:tr>
      <w:tr w:rsidR="006B1FCC" w14:paraId="7FE486A0" w14:textId="77777777" w:rsidTr="00886A3F">
        <w:tc>
          <w:tcPr>
            <w:tcW w:w="1413" w:type="dxa"/>
          </w:tcPr>
          <w:p w14:paraId="672C6543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  <w:shd w:val="clear" w:color="auto" w:fill="C5E0B3" w:themeFill="accent6" w:themeFillTint="66"/>
          </w:tcPr>
          <w:p w14:paraId="2D35B16E" w14:textId="7558AD11" w:rsidR="006B1FCC" w:rsidRPr="006B1FCC" w:rsidRDefault="006B1FCC" w:rsidP="001444B6">
            <w:pPr>
              <w:pStyle w:val="description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text bold black, background bright green until EOL</w:t>
            </w:r>
          </w:p>
        </w:tc>
      </w:tr>
    </w:tbl>
    <w:p w14:paraId="720C1F58" w14:textId="77777777" w:rsidR="006B1FCC" w:rsidRDefault="006B1FCC" w:rsidP="00806401">
      <w:pPr>
        <w:pStyle w:val="description"/>
        <w:rPr>
          <w:lang w:val="en-US"/>
        </w:rPr>
      </w:pP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0C959D45" w14:textId="77777777" w:rsidTr="00886A3F">
        <w:tc>
          <w:tcPr>
            <w:tcW w:w="1413" w:type="dxa"/>
          </w:tcPr>
          <w:p w14:paraId="624B8F02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07BA2E79" w14:textId="6917A49F" w:rsidR="006B1FCC" w:rsidRPr="00C413FF" w:rsidRDefault="006B1FCC" w:rsidP="001444B6">
            <w:pPr>
              <w:pStyle w:val="Identifier"/>
            </w:pPr>
            <w:r w:rsidRPr="00C413FF">
              <w:t>:</w:t>
            </w:r>
            <w:r>
              <w:t>DATASET</w:t>
            </w:r>
          </w:p>
        </w:tc>
      </w:tr>
      <w:tr w:rsidR="006B1FCC" w14:paraId="1B773D07" w14:textId="77777777" w:rsidTr="00886A3F">
        <w:tc>
          <w:tcPr>
            <w:tcW w:w="1413" w:type="dxa"/>
          </w:tcPr>
          <w:p w14:paraId="62BF1437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57776C01" w14:textId="570CCDC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dark grey</w:t>
            </w:r>
            <w:r w:rsidR="005070A8">
              <w:rPr>
                <w:color w:val="7F7F7F" w:themeColor="text1" w:themeTint="80"/>
                <w:lang w:val="en-US"/>
              </w:rPr>
              <w:t xml:space="preserve"> until EOL</w:t>
            </w:r>
          </w:p>
        </w:tc>
      </w:tr>
    </w:tbl>
    <w:p w14:paraId="48C5AB5B" w14:textId="77777777" w:rsidR="006B1FCC" w:rsidRDefault="006B1FCC" w:rsidP="00806401">
      <w:pPr>
        <w:pStyle w:val="description"/>
        <w:rPr>
          <w:lang w:val="en-US"/>
        </w:rPr>
      </w:pP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B1FCC" w14:paraId="16B1C11E" w14:textId="77777777" w:rsidTr="00886A3F">
        <w:tc>
          <w:tcPr>
            <w:tcW w:w="1413" w:type="dxa"/>
          </w:tcPr>
          <w:p w14:paraId="39AD7AD9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4F4EA236" w14:textId="1EC79E9B" w:rsidR="006B1FCC" w:rsidRPr="00C413FF" w:rsidRDefault="006B1FCC" w:rsidP="001444B6">
            <w:pPr>
              <w:pStyle w:val="Identifier"/>
            </w:pPr>
            <w:r w:rsidRPr="00C413FF">
              <w:t>:</w:t>
            </w:r>
            <w:r>
              <w:t>VAR</w:t>
            </w:r>
          </w:p>
        </w:tc>
      </w:tr>
      <w:tr w:rsidR="006B1FCC" w14:paraId="14E560E8" w14:textId="77777777" w:rsidTr="00886A3F">
        <w:tc>
          <w:tcPr>
            <w:tcW w:w="1413" w:type="dxa"/>
          </w:tcPr>
          <w:p w14:paraId="3C4A6B06" w14:textId="77777777" w:rsidR="006B1FCC" w:rsidRDefault="006B1FCC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0DF897D4" w14:textId="6889E713" w:rsidR="006B1FCC" w:rsidRPr="006A0DA5" w:rsidRDefault="005070A8" w:rsidP="001444B6">
            <w:pPr>
              <w:pStyle w:val="description"/>
              <w:rPr>
                <w:color w:val="11CAE3"/>
                <w:lang w:val="en-US"/>
              </w:rPr>
            </w:pPr>
            <w:r w:rsidRPr="006A0DA5">
              <w:rPr>
                <w:color w:val="11CAE3"/>
                <w:lang w:val="en-US"/>
              </w:rPr>
              <w:t>bright turquoise until EOL</w:t>
            </w:r>
          </w:p>
        </w:tc>
      </w:tr>
    </w:tbl>
    <w:p w14:paraId="4087B45F" w14:textId="6188AB2F" w:rsidR="0013755D" w:rsidRDefault="0013755D">
      <w:pPr>
        <w:rPr>
          <w:rFonts w:ascii="Arial" w:eastAsiaTheme="majorEastAsia" w:hAnsi="Arial" w:cstheme="majorBidi"/>
          <w:b/>
          <w:color w:val="FFFFFF" w:themeColor="background1"/>
          <w:sz w:val="40"/>
          <w:szCs w:val="32"/>
          <w:lang w:val="en-US"/>
        </w:rPr>
      </w:pPr>
    </w:p>
    <w:p w14:paraId="5901D1D4" w14:textId="77777777" w:rsidR="0013755D" w:rsidRDefault="0013755D">
      <w:pPr>
        <w:rPr>
          <w:rFonts w:ascii="Arial" w:eastAsiaTheme="majorEastAsia" w:hAnsi="Arial" w:cstheme="majorBidi"/>
          <w:b/>
          <w:color w:val="FFFFFF" w:themeColor="background1"/>
          <w:sz w:val="40"/>
          <w:szCs w:val="32"/>
          <w:lang w:val="en-US"/>
        </w:rPr>
      </w:pPr>
    </w:p>
    <w:p w14:paraId="32077831" w14:textId="3B477CB3" w:rsidR="00EE0FCE" w:rsidRDefault="00EE0FCE" w:rsidP="00EE0FCE">
      <w:pPr>
        <w:pStyle w:val="berschrift1"/>
        <w:rPr>
          <w:lang w:val="en-US"/>
        </w:rPr>
      </w:pPr>
      <w:r w:rsidRPr="005148FF">
        <w:rPr>
          <w:lang w:val="en-US"/>
        </w:rPr>
        <w:t>Vensim Change Input files (.cin)</w:t>
      </w:r>
    </w:p>
    <w:p w14:paraId="55781E02" w14:textId="27236D11" w:rsidR="00806401" w:rsidRPr="00C413FF" w:rsidRDefault="00806401" w:rsidP="00A2557E">
      <w:pPr>
        <w:pStyle w:val="berschrift2"/>
      </w:pPr>
      <w:r>
        <w:t>Comment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C413FF" w14:paraId="5BAF0C12" w14:textId="77777777" w:rsidTr="00886A3F">
        <w:tc>
          <w:tcPr>
            <w:tcW w:w="1413" w:type="dxa"/>
          </w:tcPr>
          <w:p w14:paraId="4CFE96FD" w14:textId="2AA0C931" w:rsidR="00C413FF" w:rsidRDefault="00C413FF" w:rsidP="00C413FF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5DF35920" w14:textId="1627AC78" w:rsidR="00C413FF" w:rsidRPr="00C413FF" w:rsidRDefault="00C413FF" w:rsidP="00C413FF">
            <w:pPr>
              <w:pStyle w:val="Identifier"/>
            </w:pPr>
            <w:r w:rsidRPr="00C413FF">
              <w:t>:</w:t>
            </w:r>
          </w:p>
        </w:tc>
      </w:tr>
      <w:tr w:rsidR="00C413FF" w14:paraId="5F67B793" w14:textId="77777777" w:rsidTr="00886A3F">
        <w:tc>
          <w:tcPr>
            <w:tcW w:w="1413" w:type="dxa"/>
          </w:tcPr>
          <w:p w14:paraId="656EFA82" w14:textId="4FCBBDB6" w:rsidR="00C413FF" w:rsidRDefault="00C413FF" w:rsidP="00C413FF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6D8D439C" w14:textId="294C0DD6" w:rsidR="00C413FF" w:rsidRDefault="00C413FF" w:rsidP="00C413FF">
            <w:pPr>
              <w:pStyle w:val="description"/>
              <w:rPr>
                <w:lang w:val="en-US"/>
              </w:rPr>
            </w:pPr>
            <w:r w:rsidRPr="00C413FF">
              <w:rPr>
                <w:color w:val="70AD47" w:themeColor="accent6"/>
                <w:lang w:val="en-US"/>
              </w:rPr>
              <w:t>green</w:t>
            </w:r>
          </w:p>
        </w:tc>
      </w:tr>
    </w:tbl>
    <w:p w14:paraId="0005086B" w14:textId="0B56F122" w:rsidR="00CE15A9" w:rsidRDefault="00C413FF" w:rsidP="00A2557E">
      <w:pPr>
        <w:pStyle w:val="berschrift2"/>
      </w:pPr>
      <w:r>
        <w:t>Values, p</w:t>
      </w:r>
      <w:r w:rsidR="00CE15A9">
        <w:t>arentheses</w:t>
      </w:r>
      <w:r w:rsidR="00A32EB7">
        <w:t xml:space="preserve"> around numbers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C413FF" w14:paraId="54D80599" w14:textId="77777777" w:rsidTr="00886A3F">
        <w:tc>
          <w:tcPr>
            <w:tcW w:w="1413" w:type="dxa"/>
          </w:tcPr>
          <w:p w14:paraId="0D1B403C" w14:textId="77777777" w:rsidR="00C413FF" w:rsidRDefault="00C413F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A6060AA" w14:textId="08FDCDB9" w:rsidR="00C413FF" w:rsidRPr="00C413FF" w:rsidRDefault="00C413FF" w:rsidP="00C413FF">
            <w:pPr>
              <w:pStyle w:val="Identifier"/>
            </w:pPr>
            <w:r w:rsidRPr="00C413FF">
              <w:t>()</w:t>
            </w:r>
          </w:p>
          <w:p w14:paraId="697BFE4F" w14:textId="63BA3C70" w:rsidR="00C413FF" w:rsidRDefault="00C413FF" w:rsidP="00C413FF">
            <w:pPr>
              <w:pStyle w:val="Identifier"/>
            </w:pPr>
            <w:r w:rsidRPr="00C413FF">
              <w:t>&lt;numbers&gt;</w:t>
            </w:r>
          </w:p>
        </w:tc>
      </w:tr>
      <w:tr w:rsidR="00C413FF" w14:paraId="79A9D533" w14:textId="77777777" w:rsidTr="00886A3F">
        <w:tc>
          <w:tcPr>
            <w:tcW w:w="1413" w:type="dxa"/>
          </w:tcPr>
          <w:p w14:paraId="7E5BA3CF" w14:textId="77777777" w:rsidR="00C413FF" w:rsidRDefault="00C413F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1CA82540" w14:textId="160223C8" w:rsidR="00C413FF" w:rsidRDefault="00C413FF" w:rsidP="001444B6">
            <w:pPr>
              <w:pStyle w:val="description"/>
              <w:rPr>
                <w:lang w:val="en-US"/>
              </w:rPr>
            </w:pPr>
            <w:r w:rsidRPr="00C413FF">
              <w:rPr>
                <w:color w:val="FF0000"/>
                <w:lang w:val="en-US"/>
              </w:rPr>
              <w:t>bright red</w:t>
            </w:r>
          </w:p>
        </w:tc>
      </w:tr>
    </w:tbl>
    <w:p w14:paraId="56DE8A74" w14:textId="43AB4984" w:rsidR="00CE15A9" w:rsidRDefault="00AF68FE" w:rsidP="00A2557E">
      <w:pPr>
        <w:pStyle w:val="berschrift2"/>
      </w:pPr>
      <w:r>
        <w:t>Subscripts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C413FF" w14:paraId="1C23E848" w14:textId="77777777" w:rsidTr="00886A3F">
        <w:tc>
          <w:tcPr>
            <w:tcW w:w="1413" w:type="dxa"/>
          </w:tcPr>
          <w:p w14:paraId="5B6DEB8D" w14:textId="77777777" w:rsidR="00C413FF" w:rsidRDefault="00C413F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4B191413" w14:textId="0BC9DCC5" w:rsidR="00C413FF" w:rsidRDefault="00C413FF" w:rsidP="00C413FF">
            <w:pPr>
              <w:pStyle w:val="Identifier"/>
            </w:pPr>
            <w:r>
              <w:t>[]</w:t>
            </w:r>
          </w:p>
        </w:tc>
      </w:tr>
      <w:tr w:rsidR="00C413FF" w14:paraId="45B7062D" w14:textId="77777777" w:rsidTr="00886A3F">
        <w:tc>
          <w:tcPr>
            <w:tcW w:w="1413" w:type="dxa"/>
          </w:tcPr>
          <w:p w14:paraId="2892E1A8" w14:textId="77777777" w:rsidR="00C413FF" w:rsidRDefault="00C413F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25E7B928" w14:textId="5227A781" w:rsidR="00C413FF" w:rsidRPr="00C413FF" w:rsidRDefault="00C413FF" w:rsidP="001444B6">
            <w:pPr>
              <w:pStyle w:val="description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lang w:val="en-US"/>
              </w:rPr>
              <w:t>b</w:t>
            </w:r>
            <w:r w:rsidRPr="00C413FF">
              <w:rPr>
                <w:b/>
                <w:bCs/>
                <w:i/>
                <w:iCs/>
                <w:color w:val="000000" w:themeColor="text1"/>
                <w:lang w:val="en-US"/>
              </w:rPr>
              <w:t>old italic</w:t>
            </w:r>
          </w:p>
        </w:tc>
      </w:tr>
    </w:tbl>
    <w:p w14:paraId="270A1589" w14:textId="7684D2F7" w:rsidR="00C34E29" w:rsidRDefault="005A6E6D" w:rsidP="00A2557E">
      <w:pPr>
        <w:pStyle w:val="berschrift2"/>
      </w:pPr>
      <w:r>
        <w:t>Auxiliary variables with lookup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5A6E6D" w14:paraId="0AB0E288" w14:textId="77777777" w:rsidTr="00886A3F">
        <w:tc>
          <w:tcPr>
            <w:tcW w:w="1413" w:type="dxa"/>
          </w:tcPr>
          <w:p w14:paraId="7D3B5497" w14:textId="77777777" w:rsidR="005A6E6D" w:rsidRDefault="005A6E6D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68291253" w14:textId="6C537B2D" w:rsidR="005A6E6D" w:rsidRDefault="005A6E6D" w:rsidP="001444B6">
            <w:pPr>
              <w:pStyle w:val="Identifier"/>
            </w:pPr>
            <w:r>
              <w:t>#variable_name#</w:t>
            </w:r>
          </w:p>
        </w:tc>
      </w:tr>
      <w:tr w:rsidR="005A6E6D" w14:paraId="536E96E6" w14:textId="77777777" w:rsidTr="00886A3F">
        <w:tc>
          <w:tcPr>
            <w:tcW w:w="1413" w:type="dxa"/>
          </w:tcPr>
          <w:p w14:paraId="3EEF2FDB" w14:textId="77777777" w:rsidR="005A6E6D" w:rsidRDefault="005A6E6D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790BC417" w14:textId="7128EDBE" w:rsidR="005A6E6D" w:rsidRPr="005A6E6D" w:rsidRDefault="005A6E6D" w:rsidP="001444B6">
            <w:pPr>
              <w:pStyle w:val="description"/>
              <w:rPr>
                <w:lang w:val="en-US"/>
              </w:rPr>
            </w:pPr>
            <w:r>
              <w:rPr>
                <w:color w:val="4472C4" w:themeColor="accent1"/>
                <w:lang w:val="en-US"/>
              </w:rPr>
              <w:t>d</w:t>
            </w:r>
            <w:r w:rsidRPr="005A6E6D">
              <w:rPr>
                <w:color w:val="4472C4" w:themeColor="accent1"/>
                <w:lang w:val="en-US"/>
              </w:rPr>
              <w:t>ark blue</w:t>
            </w:r>
          </w:p>
        </w:tc>
      </w:tr>
    </w:tbl>
    <w:p w14:paraId="3BCE807C" w14:textId="77777777" w:rsidR="0013755D" w:rsidRDefault="0013755D">
      <w:pPr>
        <w:rPr>
          <w:rFonts w:ascii="Arial" w:eastAsiaTheme="majorEastAsia" w:hAnsi="Arial" w:cstheme="majorBidi"/>
          <w:b/>
          <w:color w:val="FFFFFF" w:themeColor="background1"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42593FB8" w14:textId="02FCEAF6" w:rsidR="00EE0FCE" w:rsidRPr="005148FF" w:rsidRDefault="00EE0FCE" w:rsidP="00EE0FCE">
      <w:pPr>
        <w:pStyle w:val="berschrift1"/>
        <w:rPr>
          <w:lang w:val="en-US"/>
        </w:rPr>
      </w:pPr>
      <w:r w:rsidRPr="005148FF">
        <w:rPr>
          <w:lang w:val="en-US"/>
        </w:rPr>
        <w:t>Vensim Command files (.cmd)</w:t>
      </w:r>
    </w:p>
    <w:p w14:paraId="6FEEB433" w14:textId="7E7F0E8D" w:rsidR="003C6526" w:rsidRDefault="003C6526" w:rsidP="00A2557E">
      <w:pPr>
        <w:pStyle w:val="berschrift2"/>
      </w:pPr>
      <w:r>
        <w:t>Load new, unload old model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FD6B51" w14:paraId="4FA68019" w14:textId="77777777" w:rsidTr="00886A3F">
        <w:tc>
          <w:tcPr>
            <w:tcW w:w="1413" w:type="dxa"/>
          </w:tcPr>
          <w:p w14:paraId="6BB0C4A3" w14:textId="77777777" w:rsidR="00FD6B51" w:rsidRDefault="00FD6B51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77749C8B" w14:textId="6B6751DB" w:rsidR="00FD6B51" w:rsidRPr="00FD6B51" w:rsidRDefault="00FD6B51" w:rsidP="00FD6B51">
            <w:pPr>
              <w:rPr>
                <w:lang w:val="en-US"/>
              </w:rPr>
            </w:pPr>
            <w:r w:rsidRPr="00BE0E00">
              <w:rPr>
                <w:lang w:val="en-US"/>
              </w:rPr>
              <w:t>SPECIAL&gt;LOADMODEL|</w:t>
            </w:r>
          </w:p>
        </w:tc>
      </w:tr>
      <w:tr w:rsidR="00FD6B51" w14:paraId="44667F5D" w14:textId="77777777" w:rsidTr="00886A3F">
        <w:tc>
          <w:tcPr>
            <w:tcW w:w="1413" w:type="dxa"/>
          </w:tcPr>
          <w:p w14:paraId="418D25CF" w14:textId="77777777" w:rsidR="00FD6B51" w:rsidRDefault="00FD6B51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  <w:shd w:val="clear" w:color="auto" w:fill="FF9999"/>
          </w:tcPr>
          <w:p w14:paraId="5EF05129" w14:textId="66423FF9" w:rsidR="00FD6B51" w:rsidRPr="00E97233" w:rsidRDefault="00E97233" w:rsidP="001444B6">
            <w:pPr>
              <w:pStyle w:val="description"/>
              <w:rPr>
                <w:b/>
                <w:bCs/>
                <w:color w:val="FF9999"/>
                <w:lang w:val="en-US"/>
              </w:rPr>
            </w:pPr>
            <w:r w:rsidRPr="00E97233">
              <w:rPr>
                <w:b/>
                <w:bCs/>
                <w:color w:val="FFFFFF" w:themeColor="background1"/>
                <w:lang w:val="en-US"/>
              </w:rPr>
              <w:t xml:space="preserve">text bold </w:t>
            </w:r>
            <w:r w:rsidR="00FD6B51" w:rsidRPr="00E97233">
              <w:rPr>
                <w:b/>
                <w:bCs/>
                <w:color w:val="FFFFFF" w:themeColor="background1"/>
                <w:lang w:val="en-US"/>
              </w:rPr>
              <w:t xml:space="preserve">white with </w:t>
            </w:r>
            <w:r w:rsidRPr="00E97233">
              <w:rPr>
                <w:b/>
                <w:bCs/>
                <w:color w:val="FFFFFF" w:themeColor="background1"/>
                <w:lang w:val="en-US"/>
              </w:rPr>
              <w:t xml:space="preserve">background in </w:t>
            </w:r>
            <w:r w:rsidR="00FD6B51" w:rsidRPr="00E97233">
              <w:rPr>
                <w:b/>
                <w:bCs/>
                <w:color w:val="FFFFFF" w:themeColor="background1"/>
                <w:lang w:val="en-US"/>
              </w:rPr>
              <w:t>light coral</w:t>
            </w:r>
          </w:p>
        </w:tc>
      </w:tr>
    </w:tbl>
    <w:p w14:paraId="171D29BA" w14:textId="44BCFEFE" w:rsidR="00FD6B51" w:rsidRDefault="00FD6B51" w:rsidP="00A2557E">
      <w:pPr>
        <w:pStyle w:val="note"/>
        <w:ind w:left="284"/>
      </w:pPr>
      <w:r>
        <w:t>Idea: This is typically the beginning of a new part of a script since a new model is loaded and the previous model is unloaded by this command. Hence the background. The combination of colors is purposefully supposed to look distinct.</w:t>
      </w:r>
    </w:p>
    <w:p w14:paraId="5A2DF8FF" w14:textId="77777777" w:rsidR="00A42E96" w:rsidRDefault="00A42E96" w:rsidP="00A42E96">
      <w:pPr>
        <w:pStyle w:val="berschrift2"/>
      </w:pPr>
      <w:r>
        <w:t>Load and unload runs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A42E96" w14:paraId="52D1001F" w14:textId="77777777" w:rsidTr="001444B6">
        <w:tc>
          <w:tcPr>
            <w:tcW w:w="1413" w:type="dxa"/>
          </w:tcPr>
          <w:p w14:paraId="30B62C39" w14:textId="77777777" w:rsidR="00A42E96" w:rsidRDefault="00A42E96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Identifiers</w:t>
            </w:r>
          </w:p>
        </w:tc>
        <w:tc>
          <w:tcPr>
            <w:tcW w:w="7375" w:type="dxa"/>
          </w:tcPr>
          <w:p w14:paraId="57CB5B86" w14:textId="77777777" w:rsidR="00A42E96" w:rsidRPr="008A0B1D" w:rsidRDefault="00A42E96" w:rsidP="001444B6">
            <w:pPr>
              <w:pStyle w:val="Identifier"/>
            </w:pPr>
            <w:r w:rsidRPr="008A0B1D">
              <w:t>SPECIAL&gt;CLEARRUNS|</w:t>
            </w:r>
          </w:p>
          <w:p w14:paraId="2F831533" w14:textId="77777777" w:rsidR="00A42E96" w:rsidRPr="009D62E0" w:rsidRDefault="00A42E96" w:rsidP="001444B6">
            <w:pPr>
              <w:pStyle w:val="Identifier"/>
            </w:pPr>
            <w:r w:rsidRPr="008A0B1D">
              <w:t>SPECIAL&gt;LOADRUN|</w:t>
            </w:r>
          </w:p>
        </w:tc>
      </w:tr>
      <w:tr w:rsidR="00A42E96" w14:paraId="37EFA3E2" w14:textId="77777777" w:rsidTr="001444B6">
        <w:tc>
          <w:tcPr>
            <w:tcW w:w="1413" w:type="dxa"/>
          </w:tcPr>
          <w:p w14:paraId="36FE80C0" w14:textId="77777777" w:rsidR="00A42E96" w:rsidRDefault="00A42E96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5C9E1745" w14:textId="77777777" w:rsidR="00A42E96" w:rsidRPr="005A6E6D" w:rsidRDefault="00A42E96" w:rsidP="001444B6">
            <w:pPr>
              <w:pStyle w:val="description"/>
              <w:rPr>
                <w:lang w:val="en-US"/>
              </w:rPr>
            </w:pPr>
            <w:r w:rsidRPr="00E4711F">
              <w:rPr>
                <w:color w:val="D484F4"/>
                <w:lang w:val="en-US"/>
              </w:rPr>
              <w:t xml:space="preserve">bright </w:t>
            </w:r>
            <w:r w:rsidRPr="006A0DA5">
              <w:rPr>
                <w:color w:val="D484F4"/>
                <w:lang w:val="en-US"/>
              </w:rPr>
              <w:t>purple</w:t>
            </w:r>
          </w:p>
        </w:tc>
      </w:tr>
    </w:tbl>
    <w:p w14:paraId="6AB01FD4" w14:textId="153E6E61" w:rsidR="00C34E29" w:rsidRDefault="008762CA" w:rsidP="00A2557E">
      <w:pPr>
        <w:pStyle w:val="berschrift2"/>
      </w:pPr>
      <w:r>
        <w:t>Comment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FD6B51" w14:paraId="30A5E196" w14:textId="77777777" w:rsidTr="00886A3F">
        <w:tc>
          <w:tcPr>
            <w:tcW w:w="1413" w:type="dxa"/>
          </w:tcPr>
          <w:p w14:paraId="393D6BD3" w14:textId="77777777" w:rsidR="00FD6B51" w:rsidRDefault="00FD6B51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045E4C68" w14:textId="6887839B" w:rsidR="00FD6B51" w:rsidRDefault="00FD6B51" w:rsidP="001444B6">
            <w:pPr>
              <w:pStyle w:val="Identifier"/>
            </w:pPr>
            <w:r>
              <w:t>{}</w:t>
            </w:r>
          </w:p>
        </w:tc>
      </w:tr>
      <w:tr w:rsidR="00FD6B51" w14:paraId="5050EBF4" w14:textId="77777777" w:rsidTr="00886A3F">
        <w:tc>
          <w:tcPr>
            <w:tcW w:w="1413" w:type="dxa"/>
          </w:tcPr>
          <w:p w14:paraId="66CC0CFC" w14:textId="77777777" w:rsidR="00FD6B51" w:rsidRDefault="00FD6B51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3D1B030D" w14:textId="50DD3EDA" w:rsidR="00FD6B51" w:rsidRPr="005A6E6D" w:rsidRDefault="00CA3209" w:rsidP="001444B6">
            <w:pPr>
              <w:pStyle w:val="description"/>
              <w:rPr>
                <w:lang w:val="en-US"/>
              </w:rPr>
            </w:pPr>
            <w:r>
              <w:rPr>
                <w:color w:val="70AD47" w:themeColor="accent6"/>
                <w:lang w:val="en-US"/>
              </w:rPr>
              <w:t>green</w:t>
            </w:r>
          </w:p>
        </w:tc>
      </w:tr>
    </w:tbl>
    <w:p w14:paraId="719C10FD" w14:textId="734621C0" w:rsidR="00D939BB" w:rsidRDefault="00D939BB" w:rsidP="00D939BB">
      <w:pPr>
        <w:pStyle w:val="berschrift2"/>
      </w:pPr>
      <w:r>
        <w:t>File export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D939BB" w14:paraId="7E43516F" w14:textId="77777777" w:rsidTr="001444B6">
        <w:tc>
          <w:tcPr>
            <w:tcW w:w="1413" w:type="dxa"/>
          </w:tcPr>
          <w:p w14:paraId="0B44AE5B" w14:textId="77777777" w:rsidR="00D939BB" w:rsidRDefault="00D939B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Identifiers</w:t>
            </w:r>
          </w:p>
        </w:tc>
        <w:tc>
          <w:tcPr>
            <w:tcW w:w="7375" w:type="dxa"/>
          </w:tcPr>
          <w:p w14:paraId="64E17E4C" w14:textId="59E7665A" w:rsidR="00D939BB" w:rsidRDefault="00D939BB" w:rsidP="001444B6">
            <w:pPr>
              <w:pStyle w:val="Identifier"/>
            </w:pPr>
            <w:r>
              <w:t>FILE&gt;MDL2VMF|</w:t>
            </w:r>
          </w:p>
          <w:p w14:paraId="64C9BE0D" w14:textId="2763357F" w:rsidR="00D939BB" w:rsidRDefault="00D939BB" w:rsidP="001444B6">
            <w:pPr>
              <w:pStyle w:val="Identifier"/>
            </w:pPr>
            <w:r>
              <w:t>FILE&gt;VCD2VCF|</w:t>
            </w:r>
          </w:p>
          <w:p w14:paraId="6213DD77" w14:textId="73EE935B" w:rsidR="00D939BB" w:rsidRDefault="00D939BB" w:rsidP="001444B6">
            <w:pPr>
              <w:pStyle w:val="Identifier"/>
            </w:pPr>
            <w:r>
              <w:t>FILE&gt;VGF2VGF|</w:t>
            </w:r>
          </w:p>
          <w:p w14:paraId="3B13FD70" w14:textId="2F40E03C" w:rsidR="00D939BB" w:rsidRDefault="00D939BB" w:rsidP="001444B6">
            <w:pPr>
              <w:pStyle w:val="Identifier"/>
            </w:pPr>
            <w:r>
              <w:t>FILE&gt;VMG2MDL|</w:t>
            </w:r>
          </w:p>
          <w:p w14:paraId="4D5CF042" w14:textId="569DA263" w:rsidR="00D939BB" w:rsidRDefault="00D939BB" w:rsidP="001444B6">
            <w:pPr>
              <w:pStyle w:val="Identifier"/>
            </w:pPr>
            <w:r>
              <w:t>MENU&gt;DAT2VDF|</w:t>
            </w:r>
          </w:p>
          <w:p w14:paraId="53A33233" w14:textId="48AC442C" w:rsidR="00D939BB" w:rsidRDefault="00D939BB" w:rsidP="001444B6">
            <w:pPr>
              <w:pStyle w:val="Identifier"/>
            </w:pPr>
            <w:r>
              <w:t>MENU&gt;SENS2TAB|</w:t>
            </w:r>
          </w:p>
          <w:p w14:paraId="4FF044DF" w14:textId="1C3F3672" w:rsidR="00D939BB" w:rsidRDefault="00D939BB" w:rsidP="001444B6">
            <w:pPr>
              <w:pStyle w:val="Identifier"/>
            </w:pPr>
            <w:r>
              <w:t>MENU&gt;TAB2VDF|</w:t>
            </w:r>
          </w:p>
          <w:p w14:paraId="056930E6" w14:textId="7E8C0E06" w:rsidR="00D939BB" w:rsidRDefault="00D939BB" w:rsidP="001444B6">
            <w:pPr>
              <w:pStyle w:val="Identifier"/>
            </w:pPr>
            <w:r>
              <w:t>MENU&gt;VDF2CSV|</w:t>
            </w:r>
          </w:p>
          <w:p w14:paraId="351FFBC3" w14:textId="3D9C82FE" w:rsidR="00D939BB" w:rsidRDefault="00D939BB" w:rsidP="001444B6">
            <w:pPr>
              <w:pStyle w:val="Identifier"/>
            </w:pPr>
            <w:r>
              <w:t>MENU&gt;VDF2DAT|</w:t>
            </w:r>
          </w:p>
          <w:p w14:paraId="74594784" w14:textId="099C06CF" w:rsidR="00D939BB" w:rsidRDefault="00D939BB" w:rsidP="001444B6">
            <w:pPr>
              <w:pStyle w:val="Identifier"/>
            </w:pPr>
            <w:r>
              <w:t>MENU&gt;VDF2DLIST|</w:t>
            </w:r>
          </w:p>
          <w:p w14:paraId="2F4F951D" w14:textId="7324841D" w:rsidR="00D939BB" w:rsidRDefault="00D939BB" w:rsidP="001444B6">
            <w:pPr>
              <w:pStyle w:val="Identifier"/>
            </w:pPr>
            <w:r>
              <w:t>MENU&gt;VDF2TAB|</w:t>
            </w:r>
          </w:p>
          <w:p w14:paraId="58AF0E22" w14:textId="7338588D" w:rsidR="00D939BB" w:rsidRDefault="00D939BB" w:rsidP="001444B6">
            <w:pPr>
              <w:pStyle w:val="Identifier"/>
            </w:pPr>
            <w:r>
              <w:t>MENU&gt;VDF2WK1|</w:t>
            </w:r>
          </w:p>
          <w:p w14:paraId="3E288D28" w14:textId="7D88838F" w:rsidR="00D939BB" w:rsidRDefault="00D939BB" w:rsidP="001444B6">
            <w:pPr>
              <w:pStyle w:val="Identifier"/>
            </w:pPr>
            <w:r>
              <w:t>MENU&gt;VDF2</w:t>
            </w:r>
            <w:r w:rsidR="004540E1">
              <w:t>XLS|</w:t>
            </w:r>
          </w:p>
          <w:p w14:paraId="29FC4D43" w14:textId="271864D9" w:rsidR="004540E1" w:rsidRDefault="004540E1" w:rsidP="001444B6">
            <w:pPr>
              <w:pStyle w:val="Identifier"/>
            </w:pPr>
            <w:r>
              <w:t>MENU&gt;WK12VDF|</w:t>
            </w:r>
          </w:p>
          <w:p w14:paraId="52A77BC0" w14:textId="393AEC3C" w:rsidR="00D939BB" w:rsidRPr="009D62E0" w:rsidRDefault="004540E1" w:rsidP="001444B6">
            <w:pPr>
              <w:pStyle w:val="Identifier"/>
            </w:pPr>
            <w:r>
              <w:t>MENU&gt;XLS2VDF</w:t>
            </w:r>
            <w:r w:rsidR="00E4711F">
              <w:t>|</w:t>
            </w:r>
          </w:p>
        </w:tc>
      </w:tr>
      <w:tr w:rsidR="00D939BB" w14:paraId="3AACA454" w14:textId="77777777" w:rsidTr="006363F6">
        <w:tc>
          <w:tcPr>
            <w:tcW w:w="1413" w:type="dxa"/>
          </w:tcPr>
          <w:p w14:paraId="7798039C" w14:textId="77777777" w:rsidR="00D939BB" w:rsidRDefault="00D939BB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  <w:shd w:val="clear" w:color="auto" w:fill="auto"/>
          </w:tcPr>
          <w:p w14:paraId="1DCF7448" w14:textId="276AF450" w:rsidR="00D939BB" w:rsidRPr="006363F6" w:rsidRDefault="006363F6" w:rsidP="001444B6">
            <w:pPr>
              <w:pStyle w:val="description"/>
              <w:rPr>
                <w:color w:val="FFFFFF" w:themeColor="background1"/>
                <w:lang w:val="en-US"/>
              </w:rPr>
            </w:pPr>
            <w:r w:rsidRPr="006363F6">
              <w:rPr>
                <w:color w:val="4472C4" w:themeColor="accent1"/>
                <w:lang w:val="en-US"/>
              </w:rPr>
              <w:t>text dark blue</w:t>
            </w:r>
          </w:p>
        </w:tc>
      </w:tr>
    </w:tbl>
    <w:p w14:paraId="638753E4" w14:textId="345B79C3" w:rsidR="006A0DA5" w:rsidRDefault="006A0DA5" w:rsidP="006A0DA5">
      <w:pPr>
        <w:pStyle w:val="note"/>
        <w:ind w:left="284"/>
      </w:pPr>
    </w:p>
    <w:p w14:paraId="7284D7D5" w14:textId="77777777" w:rsidR="006A0DA5" w:rsidRDefault="006A0DA5">
      <w:pPr>
        <w:rPr>
          <w:rFonts w:ascii="Arial" w:eastAsiaTheme="majorEastAsia" w:hAnsi="Arial" w:cstheme="majorBidi"/>
          <w:color w:val="007BC0"/>
          <w:sz w:val="26"/>
          <w:szCs w:val="26"/>
          <w:lang w:val="en-US"/>
        </w:rPr>
      </w:pPr>
      <w:r>
        <w:br w:type="page"/>
      </w:r>
    </w:p>
    <w:p w14:paraId="1C90F012" w14:textId="59AA3A21" w:rsidR="00E4711F" w:rsidRDefault="006A0DA5" w:rsidP="00E4711F">
      <w:pPr>
        <w:pStyle w:val="berschrift2"/>
      </w:pPr>
      <w:r>
        <w:t>S</w:t>
      </w:r>
      <w:r w:rsidR="00E4711F">
        <w:t xml:space="preserve">imulation settings </w:t>
      </w:r>
      <w:r>
        <w:t xml:space="preserve">manually or from </w:t>
      </w:r>
      <w:r w:rsidR="00E4711F">
        <w:t>cin files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E4711F" w14:paraId="4E40DF1A" w14:textId="77777777" w:rsidTr="001444B6">
        <w:tc>
          <w:tcPr>
            <w:tcW w:w="1413" w:type="dxa"/>
          </w:tcPr>
          <w:p w14:paraId="7F56981C" w14:textId="77777777" w:rsidR="00E4711F" w:rsidRDefault="00E4711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38166581" w14:textId="77777777" w:rsidR="00E4711F" w:rsidRPr="009D62E0" w:rsidRDefault="00E4711F" w:rsidP="001444B6">
            <w:pPr>
              <w:pStyle w:val="Identifier"/>
            </w:pPr>
            <w:r>
              <w:t>SIMULATE&gt;READCIN|</w:t>
            </w:r>
          </w:p>
        </w:tc>
      </w:tr>
      <w:tr w:rsidR="00E4711F" w14:paraId="432FB87E" w14:textId="77777777" w:rsidTr="001444B6">
        <w:tc>
          <w:tcPr>
            <w:tcW w:w="1413" w:type="dxa"/>
          </w:tcPr>
          <w:p w14:paraId="29BBCF19" w14:textId="77777777" w:rsidR="00E4711F" w:rsidRDefault="00E4711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  <w:shd w:val="clear" w:color="auto" w:fill="auto"/>
          </w:tcPr>
          <w:p w14:paraId="2504C614" w14:textId="77777777" w:rsidR="00E4711F" w:rsidRPr="00CA3209" w:rsidRDefault="00E4711F" w:rsidP="001444B6">
            <w:pPr>
              <w:pStyle w:val="description"/>
              <w:rPr>
                <w:b/>
                <w:bCs/>
                <w:color w:val="BD7D0B"/>
                <w:lang w:val="en-US"/>
              </w:rPr>
            </w:pPr>
            <w:r w:rsidRPr="00E97233">
              <w:rPr>
                <w:b/>
                <w:bCs/>
                <w:color w:val="DA900C"/>
                <w:lang w:val="en-US"/>
              </w:rPr>
              <w:t>text bold orange</w:t>
            </w:r>
          </w:p>
        </w:tc>
      </w:tr>
    </w:tbl>
    <w:p w14:paraId="18C5A1B4" w14:textId="597D8B5E" w:rsidR="00E4711F" w:rsidRPr="00E4711F" w:rsidRDefault="006A0DA5" w:rsidP="006A0DA5">
      <w:pPr>
        <w:pStyle w:val="note"/>
        <w:ind w:left="284"/>
      </w:pPr>
      <w:r>
        <w:t>READCIN is bold because it overwrites previously loaded cin files.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E4711F" w14:paraId="1FCDABDD" w14:textId="77777777" w:rsidTr="001444B6">
        <w:tc>
          <w:tcPr>
            <w:tcW w:w="1413" w:type="dxa"/>
          </w:tcPr>
          <w:p w14:paraId="70D92764" w14:textId="77777777" w:rsidR="00E4711F" w:rsidRDefault="00E4711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55C91F96" w14:textId="77777777" w:rsidR="00E4711F" w:rsidRPr="009D62E0" w:rsidRDefault="00E4711F" w:rsidP="001444B6">
            <w:pPr>
              <w:pStyle w:val="Identifier"/>
            </w:pPr>
            <w:r>
              <w:t>SIMULATE&gt;ADDCIN|</w:t>
            </w:r>
          </w:p>
        </w:tc>
      </w:tr>
      <w:tr w:rsidR="00E4711F" w14:paraId="52286FD1" w14:textId="77777777" w:rsidTr="001444B6">
        <w:tc>
          <w:tcPr>
            <w:tcW w:w="1413" w:type="dxa"/>
          </w:tcPr>
          <w:p w14:paraId="3047061E" w14:textId="77777777" w:rsidR="00E4711F" w:rsidRDefault="00E4711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  <w:shd w:val="clear" w:color="auto" w:fill="auto"/>
          </w:tcPr>
          <w:p w14:paraId="2FC275A8" w14:textId="77777777" w:rsidR="00E4711F" w:rsidRPr="00CA3209" w:rsidRDefault="00E4711F" w:rsidP="001444B6">
            <w:pPr>
              <w:pStyle w:val="description"/>
              <w:rPr>
                <w:color w:val="BD7D0B"/>
                <w:lang w:val="en-US"/>
              </w:rPr>
            </w:pPr>
            <w:r w:rsidRPr="00CA3209">
              <w:rPr>
                <w:color w:val="E29804"/>
                <w:lang w:val="en-US"/>
              </w:rPr>
              <w:t>text orange</w:t>
            </w:r>
          </w:p>
        </w:tc>
      </w:tr>
    </w:tbl>
    <w:p w14:paraId="65862DDE" w14:textId="77777777" w:rsidR="006A0DA5" w:rsidRDefault="006A0DA5" w:rsidP="00E4711F">
      <w:pPr>
        <w:pStyle w:val="note"/>
        <w:ind w:left="284"/>
      </w:pP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6A0DA5" w14:paraId="2EDE521D" w14:textId="77777777" w:rsidTr="001444B6">
        <w:tc>
          <w:tcPr>
            <w:tcW w:w="1413" w:type="dxa"/>
          </w:tcPr>
          <w:p w14:paraId="0925058B" w14:textId="77777777" w:rsidR="006A0DA5" w:rsidRDefault="006A0DA5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6C525D9D" w14:textId="77777777" w:rsidR="006A0DA5" w:rsidRDefault="006A0DA5" w:rsidP="001444B6">
            <w:pPr>
              <w:pStyle w:val="Identifier"/>
            </w:pPr>
            <w:r>
              <w:t>SIMULATE&gt;SETVAL|</w:t>
            </w:r>
          </w:p>
        </w:tc>
      </w:tr>
      <w:tr w:rsidR="006A0DA5" w14:paraId="3FEF49DC" w14:textId="77777777" w:rsidTr="001444B6">
        <w:tc>
          <w:tcPr>
            <w:tcW w:w="1413" w:type="dxa"/>
          </w:tcPr>
          <w:p w14:paraId="2200E29A" w14:textId="77777777" w:rsidR="006A0DA5" w:rsidRDefault="006A0DA5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1701ED0A" w14:textId="41E780A8" w:rsidR="006A0DA5" w:rsidRPr="00E4711F" w:rsidRDefault="006A0DA5" w:rsidP="001444B6">
            <w:pPr>
              <w:pStyle w:val="description"/>
              <w:rPr>
                <w:color w:val="FF3399"/>
                <w:lang w:val="en-US"/>
              </w:rPr>
            </w:pPr>
            <w:r w:rsidRPr="00CA3209">
              <w:rPr>
                <w:color w:val="E29804"/>
                <w:lang w:val="en-US"/>
              </w:rPr>
              <w:t>text orange</w:t>
            </w:r>
          </w:p>
        </w:tc>
      </w:tr>
    </w:tbl>
    <w:p w14:paraId="5F604A9C" w14:textId="65691824" w:rsidR="008A0B1D" w:rsidRDefault="003444F9" w:rsidP="00A2557E">
      <w:pPr>
        <w:pStyle w:val="berschrift2"/>
      </w:pPr>
      <w:r>
        <w:t>Set run name and start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9D62E0" w14:paraId="3E9DDB4A" w14:textId="77777777" w:rsidTr="00886A3F">
        <w:tc>
          <w:tcPr>
            <w:tcW w:w="1413" w:type="dxa"/>
          </w:tcPr>
          <w:p w14:paraId="406E652C" w14:textId="77777777" w:rsidR="009D62E0" w:rsidRDefault="009D62E0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0733049F" w14:textId="6431673D" w:rsidR="003444F9" w:rsidRDefault="003444F9" w:rsidP="001444B6">
            <w:pPr>
              <w:pStyle w:val="Identifier"/>
            </w:pPr>
            <w:r>
              <w:t>SIMULATE&gt;RUNNAME|</w:t>
            </w:r>
          </w:p>
          <w:p w14:paraId="4B7EEC23" w14:textId="50A28E1E" w:rsidR="009D62E0" w:rsidRDefault="009D62E0" w:rsidP="001444B6">
            <w:pPr>
              <w:pStyle w:val="Identifier"/>
            </w:pPr>
            <w:r>
              <w:t>MENU&gt;RUN|</w:t>
            </w:r>
          </w:p>
          <w:p w14:paraId="6FB1E25C" w14:textId="77777777" w:rsidR="00E4711F" w:rsidRDefault="00E4711F" w:rsidP="001444B6">
            <w:pPr>
              <w:pStyle w:val="Identifier"/>
            </w:pPr>
            <w:r>
              <w:t>MENU&gt;RUN1|</w:t>
            </w:r>
          </w:p>
          <w:p w14:paraId="5268C462" w14:textId="77777777" w:rsidR="00E4711F" w:rsidRDefault="00E4711F" w:rsidP="001444B6">
            <w:pPr>
              <w:pStyle w:val="Identifier"/>
            </w:pPr>
            <w:r>
              <w:t>MENU&gt;RUN_OPTIMIZE|</w:t>
            </w:r>
          </w:p>
          <w:p w14:paraId="598AD86E" w14:textId="28E9B04B" w:rsidR="006A0DA5" w:rsidRPr="009D62E0" w:rsidRDefault="00E4711F" w:rsidP="001444B6">
            <w:pPr>
              <w:pStyle w:val="Identifier"/>
            </w:pPr>
            <w:r>
              <w:t>MENU&gt;RUN_SENSITIVITY|</w:t>
            </w:r>
          </w:p>
        </w:tc>
      </w:tr>
      <w:tr w:rsidR="009D62E0" w14:paraId="65A9CD1A" w14:textId="77777777" w:rsidTr="00886A3F">
        <w:tc>
          <w:tcPr>
            <w:tcW w:w="1413" w:type="dxa"/>
          </w:tcPr>
          <w:p w14:paraId="48F26BDE" w14:textId="77777777" w:rsidR="009D62E0" w:rsidRDefault="009D62E0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1720F027" w14:textId="1ECDF3CC" w:rsidR="009D62E0" w:rsidRPr="009D62E0" w:rsidRDefault="009D62E0" w:rsidP="001444B6">
            <w:pPr>
              <w:pStyle w:val="description"/>
              <w:rPr>
                <w:b/>
                <w:bCs/>
                <w:lang w:val="en-US"/>
              </w:rPr>
            </w:pPr>
            <w:r w:rsidRPr="009D62E0">
              <w:rPr>
                <w:b/>
                <w:bCs/>
                <w:color w:val="FF0000"/>
                <w:lang w:val="en-US"/>
              </w:rPr>
              <w:t>bold bright red</w:t>
            </w:r>
          </w:p>
        </w:tc>
      </w:tr>
    </w:tbl>
    <w:p w14:paraId="760BC45E" w14:textId="583958B1" w:rsidR="008A0B1D" w:rsidRDefault="00E4711F" w:rsidP="00A2557E">
      <w:pPr>
        <w:pStyle w:val="berschrift2"/>
      </w:pPr>
      <w:r>
        <w:t>Quit/Exit Vensim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9D62E0" w14:paraId="317E50DC" w14:textId="77777777" w:rsidTr="00886A3F">
        <w:tc>
          <w:tcPr>
            <w:tcW w:w="1413" w:type="dxa"/>
          </w:tcPr>
          <w:p w14:paraId="5A90E0B9" w14:textId="77777777" w:rsidR="009D62E0" w:rsidRDefault="009D62E0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0309FEBD" w14:textId="4E3D0961" w:rsidR="009D62E0" w:rsidRPr="009D62E0" w:rsidRDefault="009D62E0" w:rsidP="001444B6">
            <w:pPr>
              <w:pStyle w:val="Identifier"/>
            </w:pPr>
            <w:r>
              <w:t>MENU&gt;EXIT</w:t>
            </w:r>
          </w:p>
        </w:tc>
      </w:tr>
      <w:tr w:rsidR="009D62E0" w14:paraId="3133455B" w14:textId="77777777" w:rsidTr="00886A3F">
        <w:tc>
          <w:tcPr>
            <w:tcW w:w="1413" w:type="dxa"/>
          </w:tcPr>
          <w:p w14:paraId="55F0C43E" w14:textId="77777777" w:rsidR="009D62E0" w:rsidRDefault="009D62E0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  <w:shd w:val="clear" w:color="auto" w:fill="990000"/>
          </w:tcPr>
          <w:p w14:paraId="10A55179" w14:textId="4A1A0CA1" w:rsidR="009D62E0" w:rsidRPr="009D62E0" w:rsidRDefault="00CA3209" w:rsidP="001444B6">
            <w:pPr>
              <w:pStyle w:val="description"/>
              <w:rPr>
                <w:b/>
                <w:bCs/>
                <w:lang w:val="en-US"/>
              </w:rPr>
            </w:pPr>
            <w:r>
              <w:rPr>
                <w:b/>
                <w:bCs/>
                <w:color w:val="92D050"/>
                <w:lang w:val="en-US"/>
              </w:rPr>
              <w:t>t</w:t>
            </w:r>
            <w:r w:rsidR="009D62E0" w:rsidRPr="009D62E0">
              <w:rPr>
                <w:b/>
                <w:bCs/>
                <w:color w:val="92D050"/>
                <w:lang w:val="en-US"/>
              </w:rPr>
              <w:t>ext bold bright green, background dark red</w:t>
            </w:r>
          </w:p>
        </w:tc>
      </w:tr>
    </w:tbl>
    <w:p w14:paraId="5424C064" w14:textId="0563A00B" w:rsidR="004679B3" w:rsidRDefault="004679B3" w:rsidP="00A2557E">
      <w:pPr>
        <w:pStyle w:val="note"/>
        <w:ind w:left="284"/>
      </w:pPr>
      <w:r>
        <w:t xml:space="preserve">As this completely exits the </w:t>
      </w:r>
      <w:r w:rsidR="009D62E0">
        <w:t>software</w:t>
      </w:r>
      <w:r>
        <w:t xml:space="preserve"> it should </w:t>
      </w:r>
      <w:r w:rsidR="009D62E0">
        <w:t>be distinct.</w:t>
      </w:r>
    </w:p>
    <w:p w14:paraId="746B4A24" w14:textId="77777777" w:rsidR="00EE0FCE" w:rsidRDefault="00EE0FCE" w:rsidP="009D7FF8">
      <w:pPr>
        <w:rPr>
          <w:lang w:val="en-US"/>
        </w:rPr>
      </w:pPr>
    </w:p>
    <w:p w14:paraId="7F2DA4F6" w14:textId="721285EA" w:rsidR="00E4711F" w:rsidRDefault="00E4711F" w:rsidP="00E4711F">
      <w:pPr>
        <w:pStyle w:val="berschrift2"/>
      </w:pPr>
      <w:r>
        <w:t>Not yet implemented: other commands</w:t>
      </w:r>
    </w:p>
    <w:tbl>
      <w:tblPr>
        <w:tblStyle w:val="Tabellenraster"/>
        <w:tblW w:w="8788" w:type="dxa"/>
        <w:tblInd w:w="279" w:type="dxa"/>
        <w:tblLook w:val="04A0" w:firstRow="1" w:lastRow="0" w:firstColumn="1" w:lastColumn="0" w:noHBand="0" w:noVBand="1"/>
      </w:tblPr>
      <w:tblGrid>
        <w:gridCol w:w="1413"/>
        <w:gridCol w:w="7375"/>
      </w:tblGrid>
      <w:tr w:rsidR="00E4711F" w14:paraId="347BE2DD" w14:textId="77777777" w:rsidTr="001444B6">
        <w:tc>
          <w:tcPr>
            <w:tcW w:w="1413" w:type="dxa"/>
          </w:tcPr>
          <w:p w14:paraId="151E6CB4" w14:textId="77777777" w:rsidR="00E4711F" w:rsidRDefault="00E4711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375" w:type="dxa"/>
          </w:tcPr>
          <w:p w14:paraId="47906416" w14:textId="77777777" w:rsidR="00E4711F" w:rsidRDefault="00A42E96" w:rsidP="001444B6">
            <w:pPr>
              <w:pStyle w:val="Identifier"/>
            </w:pPr>
            <w:r>
              <w:t>FILE&gt;COPY|</w:t>
            </w:r>
          </w:p>
          <w:p w14:paraId="2FB841E1" w14:textId="77777777" w:rsidR="00A42E96" w:rsidRDefault="00A42E96" w:rsidP="001444B6">
            <w:pPr>
              <w:pStyle w:val="Identifier"/>
            </w:pPr>
            <w:r>
              <w:t>FILE&gt;CREATE|</w:t>
            </w:r>
          </w:p>
          <w:p w14:paraId="68BC014E" w14:textId="77777777" w:rsidR="00A42E96" w:rsidRDefault="00A42E96" w:rsidP="001444B6">
            <w:pPr>
              <w:pStyle w:val="Identifier"/>
            </w:pPr>
            <w:r>
              <w:t>FILE&gt;DELETE|</w:t>
            </w:r>
          </w:p>
          <w:p w14:paraId="1AE546F0" w14:textId="1F7F3708" w:rsidR="00A42E96" w:rsidRDefault="00A42E96" w:rsidP="001444B6">
            <w:pPr>
              <w:pStyle w:val="Identifier"/>
            </w:pPr>
            <w:r>
              <w:t>FILE&gt;RENAME|</w:t>
            </w:r>
          </w:p>
          <w:p w14:paraId="23393FE1" w14:textId="77777777" w:rsidR="00A42E96" w:rsidRDefault="00A42E96" w:rsidP="001444B6">
            <w:pPr>
              <w:pStyle w:val="Identifier"/>
            </w:pPr>
            <w:r>
              <w:t>FILE&gt;ENCRYPT|</w:t>
            </w:r>
          </w:p>
          <w:p w14:paraId="31EB3A31" w14:textId="77777777" w:rsidR="00A42E96" w:rsidRDefault="00A42E96" w:rsidP="001444B6">
            <w:pPr>
              <w:pStyle w:val="Identifier"/>
            </w:pPr>
            <w:r>
              <w:t>FILE&gt;DECRYPT|</w:t>
            </w:r>
          </w:p>
          <w:p w14:paraId="7CB19F81" w14:textId="77777777" w:rsidR="00A42E96" w:rsidRDefault="00A42E96" w:rsidP="001444B6">
            <w:pPr>
              <w:pStyle w:val="Identifier"/>
            </w:pPr>
            <w:r>
              <w:t>SETTING&gt;EXTERNALFUNCTION|</w:t>
            </w:r>
          </w:p>
          <w:p w14:paraId="25FB3FCF" w14:textId="77777777" w:rsidR="00A42E96" w:rsidRDefault="00A42E96" w:rsidP="001444B6">
            <w:pPr>
              <w:pStyle w:val="Identifier"/>
            </w:pPr>
            <w:r>
              <w:t>SETTING&gt;SHOWWARNING|</w:t>
            </w:r>
          </w:p>
          <w:p w14:paraId="09C1FD64" w14:textId="77777777" w:rsidR="00A42E96" w:rsidRDefault="00A42E96" w:rsidP="001444B6">
            <w:pPr>
              <w:pStyle w:val="Identifier"/>
            </w:pPr>
            <w:r>
              <w:t>SIMULATE&gt;ADDDATA|</w:t>
            </w:r>
          </w:p>
          <w:p w14:paraId="0E6703F4" w14:textId="77777777" w:rsidR="00A42E96" w:rsidRDefault="00A42E96" w:rsidP="001444B6">
            <w:pPr>
              <w:pStyle w:val="Identifier"/>
            </w:pPr>
            <w:r>
              <w:t>SIMULATE&gt;BASED|</w:t>
            </w:r>
          </w:p>
          <w:p w14:paraId="11A2B437" w14:textId="77777777" w:rsidR="00A42E96" w:rsidRDefault="00A42E96" w:rsidP="001444B6">
            <w:pPr>
              <w:pStyle w:val="Identifier"/>
            </w:pPr>
            <w:r>
              <w:t>SIMULATE&gt;CHGFILE|</w:t>
            </w:r>
          </w:p>
          <w:p w14:paraId="04322BD7" w14:textId="10CC788B" w:rsidR="00A42E96" w:rsidRDefault="00A42E96" w:rsidP="001444B6">
            <w:pPr>
              <w:pStyle w:val="Identifier"/>
            </w:pPr>
            <w:r>
              <w:t>SIMULATE&gt;DATA|</w:t>
            </w:r>
          </w:p>
          <w:p w14:paraId="40015798" w14:textId="77777777" w:rsidR="00A42E96" w:rsidRDefault="00A42E96" w:rsidP="001444B6">
            <w:pPr>
              <w:pStyle w:val="Identifier"/>
            </w:pPr>
            <w:r>
              <w:t>SIMULATE&gt;KALMAN|</w:t>
            </w:r>
          </w:p>
          <w:p w14:paraId="2457338A" w14:textId="6385DAC9" w:rsidR="00A42E96" w:rsidRDefault="00A42E96" w:rsidP="001444B6">
            <w:pPr>
              <w:pStyle w:val="Identifier"/>
            </w:pPr>
            <w:r>
              <w:t>SIMULATE&gt;MINMEN|</w:t>
            </w:r>
          </w:p>
          <w:p w14:paraId="76025E87" w14:textId="77777777" w:rsidR="00A42E96" w:rsidRDefault="00A42E96" w:rsidP="001444B6">
            <w:pPr>
              <w:pStyle w:val="Identifier"/>
            </w:pPr>
            <w:r>
              <w:t>SIMULATE&gt;OPTPARM|</w:t>
            </w:r>
          </w:p>
          <w:p w14:paraId="4495496E" w14:textId="77777777" w:rsidR="00A42E96" w:rsidRDefault="00A42E96" w:rsidP="001444B6">
            <w:pPr>
              <w:pStyle w:val="Identifier"/>
            </w:pPr>
            <w:r>
              <w:t>SIMULATE&gt;PAYOFF|</w:t>
            </w:r>
          </w:p>
          <w:p w14:paraId="567B20E8" w14:textId="4EB4D58B" w:rsidR="00A42E96" w:rsidRDefault="00A42E96" w:rsidP="001444B6">
            <w:pPr>
              <w:pStyle w:val="Identifier"/>
            </w:pPr>
            <w:r>
              <w:t>SIMULATE&gt;READRUNCHG|</w:t>
            </w:r>
          </w:p>
          <w:p w14:paraId="2D57F412" w14:textId="54636B9C" w:rsidR="00A42E96" w:rsidRDefault="00A42E96" w:rsidP="001444B6">
            <w:pPr>
              <w:pStyle w:val="Identifier"/>
            </w:pPr>
            <w:r>
              <w:t>SIMULATE&gt;RESUME|</w:t>
            </w:r>
          </w:p>
          <w:p w14:paraId="57B0E8B4" w14:textId="5A6D1E4B" w:rsidR="00A42E96" w:rsidRDefault="00A42E96" w:rsidP="001444B6">
            <w:pPr>
              <w:pStyle w:val="Identifier"/>
            </w:pPr>
            <w:r>
              <w:t>SIMULATE&gt;SAVELIST|</w:t>
            </w:r>
          </w:p>
          <w:p w14:paraId="78CA929E" w14:textId="52208304" w:rsidR="00A42E96" w:rsidRDefault="00A42E96" w:rsidP="001444B6">
            <w:pPr>
              <w:pStyle w:val="Identifier"/>
            </w:pPr>
            <w:r>
              <w:t>SIMULATE&gt;SENSITIVITY|</w:t>
            </w:r>
          </w:p>
          <w:p w14:paraId="2A4FEE22" w14:textId="72209C2F" w:rsidR="00A42E96" w:rsidRDefault="00A42E96" w:rsidP="001444B6">
            <w:pPr>
              <w:pStyle w:val="Identifier"/>
            </w:pPr>
            <w:r>
              <w:t>SIMULATE&gt;SENSSAVELIST|</w:t>
            </w:r>
          </w:p>
          <w:p w14:paraId="2DE579D1" w14:textId="77777777" w:rsidR="00A42E96" w:rsidRDefault="00A42E96" w:rsidP="001444B6">
            <w:pPr>
              <w:pStyle w:val="Identifier"/>
            </w:pPr>
            <w:r>
              <w:t>SIMULATE&gt;WRITECIN|</w:t>
            </w:r>
          </w:p>
          <w:p w14:paraId="1871072C" w14:textId="77777777" w:rsidR="00A42E96" w:rsidRDefault="00A42E96" w:rsidP="001444B6">
            <w:pPr>
              <w:pStyle w:val="Identifier"/>
            </w:pPr>
            <w:r>
              <w:t>SPECIAL&gt;LOADTOOLSET|</w:t>
            </w:r>
          </w:p>
          <w:p w14:paraId="04AB197D" w14:textId="77777777" w:rsidR="00A42E96" w:rsidRDefault="00A42E96" w:rsidP="001444B6">
            <w:pPr>
              <w:pStyle w:val="Identifier"/>
            </w:pPr>
            <w:r>
              <w:t>SPECIAL&gt;NOINTERACTION|</w:t>
            </w:r>
          </w:p>
          <w:p w14:paraId="6D008C1E" w14:textId="77777777" w:rsidR="00A42E96" w:rsidRDefault="00A42E96" w:rsidP="001444B6">
            <w:pPr>
              <w:pStyle w:val="Identifier"/>
            </w:pPr>
            <w:r>
              <w:t>SPECIAL&gt;READCSTOM|</w:t>
            </w:r>
          </w:p>
          <w:p w14:paraId="1B341FD3" w14:textId="451A02B0" w:rsidR="00A42E96" w:rsidRDefault="00A42E96" w:rsidP="001444B6">
            <w:pPr>
              <w:pStyle w:val="Identifier"/>
            </w:pPr>
            <w:r>
              <w:t>SPECIAL&gt;READINI|</w:t>
            </w:r>
          </w:p>
          <w:p w14:paraId="3AF18B8E" w14:textId="77777777" w:rsidR="00A42E96" w:rsidRDefault="00A42E96" w:rsidP="001444B6">
            <w:pPr>
              <w:pStyle w:val="Identifier"/>
            </w:pPr>
            <w:r>
              <w:t>TIMEAXIS&gt;RESET|</w:t>
            </w:r>
          </w:p>
          <w:p w14:paraId="0D14CC15" w14:textId="77777777" w:rsidR="00A42E96" w:rsidRDefault="00A42E96" w:rsidP="001444B6">
            <w:pPr>
              <w:pStyle w:val="Identifier"/>
            </w:pPr>
            <w:r>
              <w:t>TIMEAXIS&gt;SPECIALTIME|</w:t>
            </w:r>
          </w:p>
          <w:p w14:paraId="44087CC3" w14:textId="77777777" w:rsidR="00A42E96" w:rsidRDefault="00A42E96" w:rsidP="001444B6">
            <w:pPr>
              <w:pStyle w:val="Identifier"/>
            </w:pPr>
            <w:r>
              <w:t>TIMEAXIS&gt;STARTTIME|</w:t>
            </w:r>
          </w:p>
          <w:p w14:paraId="20E2B664" w14:textId="27171EF2" w:rsidR="00A42E96" w:rsidRPr="009D62E0" w:rsidRDefault="00A42E96" w:rsidP="001444B6">
            <w:pPr>
              <w:pStyle w:val="Identifier"/>
            </w:pPr>
            <w:r>
              <w:t>TIMEAXIS&gt;STOPTIME|</w:t>
            </w:r>
          </w:p>
        </w:tc>
      </w:tr>
      <w:tr w:rsidR="00E4711F" w14:paraId="3B603609" w14:textId="77777777" w:rsidTr="001444B6">
        <w:tc>
          <w:tcPr>
            <w:tcW w:w="1413" w:type="dxa"/>
          </w:tcPr>
          <w:p w14:paraId="0FBAFC2C" w14:textId="77777777" w:rsidR="00E4711F" w:rsidRDefault="00E4711F" w:rsidP="001444B6">
            <w:pPr>
              <w:pStyle w:val="description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7375" w:type="dxa"/>
          </w:tcPr>
          <w:p w14:paraId="1368ED31" w14:textId="62C47817" w:rsidR="00E4711F" w:rsidRPr="009D62E0" w:rsidRDefault="00A42E96" w:rsidP="001444B6">
            <w:pPr>
              <w:pStyle w:val="description"/>
              <w:rPr>
                <w:b/>
                <w:bCs/>
                <w:lang w:val="en-US"/>
              </w:rPr>
            </w:pPr>
            <w:r w:rsidRPr="00697DE8">
              <w:rPr>
                <w:color w:val="A6A6A6" w:themeColor="background1" w:themeShade="A6"/>
                <w:lang w:val="en-US"/>
              </w:rPr>
              <w:t>not yet implemented</w:t>
            </w:r>
          </w:p>
        </w:tc>
      </w:tr>
    </w:tbl>
    <w:p w14:paraId="15126EB4" w14:textId="77777777" w:rsidR="00E4711F" w:rsidRPr="005148FF" w:rsidRDefault="00E4711F" w:rsidP="009D7FF8">
      <w:pPr>
        <w:rPr>
          <w:lang w:val="en-US"/>
        </w:rPr>
      </w:pPr>
    </w:p>
    <w:sectPr w:rsidR="00E4711F" w:rsidRPr="005148FF" w:rsidSect="0013755D">
      <w:footerReference w:type="default" r:id="rId8"/>
      <w:pgSz w:w="11900" w:h="16840"/>
      <w:pgMar w:top="1417" w:right="1417" w:bottom="1134" w:left="1417" w:header="708" w:footer="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FBB4E" w14:textId="77777777" w:rsidR="00BB76A2" w:rsidRDefault="00BB76A2" w:rsidP="00207EE2">
      <w:pPr>
        <w:spacing w:before="0" w:after="0"/>
      </w:pPr>
      <w:r>
        <w:separator/>
      </w:r>
    </w:p>
  </w:endnote>
  <w:endnote w:type="continuationSeparator" w:id="0">
    <w:p w14:paraId="6CE196A9" w14:textId="77777777" w:rsidR="00BB76A2" w:rsidRDefault="00BB76A2" w:rsidP="00207E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463120351"/>
      <w:docPartObj>
        <w:docPartGallery w:val="Page Numbers (Bottom of Page)"/>
        <w:docPartUnique/>
      </w:docPartObj>
    </w:sdtPr>
    <w:sdtContent>
      <w:p w14:paraId="43A6B32C" w14:textId="76BBD2F7" w:rsidR="0013755D" w:rsidRPr="0013755D" w:rsidRDefault="0013755D" w:rsidP="0013755D">
        <w:pPr>
          <w:pStyle w:val="Fuzeile"/>
          <w:jc w:val="center"/>
          <w:rPr>
            <w:rFonts w:ascii="Arial" w:hAnsi="Arial" w:cs="Arial"/>
            <w:color w:val="A6A6A6" w:themeColor="background1" w:themeShade="A6"/>
            <w:sz w:val="20"/>
            <w:szCs w:val="20"/>
          </w:rPr>
        </w:pP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begin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instrText xml:space="preserve"> DATE  \@ "dd/MM/yyyy"  \* MERGEFORMAT </w:instrTex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separate"/>
        </w:r>
        <w:r w:rsidR="00411891">
          <w:rPr>
            <w:rFonts w:ascii="Arial" w:hAnsi="Arial" w:cs="Arial"/>
            <w:noProof/>
            <w:color w:val="A6A6A6" w:themeColor="background1" w:themeShade="A6"/>
            <w:sz w:val="20"/>
            <w:szCs w:val="20"/>
          </w:rPr>
          <w:t>19/10/2024</w: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end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tab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begin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instrText xml:space="preserve"> STYLEREF  Titel  \* MERGEFORMAT </w:instrTex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separate"/>
        </w:r>
        <w:r w:rsidR="00000000">
          <w:rPr>
            <w:rFonts w:ascii="Arial" w:hAnsi="Arial" w:cs="Arial"/>
            <w:noProof/>
            <w:color w:val="A6A6A6" w:themeColor="background1" w:themeShade="A6"/>
            <w:sz w:val="20"/>
            <w:szCs w:val="20"/>
          </w:rPr>
          <w:t>Syntax highlighting definitions for Vensim™</w: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end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tab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begin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instrText>PAGE   \* MERGEFORMAT</w:instrTex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separate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t>1</w: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end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t xml:space="preserve"> / </w:t>
        </w:r>
        <w:bookmarkStart w:id="0" w:name="Nseiten"/>
        <w:bookmarkEnd w:id="0"/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begin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instrText xml:space="preserve"> NUMPAGES  \* Arabic  \* MERGEFORMAT </w:instrTex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separate"/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t>1</w:t>
        </w:r>
        <w:r w:rsidRPr="0013755D">
          <w:rPr>
            <w:rFonts w:ascii="Arial" w:hAnsi="Arial" w:cs="Arial"/>
            <w:color w:val="A6A6A6" w:themeColor="background1" w:themeShade="A6"/>
            <w:sz w:val="20"/>
            <w:szCs w:val="20"/>
          </w:rPr>
          <w:fldChar w:fldCharType="end"/>
        </w:r>
      </w:p>
      <w:p w14:paraId="6F975283" w14:textId="6D346D48" w:rsidR="00207EE2" w:rsidRPr="0013755D" w:rsidRDefault="00000000">
        <w:pPr>
          <w:pStyle w:val="Fuzeile"/>
          <w:jc w:val="right"/>
          <w:rPr>
            <w:rFonts w:ascii="Arial" w:hAnsi="Arial" w:cs="Arial"/>
          </w:rPr>
        </w:pPr>
      </w:p>
    </w:sdtContent>
  </w:sdt>
  <w:p w14:paraId="0AD7BC7A" w14:textId="77777777" w:rsidR="00207EE2" w:rsidRPr="0013755D" w:rsidRDefault="00207EE2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59EBA" w14:textId="77777777" w:rsidR="00BB76A2" w:rsidRDefault="00BB76A2" w:rsidP="00207EE2">
      <w:pPr>
        <w:spacing w:before="0" w:after="0"/>
      </w:pPr>
      <w:r>
        <w:separator/>
      </w:r>
    </w:p>
  </w:footnote>
  <w:footnote w:type="continuationSeparator" w:id="0">
    <w:p w14:paraId="6BF965E9" w14:textId="77777777" w:rsidR="00BB76A2" w:rsidRDefault="00BB76A2" w:rsidP="00207E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B62D5"/>
    <w:multiLevelType w:val="hybridMultilevel"/>
    <w:tmpl w:val="5568D2A4"/>
    <w:lvl w:ilvl="0" w:tplc="A96ACB7E">
      <w:start w:val="1"/>
      <w:numFmt w:val="bullet"/>
      <w:pStyle w:val="berschrift2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62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1"/>
    <w:rsid w:val="000057B1"/>
    <w:rsid w:val="0002126F"/>
    <w:rsid w:val="000453BC"/>
    <w:rsid w:val="0005311D"/>
    <w:rsid w:val="000956DC"/>
    <w:rsid w:val="000A20CB"/>
    <w:rsid w:val="000D4DF4"/>
    <w:rsid w:val="00102954"/>
    <w:rsid w:val="0011339D"/>
    <w:rsid w:val="0013755D"/>
    <w:rsid w:val="00142AA7"/>
    <w:rsid w:val="001539E5"/>
    <w:rsid w:val="00174C25"/>
    <w:rsid w:val="001810E6"/>
    <w:rsid w:val="001B504D"/>
    <w:rsid w:val="001D6A0A"/>
    <w:rsid w:val="001E26A4"/>
    <w:rsid w:val="001F33CB"/>
    <w:rsid w:val="001F3DB2"/>
    <w:rsid w:val="00207EE2"/>
    <w:rsid w:val="00211863"/>
    <w:rsid w:val="00216529"/>
    <w:rsid w:val="00266F65"/>
    <w:rsid w:val="002D2BBB"/>
    <w:rsid w:val="002D744C"/>
    <w:rsid w:val="002F22DF"/>
    <w:rsid w:val="003219E4"/>
    <w:rsid w:val="003444F9"/>
    <w:rsid w:val="003555E3"/>
    <w:rsid w:val="003A2030"/>
    <w:rsid w:val="003A38E3"/>
    <w:rsid w:val="003C6526"/>
    <w:rsid w:val="003D73B4"/>
    <w:rsid w:val="003E647F"/>
    <w:rsid w:val="00410855"/>
    <w:rsid w:val="00411891"/>
    <w:rsid w:val="00417089"/>
    <w:rsid w:val="004540E1"/>
    <w:rsid w:val="004679B3"/>
    <w:rsid w:val="00492269"/>
    <w:rsid w:val="00496E04"/>
    <w:rsid w:val="004B6753"/>
    <w:rsid w:val="004F79D0"/>
    <w:rsid w:val="005070A8"/>
    <w:rsid w:val="005072EB"/>
    <w:rsid w:val="005148FF"/>
    <w:rsid w:val="005247F8"/>
    <w:rsid w:val="00555901"/>
    <w:rsid w:val="00592A8D"/>
    <w:rsid w:val="005A6E6D"/>
    <w:rsid w:val="005B1691"/>
    <w:rsid w:val="005B510B"/>
    <w:rsid w:val="005B6054"/>
    <w:rsid w:val="005D5CAF"/>
    <w:rsid w:val="005F6E8B"/>
    <w:rsid w:val="006262D2"/>
    <w:rsid w:val="006363F6"/>
    <w:rsid w:val="00682AB1"/>
    <w:rsid w:val="00684A45"/>
    <w:rsid w:val="00697DE8"/>
    <w:rsid w:val="006A0432"/>
    <w:rsid w:val="006A0DA5"/>
    <w:rsid w:val="006B1FCC"/>
    <w:rsid w:val="006C164D"/>
    <w:rsid w:val="006C396B"/>
    <w:rsid w:val="006D5905"/>
    <w:rsid w:val="006E2F55"/>
    <w:rsid w:val="0071573A"/>
    <w:rsid w:val="00743BB1"/>
    <w:rsid w:val="00754B8F"/>
    <w:rsid w:val="007574DD"/>
    <w:rsid w:val="007817B4"/>
    <w:rsid w:val="00793146"/>
    <w:rsid w:val="007965A1"/>
    <w:rsid w:val="007C2389"/>
    <w:rsid w:val="007C47A6"/>
    <w:rsid w:val="007E6BFB"/>
    <w:rsid w:val="00806401"/>
    <w:rsid w:val="00811DED"/>
    <w:rsid w:val="008762CA"/>
    <w:rsid w:val="00886A3F"/>
    <w:rsid w:val="008A0B1D"/>
    <w:rsid w:val="008B30AA"/>
    <w:rsid w:val="008C343D"/>
    <w:rsid w:val="008C72AF"/>
    <w:rsid w:val="00907D7B"/>
    <w:rsid w:val="00925D7F"/>
    <w:rsid w:val="00944EEC"/>
    <w:rsid w:val="00967249"/>
    <w:rsid w:val="00990C6D"/>
    <w:rsid w:val="00990F00"/>
    <w:rsid w:val="00992F8D"/>
    <w:rsid w:val="009D1972"/>
    <w:rsid w:val="009D3B33"/>
    <w:rsid w:val="009D62E0"/>
    <w:rsid w:val="009D7FF8"/>
    <w:rsid w:val="009F5333"/>
    <w:rsid w:val="00A01706"/>
    <w:rsid w:val="00A2557E"/>
    <w:rsid w:val="00A32EB7"/>
    <w:rsid w:val="00A42E96"/>
    <w:rsid w:val="00A51C5F"/>
    <w:rsid w:val="00A90E09"/>
    <w:rsid w:val="00AD14D6"/>
    <w:rsid w:val="00AE6970"/>
    <w:rsid w:val="00AF68FE"/>
    <w:rsid w:val="00B04548"/>
    <w:rsid w:val="00B13A45"/>
    <w:rsid w:val="00B32025"/>
    <w:rsid w:val="00B80DD5"/>
    <w:rsid w:val="00B836A8"/>
    <w:rsid w:val="00BA16A9"/>
    <w:rsid w:val="00BA4B0B"/>
    <w:rsid w:val="00BB354B"/>
    <w:rsid w:val="00BB4B51"/>
    <w:rsid w:val="00BB76A2"/>
    <w:rsid w:val="00BE0E00"/>
    <w:rsid w:val="00BE5329"/>
    <w:rsid w:val="00C34E29"/>
    <w:rsid w:val="00C413FF"/>
    <w:rsid w:val="00CA1C9F"/>
    <w:rsid w:val="00CA3209"/>
    <w:rsid w:val="00CB040C"/>
    <w:rsid w:val="00CB4C14"/>
    <w:rsid w:val="00CE15A9"/>
    <w:rsid w:val="00D00D26"/>
    <w:rsid w:val="00D247F1"/>
    <w:rsid w:val="00D26BA0"/>
    <w:rsid w:val="00D50C5D"/>
    <w:rsid w:val="00D73B97"/>
    <w:rsid w:val="00D74E10"/>
    <w:rsid w:val="00D86BB3"/>
    <w:rsid w:val="00D872EC"/>
    <w:rsid w:val="00D939BB"/>
    <w:rsid w:val="00DB3B57"/>
    <w:rsid w:val="00DC141F"/>
    <w:rsid w:val="00DD304D"/>
    <w:rsid w:val="00DD7982"/>
    <w:rsid w:val="00DF204D"/>
    <w:rsid w:val="00E4711F"/>
    <w:rsid w:val="00E51CF3"/>
    <w:rsid w:val="00E65CA3"/>
    <w:rsid w:val="00E70685"/>
    <w:rsid w:val="00E73D2F"/>
    <w:rsid w:val="00E97233"/>
    <w:rsid w:val="00EE0FCE"/>
    <w:rsid w:val="00F54B30"/>
    <w:rsid w:val="00F902B4"/>
    <w:rsid w:val="00FA2B8A"/>
    <w:rsid w:val="00FC0C4A"/>
    <w:rsid w:val="00FD6B51"/>
    <w:rsid w:val="00FE0E15"/>
    <w:rsid w:val="00FE737D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B6F2D"/>
  <w14:defaultImageDpi w14:val="32767"/>
  <w15:chartTrackingRefBased/>
  <w15:docId w15:val="{E834255D-9E08-E642-801F-1AF81BCC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4"/>
        <w:szCs w:val="24"/>
        <w:lang w:val="en-GB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9D7FF8"/>
    <w:rPr>
      <w:rFonts w:ascii="Courier" w:hAnsi="Courie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7EE2"/>
    <w:pPr>
      <w:keepNext/>
      <w:keepLines/>
      <w:shd w:val="clear" w:color="auto" w:fill="007BC0"/>
      <w:spacing w:before="360" w:after="240"/>
      <w:outlineLvl w:val="0"/>
    </w:pPr>
    <w:rPr>
      <w:rFonts w:ascii="Arial" w:eastAsiaTheme="majorEastAsia" w:hAnsi="Arial" w:cstheme="majorBidi"/>
      <w:b/>
      <w:color w:val="FFFFFF" w:themeColor="background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57E"/>
    <w:pPr>
      <w:keepNext/>
      <w:keepLines/>
      <w:numPr>
        <w:numId w:val="1"/>
      </w:numPr>
      <w:spacing w:before="360"/>
      <w:outlineLvl w:val="1"/>
    </w:pPr>
    <w:rPr>
      <w:rFonts w:ascii="Arial" w:eastAsiaTheme="majorEastAsia" w:hAnsi="Arial" w:cstheme="majorBidi"/>
      <w:color w:val="007BC0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7EE2"/>
    <w:rPr>
      <w:rFonts w:ascii="Arial" w:eastAsiaTheme="majorEastAsia" w:hAnsi="Arial" w:cstheme="majorBidi"/>
      <w:b/>
      <w:color w:val="FFFFFF" w:themeColor="background1"/>
      <w:sz w:val="40"/>
      <w:szCs w:val="32"/>
      <w:shd w:val="clear" w:color="auto" w:fill="007BC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57E"/>
    <w:rPr>
      <w:rFonts w:ascii="Arial" w:eastAsiaTheme="majorEastAsia" w:hAnsi="Arial" w:cstheme="majorBidi"/>
      <w:color w:val="007BC0"/>
      <w:sz w:val="26"/>
      <w:szCs w:val="26"/>
      <w:lang w:val="en-US"/>
    </w:rPr>
  </w:style>
  <w:style w:type="paragraph" w:customStyle="1" w:styleId="note">
    <w:name w:val="note"/>
    <w:basedOn w:val="Standard"/>
    <w:qFormat/>
    <w:rsid w:val="0013755D"/>
    <w:rPr>
      <w:rFonts w:ascii="Calibri" w:hAnsi="Calibri"/>
      <w:color w:val="A6A6A6" w:themeColor="background1" w:themeShade="A6"/>
      <w:sz w:val="20"/>
      <w:lang w:val="en-US"/>
    </w:rPr>
  </w:style>
  <w:style w:type="paragraph" w:styleId="Listenabsatz">
    <w:name w:val="List Paragraph"/>
    <w:basedOn w:val="Standard"/>
    <w:uiPriority w:val="34"/>
    <w:qFormat/>
    <w:rsid w:val="00A90E09"/>
    <w:pPr>
      <w:ind w:left="720"/>
      <w:contextualSpacing/>
    </w:pPr>
  </w:style>
  <w:style w:type="paragraph" w:customStyle="1" w:styleId="description">
    <w:name w:val="description"/>
    <w:basedOn w:val="Standard"/>
    <w:link w:val="descriptionZchn"/>
    <w:qFormat/>
    <w:rsid w:val="00C413FF"/>
    <w:rPr>
      <w:rFonts w:ascii="Arial" w:hAnsi="Arial" w:cs="Arial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E1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15A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15A9"/>
    <w:rPr>
      <w:rFonts w:ascii="Courier" w:hAnsi="Courier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1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15A9"/>
    <w:rPr>
      <w:rFonts w:ascii="Courier" w:hAnsi="Courier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15A9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15A9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C413F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dentifier">
    <w:name w:val="Identifier"/>
    <w:basedOn w:val="description"/>
    <w:link w:val="IdentifierZchn"/>
    <w:qFormat/>
    <w:rsid w:val="00C413FF"/>
    <w:pPr>
      <w:spacing w:before="0" w:after="0"/>
    </w:pPr>
    <w:rPr>
      <w:rFonts w:ascii="Courier New" w:hAnsi="Courier New" w:cs="Courier New"/>
      <w:color w:val="000000" w:themeColor="text1"/>
      <w:lang w:val="en-US"/>
    </w:rPr>
  </w:style>
  <w:style w:type="character" w:customStyle="1" w:styleId="descriptionZchn">
    <w:name w:val="description Zchn"/>
    <w:basedOn w:val="Absatz-Standardschriftart"/>
    <w:link w:val="description"/>
    <w:rsid w:val="00C413FF"/>
    <w:rPr>
      <w:rFonts w:ascii="Arial" w:hAnsi="Arial" w:cs="Arial"/>
      <w:sz w:val="22"/>
    </w:rPr>
  </w:style>
  <w:style w:type="character" w:customStyle="1" w:styleId="IdentifierZchn">
    <w:name w:val="Identifier Zchn"/>
    <w:basedOn w:val="descriptionZchn"/>
    <w:link w:val="Identifier"/>
    <w:rsid w:val="00C413FF"/>
    <w:rPr>
      <w:rFonts w:ascii="Courier New" w:hAnsi="Courier New" w:cs="Courier New"/>
      <w:color w:val="000000" w:themeColor="text1"/>
      <w:sz w:val="22"/>
      <w:lang w:val="en-US"/>
    </w:rPr>
  </w:style>
  <w:style w:type="table" w:styleId="EinfacheTabelle3">
    <w:name w:val="Plain Table 3"/>
    <w:basedOn w:val="NormaleTabelle"/>
    <w:uiPriority w:val="43"/>
    <w:rsid w:val="00A42E9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07EE2"/>
    <w:pPr>
      <w:spacing w:before="0" w:after="240"/>
      <w:contextualSpacing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7EE2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Untertitel">
    <w:name w:val="Subtitle"/>
    <w:basedOn w:val="description"/>
    <w:next w:val="Standard"/>
    <w:link w:val="UntertitelZchn"/>
    <w:uiPriority w:val="11"/>
    <w:qFormat/>
    <w:rsid w:val="00207EE2"/>
  </w:style>
  <w:style w:type="character" w:customStyle="1" w:styleId="UntertitelZchn">
    <w:name w:val="Untertitel Zchn"/>
    <w:basedOn w:val="Absatz-Standardschriftart"/>
    <w:link w:val="Untertitel"/>
    <w:uiPriority w:val="11"/>
    <w:rsid w:val="00207EE2"/>
    <w:rPr>
      <w:rFonts w:ascii="Arial" w:hAnsi="Arial" w:cs="Arial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207EE2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07EE2"/>
    <w:rPr>
      <w:rFonts w:ascii="Courier" w:hAnsi="Courier"/>
    </w:rPr>
  </w:style>
  <w:style w:type="paragraph" w:styleId="Fuzeile">
    <w:name w:val="footer"/>
    <w:basedOn w:val="Standard"/>
    <w:link w:val="FuzeileZchn"/>
    <w:uiPriority w:val="99"/>
    <w:unhideWhenUsed/>
    <w:rsid w:val="00207EE2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07EE2"/>
    <w:rPr>
      <w:rFonts w:ascii="Courier" w:hAnsi="Courier"/>
    </w:rPr>
  </w:style>
  <w:style w:type="character" w:styleId="Platzhaltertext">
    <w:name w:val="Placeholder Text"/>
    <w:basedOn w:val="Absatz-Standardschriftart"/>
    <w:uiPriority w:val="99"/>
    <w:semiHidden/>
    <w:rsid w:val="00207E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1055</Words>
  <Characters>6647</Characters>
  <Application>Microsoft Office Word</Application>
  <DocSecurity>0</DocSecurity>
  <Lines>55</Lines>
  <Paragraphs>15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34</vt:i4>
      </vt:variant>
      <vt:variant>
        <vt:lpstr>Title</vt:lpstr>
      </vt:variant>
      <vt:variant>
        <vt:i4>1</vt:i4>
      </vt:variant>
    </vt:vector>
  </HeadingPairs>
  <TitlesOfParts>
    <vt:vector size="36" baseType="lpstr">
      <vt:lpstr/>
      <vt:lpstr>Vensim model files (.mdl)</vt:lpstr>
      <vt:lpstr>    Stocks</vt:lpstr>
      <vt:lpstr>    Units</vt:lpstr>
      <vt:lpstr>    Comments</vt:lpstr>
      <vt:lpstr>    Math operators</vt:lpstr>
      <vt:lpstr>    Subscripts</vt:lpstr>
      <vt:lpstr>    Lookups</vt:lpstr>
      <vt:lpstr>    Built-in Functions with colons around</vt:lpstr>
      <vt:lpstr>    Built-in functions with subsequent parenthesis</vt:lpstr>
      <vt:lpstr>    Parenthesis (content of built-in functions, and Stock functions)</vt:lpstr>
      <vt:lpstr>    Groups</vt:lpstr>
      <vt:lpstr>    Sketch Information</vt:lpstr>
      <vt:lpstr>    Not yet implemented: Left side of equation</vt:lpstr>
      <vt:lpstr>    Not yet implemented: Numbers</vt:lpstr>
      <vt:lpstr>    Not yet implemented: Vector function subscript identifier</vt:lpstr>
      <vt:lpstr>    Not yet implemented: Vector mapping</vt:lpstr>
      <vt:lpstr>    Not yet implemented: Undefined function </vt:lpstr>
      <vt:lpstr>    Not yet implemented: Built-in Variables </vt:lpstr>
      <vt:lpstr>    Not yet implemented: Variable names with special characters in them</vt:lpstr>
      <vt:lpstr>Vensim Graph Definition file (.vgd)</vt:lpstr>
      <vt:lpstr>Vensim Change Input files (.cin)</vt:lpstr>
      <vt:lpstr>    Comment</vt:lpstr>
      <vt:lpstr>    Values, parentheses around numbers</vt:lpstr>
      <vt:lpstr>    Subscripts</vt:lpstr>
      <vt:lpstr>    Auxiliary variables with lookup</vt:lpstr>
      <vt:lpstr>Vensim Command files (.cmd)</vt:lpstr>
      <vt:lpstr>    Load new, unload old model</vt:lpstr>
      <vt:lpstr>    Load and unload runs</vt:lpstr>
      <vt:lpstr>    Comment</vt:lpstr>
      <vt:lpstr>    File export</vt:lpstr>
      <vt:lpstr>    Simulation settings manually or from cin files</vt:lpstr>
      <vt:lpstr>    Set run name and start</vt:lpstr>
      <vt:lpstr>    Quit/Exit Vensim</vt:lpstr>
      <vt:lpstr>    Not yet implemented: other commands</vt:lpstr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highlighting rules for Vensim</dc:title>
  <dc:subject/>
  <dc:creator>Max Kleemann;Julian Emmerich</dc:creator>
  <cp:keywords/>
  <dc:description/>
  <cp:lastModifiedBy>Julian Emmerich</cp:lastModifiedBy>
  <cp:revision>2</cp:revision>
  <dcterms:created xsi:type="dcterms:W3CDTF">2024-10-19T17:46:00Z</dcterms:created>
  <dcterms:modified xsi:type="dcterms:W3CDTF">2024-10-19T17:46:00Z</dcterms:modified>
</cp:coreProperties>
</file>