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271491" cy="525998"/>
            <wp:effectExtent b="0" l="0" r="0" t="0"/>
            <wp:docPr descr="Logo - UAO Portal" id="238220334" name="image1.png"/>
            <a:graphic>
              <a:graphicData uri="http://schemas.openxmlformats.org/drawingml/2006/picture">
                <pic:pic>
                  <pic:nvPicPr>
                    <pic:cNvPr descr="Logo - UAO Portal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491" cy="525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FICHA DE PROYECTO GYA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Nombres: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JULIAN ANDRES VALENCIA VELEZ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DANIELA HERNÁNDEZ URIBE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VANESSA GUEVARA URIBE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ANTHONY ARCE MONTENEGRO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Contexto del Proyecto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Equipo: Equipo 1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Nombre del proyecto: 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gestión y monitoreo de servicios tecnológicos  y activos en la clínica Castellana. 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1.3 Contexto:  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Clínica Castellana es una institución de salud que presta diversos servicios médicos y hospitalarios. Como parte de su infraestructura, cuenta con una serie de activos tecnológicos y equipos esenciales para la operación diaria, como computadoras, sistemas médicos especializados, aires acondicionados y microondas, entre otros.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garantizar la continuidad operativa de estos activos, la clínica dispone de un servicio de mantenimiento que gestiona solicitudes de reparación, revisión y soporte técnico. Sin embargo, actualmente el monitoreo y la gestión de estos servicios presentan desafíos que pueden afectar la eficiencia y la calidad de la atención de los requerimientos.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proyecto "Gestión y monitoreo de servicios tecnológicos en la Clínica Castellana" busca mejorar la trazabilidad y el análisis de datos relacionados con los servicios de mantenimiento, permitiendo la identificación de patrones, la optimización de tiempos de respuesta y la toma de decisiones basadas en datos. Para ello, se implementará un sistema que centralice la información,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proporcione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reportes detallados y facilite el monitoreo en tiempo real del estado de los servicios.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esta iniciativa, se espera aumentar la eficiencia en la gestión del mantenimiento, reducir tiempos de inactividad de los activos y mejorar la experiencia de los usuarios que requieren estos servicios.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Problema a resolver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Situación problema actual: (Descripción de los problemas actuales que pueden ser resueltos con datos, (seleccionar uno))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gestión de tickets de soporte enfrenta dificultades en el seguimiento, priorización y resolución de incidencias. Se presentan retrasos en la atención de solicitudes y la falta de métricas claras dificulta la evaluación del rendimiento del equipo de soporte, afectando la eficiencia y la calidad del servicio.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Uno de los principales problemas es la falta de visibilidad en el estado de los servicios. Actualmente, no existe un sistema centralizado que permita realizar un seguimiento en tiempo real o casi en tiempo real de las solicitudes de mantenimiento. Esta situación genera retrasos en la atención, dificulta la asignación eficiente de tareas y provoca confusión en la gestión operativa. Como resultado, los tiempos de respuesta se ven afectados, comprometiendo la disponibilidad de los equipos esenciales para el funcionamiento de la clínica.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 Limitaciones y retos: (Factores que dificultan la gestión eficiente de los datos)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manual de datos: falta de automatización en la clasificación y asignación de tickets.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Ausencia de monitoreo en tiempo real: dificultad para identificar cuellos de botella en la resolución de problemas.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Datos inconsistentes o incompletos: Errores en el registro de información que afectan la toma de decisiones.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Dependencia de usuarios clave, lo que genera retrasos cuando estos no están disponibles.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indicadores de desempeño: Ausencia de métricas claras para evaluar eficiencia y costos.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Integración con otros sistemas: Posibilidad de conectar el dashboard con plataformas y bases de datos existentes para una gestión más eficiente.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2.3 Necesidades y oportunidades: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Necesidades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Centralización de la información: Unificar en un solo sistema de análisis y visualización, el registro, gestión y monitoreo de todas las solicitudes de mantenimiento, además de cronogramas y presupuestos.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Seguimiento en tiempo casi real: Permitir la trazabilidad de los servicios para reducir retrasos y mejorar la asignación de recursos.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Optimización de tiempos de respuesta: Detectar y eliminar cuellos de botella en la atención de incidencias.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Evaluación del desempeño técnico: Medir la eficiencia del personal en la resolución de problemas mediante indicadores claros.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Reducción de costos operativos: Analizar tendencias para optimizar el uso de recursos y evitar gastos innecesarios.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 planificación del mantenimiento: Identificar patrones de fallos recurrentes y programar mantenimientos preventivos más eficaces.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Automatización de reportes: Generar informes detallados sobre ejecución, tiempos de resolución y costos sin intervención manual.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Integración con otros sistemas: Conectar el dashboard con bases de datos y plataformas existentes para una gestión más eficiente.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Reducir tiempos de resolución y mejorar la experiencia del usuario.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Oportunidades: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Automatización de reportes: Generación de informes detallados sobre ejecución, tiempos de resolución y costos sin intervención manual.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Análisis predictivo de fallos: Uso de datos históricos para anticipar problemas y reducir la reincidencia de averías.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Mayor disponibilidad de activos: Minimización de tiempos de inactividad de equipos críticos mediante una gestión eficiente.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 en la experiencia del usuario: Reducción de tiempos de espera y comunicación más efectiva sobre el estado de las solicitudes.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Integración con otros sistemas: Posibilidad de conectar el dashboard con plataformas y bases de datos existentes para una gestión más eficiente.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2.4 Usuario final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Coordinadores y supervisores de mantenimientos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Técnicos de mantenimiento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Usuarios finales que reportan incidencias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2.5 ¿Existen datos inicialmente? Realizar una fuente de datos:</w:t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3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1500"/>
        <w:gridCol w:w="1470"/>
        <w:gridCol w:w="1410"/>
        <w:gridCol w:w="1245"/>
        <w:gridCol w:w="1485"/>
        <w:gridCol w:w="1455"/>
        <w:tblGridChange w:id="0">
          <w:tblGrid>
            <w:gridCol w:w="1695"/>
            <w:gridCol w:w="1500"/>
            <w:gridCol w:w="1470"/>
            <w:gridCol w:w="1410"/>
            <w:gridCol w:w="1245"/>
            <w:gridCol w:w="1485"/>
            <w:gridCol w:w="1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fuente de datos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de datos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Formato de los datos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actualización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Ubicación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Frecuencia de muestreo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OTRS_Castellana_Corte_20250217_10am.xlsx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detallado de tickets de soporte generados en la plataforma OTRS para 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Clínica Castellana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 Contiene información clave sobre cada solicitud, permitiendo el seguimiento de incidencias y solicitudes dentro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estructurados, enteros, Texto/Cadenas, Fechas y horas, periodos, números decimales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Excel 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17/Feb/2025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Mensual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inicialmente el preliminar fue montado en un repositorio compartido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inicialmente es entregado una única muestra</w:t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OKR (Objectives and Key Results)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Mejorar la eficiencia en la gestión de los servicios de mantenimiento.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 clave 1.1: Reducir el tiempo promedio de resolución de tickets de 3.1 horas a 2 horas en los próximos 3 meses.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 clave 1.2: implementar un sistema de monitoreo con una tasa de actualización del 100% cada hora.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Resultado clave 1.3: Lograr que el 95 % de los tickets sean atendidos dentro de los tiempos ANS relacionados al activo.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 clave 1.4: Disminuir en un 20% los tickets abiertos más de 24 horas.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Aumentar la calidad del servicio de mantenimientos de activos en la clínica.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 clave 2.1: Obtener una satisfacción del 80% o más en las encuestas de clientes.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 clave 2.2: disminuir en un 90 % la tasa de tickets reabiertos por problemas no resueltos o clientes insatisfechos.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 clave 2.3: establecer un sistema de clasificación de prioridades para que el 100% de los equipos críticos sean atendidos primero.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3: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Optimizar la asignación de recursos en el mantenimiento para reducir costos operativos y evitar gastos innecesarios.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 clave 3.1: Reducir en 15 % el tiempo improductivo de los técnicos mediante una mejor asignación de tareas.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 clave 3.2: Disminuir en 25 % el número de mantenimientos repetidos debido a soluciones temporales.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 clave 3.3: Identificar los 5 activos con mayor costo de mantenimiento y proponer estrategias para optimizar su gestión.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KPI's de medición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promedio de resolución de tickets.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Porcentaje de tickets cerrados dentro del tiempo esperado.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promedio entre la apertura y la asignación del ticket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Cantidad de tickets abiertos por usuario.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Cantidad de tickets abiertos por activo.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Porcentaje de tickets reabiertos.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Balance de solicitudes gestionadas.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Nivel de satisfacción del usuario.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Costo promedio por ticket de mantenimiento.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Disponibilidad de activos críticos.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de mantenimientos preventivos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vs correctivos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Rendimiento del equipo técnico.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Satisfacción del usuario final (medida por encuestas de servicio)</w:t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C33C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C33C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C33C4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C33C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C33C4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C33C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C33C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C33C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C33C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BC33C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BC33C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C33C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C33C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C33C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C33C4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C33C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C33C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C33C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C33C4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BC33C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95959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C33C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C33C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C33C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C33C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C33C4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C33C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C33C4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C33C4"/>
    <w:rPr>
      <w:b w:val="1"/>
      <w:bCs w:val="1"/>
      <w:smallCaps w:val="1"/>
      <w:color w:val="2f5496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AA4DC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ihXjUPjDfQvFX/12FbrgG4+Rkg==">CgMxLjA4AHIhMXY3ME56SzlCM05FS3pvV3Q5TXJpWTNNYmpTWGZYc291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2025-02-22T01:31:00Z</dcterms:created>
  <dc:creator>Juan Manuel Núñez Velasco</dc:creator>
</cp:coreProperties>
</file>