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4BB" w:rsidRDefault="00DC5C31" w:rsidP="00DC5C31">
      <w:pPr>
        <w:pStyle w:val="Title"/>
      </w:pPr>
      <w:r>
        <w:t>Toepen spelregels</w:t>
      </w:r>
    </w:p>
    <w:p w:rsidR="0094113A" w:rsidRPr="0094113A" w:rsidRDefault="0094113A" w:rsidP="0094113A">
      <w:pPr>
        <w:pStyle w:val="Heading1"/>
        <w:rPr>
          <w:rFonts w:eastAsia="Times New Roman"/>
          <w:lang w:eastAsia="nl-NL"/>
        </w:rPr>
      </w:pPr>
      <w:r w:rsidRPr="0094113A">
        <w:rPr>
          <w:rFonts w:eastAsia="Times New Roman"/>
          <w:lang w:eastAsia="nl-NL"/>
        </w:rPr>
        <w:t>Algemene regels toepen</w:t>
      </w:r>
    </w:p>
    <w:p w:rsidR="0094113A" w:rsidRPr="0094113A" w:rsidRDefault="0094113A" w:rsidP="0094113A">
      <w:pPr>
        <w:pStyle w:val="ListParagraph"/>
        <w:numPr>
          <w:ilvl w:val="0"/>
          <w:numId w:val="5"/>
        </w:numPr>
        <w:rPr>
          <w:lang w:eastAsia="nl-NL"/>
        </w:rPr>
      </w:pPr>
      <w:r w:rsidRPr="0094113A">
        <w:rPr>
          <w:lang w:eastAsia="nl-NL"/>
        </w:rPr>
        <w:t>Toepen wordt gespeeld met </w:t>
      </w:r>
      <w:hyperlink r:id="rId5" w:history="1">
        <w:r w:rsidRPr="0094113A">
          <w:rPr>
            <w:color w:val="2EA3F2"/>
            <w:u w:val="single"/>
            <w:bdr w:val="none" w:sz="0" w:space="0" w:color="auto" w:frame="1"/>
            <w:lang w:eastAsia="nl-NL"/>
          </w:rPr>
          <w:t>piketkaarten</w:t>
        </w:r>
      </w:hyperlink>
      <w:r w:rsidRPr="0094113A">
        <w:rPr>
          <w:lang w:eastAsia="nl-NL"/>
        </w:rPr>
        <w:t>. De kaarten 2 tot en met 6 doen dus niet mee.</w:t>
      </w:r>
    </w:p>
    <w:p w:rsidR="0094113A" w:rsidRPr="0094113A" w:rsidRDefault="0094113A" w:rsidP="0094113A">
      <w:pPr>
        <w:pStyle w:val="ListParagraph"/>
        <w:numPr>
          <w:ilvl w:val="0"/>
          <w:numId w:val="5"/>
        </w:numPr>
        <w:rPr>
          <w:lang w:eastAsia="nl-NL"/>
        </w:rPr>
      </w:pPr>
      <w:r w:rsidRPr="0094113A">
        <w:rPr>
          <w:lang w:eastAsia="nl-NL"/>
        </w:rPr>
        <w:t>De waarde van de kaarten is als volgt van laag naar hoog: boer, vrouw, heer, aas, 7, 8, 9, 10.</w:t>
      </w:r>
    </w:p>
    <w:p w:rsidR="0094113A" w:rsidRPr="0094113A" w:rsidRDefault="0094113A" w:rsidP="0094113A">
      <w:pPr>
        <w:pStyle w:val="ListParagraph"/>
        <w:numPr>
          <w:ilvl w:val="0"/>
          <w:numId w:val="5"/>
        </w:numPr>
        <w:rPr>
          <w:lang w:eastAsia="nl-NL"/>
        </w:rPr>
      </w:pPr>
      <w:r w:rsidRPr="0094113A">
        <w:rPr>
          <w:lang w:eastAsia="nl-NL"/>
        </w:rPr>
        <w:t>Spelers moeten indien mogelijk altijd kleur bekennen.</w:t>
      </w:r>
    </w:p>
    <w:p w:rsidR="0094113A" w:rsidRPr="0094113A" w:rsidRDefault="0094113A" w:rsidP="0094113A">
      <w:pPr>
        <w:pStyle w:val="ListParagraph"/>
        <w:numPr>
          <w:ilvl w:val="0"/>
          <w:numId w:val="5"/>
        </w:numPr>
        <w:rPr>
          <w:lang w:eastAsia="nl-NL"/>
        </w:rPr>
      </w:pPr>
      <w:r w:rsidRPr="0094113A">
        <w:rPr>
          <w:lang w:eastAsia="nl-NL"/>
        </w:rPr>
        <w:t>Het doel van het spel is om de laatste slag te winnen.</w:t>
      </w:r>
    </w:p>
    <w:p w:rsidR="0094113A" w:rsidRPr="0094113A" w:rsidRDefault="0094113A" w:rsidP="0094113A">
      <w:pPr>
        <w:pStyle w:val="Heading1"/>
        <w:rPr>
          <w:rFonts w:eastAsia="Times New Roman"/>
          <w:lang w:eastAsia="nl-NL"/>
        </w:rPr>
      </w:pPr>
      <w:r w:rsidRPr="0094113A">
        <w:rPr>
          <w:rFonts w:eastAsia="Times New Roman"/>
          <w:lang w:eastAsia="nl-NL"/>
        </w:rPr>
        <w:t>Het delen bij toepen</w:t>
      </w:r>
    </w:p>
    <w:p w:rsidR="0094113A" w:rsidRPr="0094113A" w:rsidRDefault="0094113A" w:rsidP="0094113A">
      <w:pPr>
        <w:pStyle w:val="ListParagraph"/>
        <w:numPr>
          <w:ilvl w:val="0"/>
          <w:numId w:val="6"/>
        </w:numPr>
        <w:rPr>
          <w:lang w:eastAsia="nl-NL"/>
        </w:rPr>
      </w:pPr>
      <w:r w:rsidRPr="0094113A">
        <w:rPr>
          <w:lang w:eastAsia="nl-NL"/>
        </w:rPr>
        <w:t>De deler start met delen aan de persoon links van hem en gaat verder in de richting van de klok.</w:t>
      </w:r>
    </w:p>
    <w:p w:rsidR="0094113A" w:rsidRPr="0094113A" w:rsidRDefault="0094113A" w:rsidP="0094113A">
      <w:pPr>
        <w:pStyle w:val="ListParagraph"/>
        <w:numPr>
          <w:ilvl w:val="0"/>
          <w:numId w:val="6"/>
        </w:numPr>
        <w:rPr>
          <w:lang w:eastAsia="nl-NL"/>
        </w:rPr>
      </w:pPr>
      <w:r w:rsidRPr="0094113A">
        <w:rPr>
          <w:lang w:eastAsia="nl-NL"/>
        </w:rPr>
        <w:t>Kaarten worden per 1 kaart gedeeld.</w:t>
      </w:r>
    </w:p>
    <w:p w:rsidR="0094113A" w:rsidRPr="0094113A" w:rsidRDefault="0094113A" w:rsidP="0094113A">
      <w:pPr>
        <w:pStyle w:val="ListParagraph"/>
        <w:numPr>
          <w:ilvl w:val="0"/>
          <w:numId w:val="6"/>
        </w:numPr>
        <w:rPr>
          <w:lang w:eastAsia="nl-NL"/>
        </w:rPr>
      </w:pPr>
      <w:r w:rsidRPr="0094113A">
        <w:rPr>
          <w:lang w:eastAsia="nl-NL"/>
        </w:rPr>
        <w:t>Iedere speler ontvangt in totaal 4 kaarten.</w:t>
      </w:r>
    </w:p>
    <w:p w:rsidR="0094113A" w:rsidRPr="0094113A" w:rsidRDefault="0094113A" w:rsidP="0094113A">
      <w:pPr>
        <w:pStyle w:val="Heading1"/>
        <w:rPr>
          <w:rFonts w:eastAsia="Times New Roman"/>
          <w:lang w:eastAsia="nl-NL"/>
        </w:rPr>
      </w:pPr>
      <w:r w:rsidRPr="0094113A">
        <w:rPr>
          <w:rFonts w:eastAsia="Times New Roman"/>
          <w:lang w:eastAsia="nl-NL"/>
        </w:rPr>
        <w:t>Spelverloop toepen</w:t>
      </w:r>
    </w:p>
    <w:p w:rsidR="0094113A" w:rsidRPr="0094113A" w:rsidRDefault="0094113A" w:rsidP="0094113A">
      <w:pPr>
        <w:pStyle w:val="ListParagraph"/>
        <w:numPr>
          <w:ilvl w:val="0"/>
          <w:numId w:val="7"/>
        </w:numPr>
        <w:rPr>
          <w:lang w:eastAsia="nl-NL"/>
        </w:rPr>
      </w:pPr>
      <w:r w:rsidRPr="0094113A">
        <w:rPr>
          <w:lang w:eastAsia="nl-NL"/>
        </w:rPr>
        <w:t>De speler links van de deler moet uitkomen. Het spel wordt altijd in de volgorde van de klok gespeeld.</w:t>
      </w:r>
    </w:p>
    <w:p w:rsidR="0094113A" w:rsidRPr="0094113A" w:rsidRDefault="0094113A" w:rsidP="0094113A">
      <w:pPr>
        <w:pStyle w:val="ListParagraph"/>
        <w:numPr>
          <w:ilvl w:val="0"/>
          <w:numId w:val="7"/>
        </w:numPr>
        <w:rPr>
          <w:lang w:eastAsia="nl-NL"/>
        </w:rPr>
      </w:pPr>
      <w:r w:rsidRPr="0094113A">
        <w:rPr>
          <w:lang w:eastAsia="nl-NL"/>
        </w:rPr>
        <w:t>Spelers moeten kleur bekennen. Indien dit niet mogelijk is, mag een speler een andere kaart spelen.</w:t>
      </w:r>
    </w:p>
    <w:p w:rsidR="0094113A" w:rsidRPr="0094113A" w:rsidRDefault="0094113A" w:rsidP="0094113A">
      <w:pPr>
        <w:pStyle w:val="ListParagraph"/>
        <w:numPr>
          <w:ilvl w:val="0"/>
          <w:numId w:val="7"/>
        </w:numPr>
        <w:rPr>
          <w:lang w:eastAsia="nl-NL"/>
        </w:rPr>
      </w:pPr>
      <w:r w:rsidRPr="0094113A">
        <w:rPr>
          <w:lang w:eastAsia="nl-NL"/>
        </w:rPr>
        <w:t>De speler die in een slag de hoogste kaart gooit, wint de slag en mag bij de volgende slag als eerste uitkomen.</w:t>
      </w:r>
    </w:p>
    <w:p w:rsidR="0094113A" w:rsidRPr="0094113A" w:rsidRDefault="0094113A" w:rsidP="0094113A">
      <w:pPr>
        <w:pStyle w:val="ListParagraph"/>
        <w:numPr>
          <w:ilvl w:val="0"/>
          <w:numId w:val="7"/>
        </w:numPr>
        <w:rPr>
          <w:lang w:eastAsia="nl-NL"/>
        </w:rPr>
      </w:pPr>
      <w:r w:rsidRPr="0094113A">
        <w:rPr>
          <w:lang w:eastAsia="nl-NL"/>
        </w:rPr>
        <w:t>Alle kaarten blijven open op tafel liggen en zijn dus te bekijken door alle spelers.</w:t>
      </w:r>
    </w:p>
    <w:p w:rsidR="0094113A" w:rsidRPr="0094113A" w:rsidRDefault="0094113A" w:rsidP="0094113A">
      <w:pPr>
        <w:pStyle w:val="ListParagraph"/>
        <w:numPr>
          <w:ilvl w:val="0"/>
          <w:numId w:val="7"/>
        </w:numPr>
        <w:rPr>
          <w:lang w:eastAsia="nl-NL"/>
        </w:rPr>
      </w:pPr>
      <w:r w:rsidRPr="0094113A">
        <w:rPr>
          <w:lang w:eastAsia="nl-NL"/>
        </w:rPr>
        <w:t>De speler die de vierde en laatste slag wint, wint de ronde.</w:t>
      </w:r>
    </w:p>
    <w:p w:rsidR="0094113A" w:rsidRPr="0094113A" w:rsidRDefault="0094113A" w:rsidP="0094113A">
      <w:pPr>
        <w:pStyle w:val="ListParagraph"/>
        <w:numPr>
          <w:ilvl w:val="0"/>
          <w:numId w:val="7"/>
        </w:numPr>
        <w:rPr>
          <w:lang w:eastAsia="nl-NL"/>
        </w:rPr>
      </w:pPr>
      <w:r w:rsidRPr="0094113A">
        <w:rPr>
          <w:lang w:eastAsia="nl-NL"/>
        </w:rPr>
        <w:t>De kaarten worden goed geschud door de winnaar die vervolgens opnieuw deelt.</w:t>
      </w:r>
    </w:p>
    <w:p w:rsidR="0094113A" w:rsidRPr="0094113A" w:rsidRDefault="0094113A" w:rsidP="0094113A">
      <w:pPr>
        <w:pStyle w:val="Heading1"/>
        <w:rPr>
          <w:rFonts w:eastAsia="Times New Roman"/>
          <w:lang w:eastAsia="nl-NL"/>
        </w:rPr>
      </w:pPr>
      <w:r w:rsidRPr="0094113A">
        <w:rPr>
          <w:rFonts w:eastAsia="Times New Roman"/>
          <w:lang w:eastAsia="nl-NL"/>
        </w:rPr>
        <w:t>Puntentelling toepen</w:t>
      </w:r>
    </w:p>
    <w:p w:rsidR="0094113A" w:rsidRPr="0094113A" w:rsidRDefault="0094113A" w:rsidP="0094113A">
      <w:pPr>
        <w:pStyle w:val="ListParagraph"/>
        <w:numPr>
          <w:ilvl w:val="0"/>
          <w:numId w:val="8"/>
        </w:numPr>
        <w:rPr>
          <w:lang w:eastAsia="nl-NL"/>
        </w:rPr>
      </w:pPr>
      <w:r w:rsidRPr="0094113A">
        <w:rPr>
          <w:lang w:eastAsia="nl-NL"/>
        </w:rPr>
        <w:t>De verliezers in een ronde krijgen strafpunten. Als een speler 10 strafpunten heeft, dan is hij af en mag hij niet meer meespelen.</w:t>
      </w:r>
    </w:p>
    <w:p w:rsidR="0094113A" w:rsidRPr="0094113A" w:rsidRDefault="0094113A" w:rsidP="0094113A">
      <w:pPr>
        <w:pStyle w:val="ListParagraph"/>
        <w:numPr>
          <w:ilvl w:val="0"/>
          <w:numId w:val="8"/>
        </w:numPr>
        <w:rPr>
          <w:lang w:eastAsia="nl-NL"/>
        </w:rPr>
      </w:pPr>
      <w:r w:rsidRPr="0094113A">
        <w:rPr>
          <w:lang w:eastAsia="nl-NL"/>
        </w:rPr>
        <w:t>Standaard krijgt een speler 1 strafpunt per verloren spel.</w:t>
      </w:r>
    </w:p>
    <w:p w:rsidR="0094113A" w:rsidRPr="0094113A" w:rsidRDefault="0094113A" w:rsidP="0094113A">
      <w:pPr>
        <w:pStyle w:val="ListParagraph"/>
        <w:numPr>
          <w:ilvl w:val="0"/>
          <w:numId w:val="8"/>
        </w:numPr>
        <w:rPr>
          <w:lang w:eastAsia="nl-NL"/>
        </w:rPr>
      </w:pPr>
      <w:r w:rsidRPr="0094113A">
        <w:rPr>
          <w:lang w:eastAsia="nl-NL"/>
        </w:rPr>
        <w:t>Een speler mag echter op ieder moment in het spel ‘kloppen’. De andere deelnemers hebben dan de mogelijkheid om mee te gaan of te passen. Spelers die meegaan en verliezen, en dit kan ook de speler zijn die geklopt heeft, krijgen dan 2 strafpunten. Spelers die passen krijgen slechts 1 strafpunt, maar doordat zij de ronde niet voortzetten, kunnen zij ook niet winnen.</w:t>
      </w:r>
    </w:p>
    <w:p w:rsidR="0094113A" w:rsidRPr="0094113A" w:rsidRDefault="0094113A" w:rsidP="0094113A">
      <w:pPr>
        <w:pStyle w:val="ListParagraph"/>
        <w:numPr>
          <w:ilvl w:val="0"/>
          <w:numId w:val="8"/>
        </w:numPr>
        <w:rPr>
          <w:lang w:eastAsia="nl-NL"/>
        </w:rPr>
      </w:pPr>
      <w:r w:rsidRPr="0094113A">
        <w:rPr>
          <w:lang w:eastAsia="nl-NL"/>
        </w:rPr>
        <w:t xml:space="preserve">Nadat een speler geklopt heeft, kunnen andere spelers op ieder later moment in het spel nog een keer kloppen, oftewel </w:t>
      </w:r>
      <w:proofErr w:type="spellStart"/>
      <w:r w:rsidRPr="0094113A">
        <w:rPr>
          <w:lang w:eastAsia="nl-NL"/>
        </w:rPr>
        <w:t>overkloppen</w:t>
      </w:r>
      <w:proofErr w:type="spellEnd"/>
      <w:r w:rsidRPr="0094113A">
        <w:rPr>
          <w:lang w:eastAsia="nl-NL"/>
        </w:rPr>
        <w:t xml:space="preserve">. Spelers die dan meegaan en verliezen, inclusief de </w:t>
      </w:r>
      <w:proofErr w:type="spellStart"/>
      <w:r w:rsidRPr="0094113A">
        <w:rPr>
          <w:lang w:eastAsia="nl-NL"/>
        </w:rPr>
        <w:t>overklopper</w:t>
      </w:r>
      <w:proofErr w:type="spellEnd"/>
      <w:r w:rsidRPr="0094113A">
        <w:rPr>
          <w:lang w:eastAsia="nl-NL"/>
        </w:rPr>
        <w:t>, krijgen 3 strafpunten. Spelers die op dit moment passen, krijgen 2 strafpunten.</w:t>
      </w:r>
    </w:p>
    <w:p w:rsidR="0094113A" w:rsidRPr="0094113A" w:rsidRDefault="0094113A" w:rsidP="0094113A">
      <w:pPr>
        <w:pStyle w:val="ListParagraph"/>
        <w:numPr>
          <w:ilvl w:val="0"/>
          <w:numId w:val="8"/>
        </w:numPr>
        <w:rPr>
          <w:lang w:eastAsia="nl-NL"/>
        </w:rPr>
      </w:pPr>
      <w:r w:rsidRPr="0094113A">
        <w:rPr>
          <w:lang w:eastAsia="nl-NL"/>
        </w:rPr>
        <w:t xml:space="preserve">Ook hierna mogen spelers </w:t>
      </w:r>
      <w:proofErr w:type="spellStart"/>
      <w:r w:rsidRPr="0094113A">
        <w:rPr>
          <w:lang w:eastAsia="nl-NL"/>
        </w:rPr>
        <w:t>overkloppen</w:t>
      </w:r>
      <w:proofErr w:type="spellEnd"/>
      <w:r w:rsidRPr="0094113A">
        <w:rPr>
          <w:lang w:eastAsia="nl-NL"/>
        </w:rPr>
        <w:t xml:space="preserve"> tot het moment dat een speler die dan nog in het spel zit bij verlies op 10 strafpunten zou eindigen. Als een speler bijvoorbeeld al 4 strafpunten heeft, dan kan er tot 6 strafpunten </w:t>
      </w:r>
      <w:proofErr w:type="spellStart"/>
      <w:r w:rsidRPr="0094113A">
        <w:rPr>
          <w:lang w:eastAsia="nl-NL"/>
        </w:rPr>
        <w:t>overgeklopt</w:t>
      </w:r>
      <w:proofErr w:type="spellEnd"/>
      <w:r w:rsidRPr="0094113A">
        <w:rPr>
          <w:lang w:eastAsia="nl-NL"/>
        </w:rPr>
        <w:t xml:space="preserve"> worden. Als het maximum aantal </w:t>
      </w:r>
      <w:proofErr w:type="spellStart"/>
      <w:r w:rsidRPr="0094113A">
        <w:rPr>
          <w:lang w:eastAsia="nl-NL"/>
        </w:rPr>
        <w:t>overkloppen</w:t>
      </w:r>
      <w:proofErr w:type="spellEnd"/>
      <w:r w:rsidRPr="0094113A">
        <w:rPr>
          <w:lang w:eastAsia="nl-NL"/>
        </w:rPr>
        <w:t xml:space="preserve"> is bereikt, wordt het spel uitgespeeld.</w:t>
      </w:r>
    </w:p>
    <w:p w:rsidR="0094113A" w:rsidRPr="0094113A" w:rsidRDefault="0094113A" w:rsidP="0094113A">
      <w:pPr>
        <w:pStyle w:val="ListParagraph"/>
        <w:numPr>
          <w:ilvl w:val="0"/>
          <w:numId w:val="8"/>
        </w:numPr>
        <w:rPr>
          <w:lang w:eastAsia="nl-NL"/>
        </w:rPr>
      </w:pPr>
      <w:r w:rsidRPr="0094113A">
        <w:rPr>
          <w:lang w:eastAsia="nl-NL"/>
        </w:rPr>
        <w:t xml:space="preserve">Een speler mag tijdens een ronde meerdere keren kloppen, maar nooit 2 keer achter elkaar. Een speler kan dus niet zichtzelf </w:t>
      </w:r>
      <w:proofErr w:type="spellStart"/>
      <w:r w:rsidRPr="0094113A">
        <w:rPr>
          <w:lang w:eastAsia="nl-NL"/>
        </w:rPr>
        <w:t>overkloppen</w:t>
      </w:r>
      <w:proofErr w:type="spellEnd"/>
      <w:r w:rsidRPr="0094113A">
        <w:rPr>
          <w:lang w:eastAsia="nl-NL"/>
        </w:rPr>
        <w:t>.</w:t>
      </w:r>
    </w:p>
    <w:p w:rsidR="0094113A" w:rsidRPr="0094113A" w:rsidRDefault="0094113A" w:rsidP="0094113A">
      <w:pPr>
        <w:pStyle w:val="ListParagraph"/>
        <w:numPr>
          <w:ilvl w:val="0"/>
          <w:numId w:val="8"/>
        </w:numPr>
        <w:rPr>
          <w:lang w:eastAsia="nl-NL"/>
        </w:rPr>
      </w:pPr>
      <w:r w:rsidRPr="0094113A">
        <w:rPr>
          <w:lang w:eastAsia="nl-NL"/>
        </w:rPr>
        <w:t>Als na het kloppen alle overige spelers, of de laatst overgebleven speler, passen of past, dan eindigt het spel. Bluffen is daarom een spelelement van toepen.</w:t>
      </w:r>
    </w:p>
    <w:p w:rsidR="0094113A" w:rsidRPr="0094113A" w:rsidRDefault="0094113A" w:rsidP="0094113A">
      <w:pPr>
        <w:pStyle w:val="ListParagraph"/>
        <w:numPr>
          <w:ilvl w:val="0"/>
          <w:numId w:val="8"/>
        </w:numPr>
        <w:rPr>
          <w:lang w:eastAsia="nl-NL"/>
        </w:rPr>
      </w:pPr>
      <w:r w:rsidRPr="0094113A">
        <w:rPr>
          <w:lang w:eastAsia="nl-NL"/>
        </w:rPr>
        <w:lastRenderedPageBreak/>
        <w:t>Het spel eindigt als op 1 na alle spelers 10 strafpunten hebben. De overgebleven speler, die dus nog geen 10 strafpunten heeft, wint het spel.</w:t>
      </w:r>
    </w:p>
    <w:p w:rsidR="00DC5C31" w:rsidRPr="00DC5C31" w:rsidRDefault="00DC5C31" w:rsidP="00DC5C31"/>
    <w:sectPr w:rsidR="00DC5C31" w:rsidRPr="00DC5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61126"/>
    <w:multiLevelType w:val="hybridMultilevel"/>
    <w:tmpl w:val="306870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BF419B"/>
    <w:multiLevelType w:val="hybridMultilevel"/>
    <w:tmpl w:val="323C8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E033AF"/>
    <w:multiLevelType w:val="multilevel"/>
    <w:tmpl w:val="1F12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A06E4"/>
    <w:multiLevelType w:val="hybridMultilevel"/>
    <w:tmpl w:val="1BEA40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35D658E"/>
    <w:multiLevelType w:val="multilevel"/>
    <w:tmpl w:val="9F92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061D38"/>
    <w:multiLevelType w:val="hybridMultilevel"/>
    <w:tmpl w:val="379487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BCF393B"/>
    <w:multiLevelType w:val="multilevel"/>
    <w:tmpl w:val="A13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F3E54"/>
    <w:multiLevelType w:val="multilevel"/>
    <w:tmpl w:val="B7FA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803466">
    <w:abstractNumId w:val="2"/>
  </w:num>
  <w:num w:numId="2" w16cid:durableId="1611081609">
    <w:abstractNumId w:val="7"/>
  </w:num>
  <w:num w:numId="3" w16cid:durableId="1920169372">
    <w:abstractNumId w:val="4"/>
  </w:num>
  <w:num w:numId="4" w16cid:durableId="961808299">
    <w:abstractNumId w:val="6"/>
  </w:num>
  <w:num w:numId="5" w16cid:durableId="2017225141">
    <w:abstractNumId w:val="0"/>
  </w:num>
  <w:num w:numId="6" w16cid:durableId="190457074">
    <w:abstractNumId w:val="1"/>
  </w:num>
  <w:num w:numId="7" w16cid:durableId="1664502467">
    <w:abstractNumId w:val="5"/>
  </w:num>
  <w:num w:numId="8" w16cid:durableId="1113094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31"/>
    <w:rsid w:val="00310826"/>
    <w:rsid w:val="0094113A"/>
    <w:rsid w:val="00DC5C31"/>
    <w:rsid w:val="00F01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68BC"/>
  <w15:chartTrackingRefBased/>
  <w15:docId w15:val="{DF451ABA-A6B0-4024-8DF0-17C0C72C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11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C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113A"/>
    <w:rPr>
      <w:rFonts w:ascii="Times New Roman" w:eastAsia="Times New Roman" w:hAnsi="Times New Roman" w:cs="Times New Roman"/>
      <w:b/>
      <w:bCs/>
      <w:kern w:val="0"/>
      <w:sz w:val="36"/>
      <w:szCs w:val="36"/>
      <w:lang w:eastAsia="nl-NL"/>
      <w14:ligatures w14:val="none"/>
    </w:rPr>
  </w:style>
  <w:style w:type="character" w:styleId="Hyperlink">
    <w:name w:val="Hyperlink"/>
    <w:basedOn w:val="DefaultParagraphFont"/>
    <w:uiPriority w:val="99"/>
    <w:semiHidden/>
    <w:unhideWhenUsed/>
    <w:rsid w:val="0094113A"/>
    <w:rPr>
      <w:color w:val="0000FF"/>
      <w:u w:val="single"/>
    </w:rPr>
  </w:style>
  <w:style w:type="character" w:customStyle="1" w:styleId="Heading1Char">
    <w:name w:val="Heading 1 Char"/>
    <w:basedOn w:val="DefaultParagraphFont"/>
    <w:link w:val="Heading1"/>
    <w:uiPriority w:val="9"/>
    <w:rsid w:val="009411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75405">
      <w:bodyDiv w:val="1"/>
      <w:marLeft w:val="0"/>
      <w:marRight w:val="0"/>
      <w:marTop w:val="0"/>
      <w:marBottom w:val="0"/>
      <w:divBdr>
        <w:top w:val="none" w:sz="0" w:space="0" w:color="auto"/>
        <w:left w:val="none" w:sz="0" w:space="0" w:color="auto"/>
        <w:bottom w:val="none" w:sz="0" w:space="0" w:color="auto"/>
        <w:right w:val="none" w:sz="0" w:space="0" w:color="auto"/>
      </w:divBdr>
      <w:divsChild>
        <w:div w:id="50929242">
          <w:marLeft w:val="0"/>
          <w:marRight w:val="0"/>
          <w:marTop w:val="0"/>
          <w:marBottom w:val="413"/>
          <w:divBdr>
            <w:top w:val="none" w:sz="0" w:space="0" w:color="auto"/>
            <w:left w:val="none" w:sz="0" w:space="0" w:color="auto"/>
            <w:bottom w:val="none" w:sz="0" w:space="0" w:color="auto"/>
            <w:right w:val="none" w:sz="0" w:space="0" w:color="auto"/>
          </w:divBdr>
          <w:divsChild>
            <w:div w:id="2052266846">
              <w:marLeft w:val="0"/>
              <w:marRight w:val="0"/>
              <w:marTop w:val="0"/>
              <w:marBottom w:val="0"/>
              <w:divBdr>
                <w:top w:val="none" w:sz="0" w:space="0" w:color="auto"/>
                <w:left w:val="none" w:sz="0" w:space="0" w:color="auto"/>
                <w:bottom w:val="none" w:sz="0" w:space="0" w:color="auto"/>
                <w:right w:val="none" w:sz="0" w:space="0" w:color="auto"/>
              </w:divBdr>
            </w:div>
          </w:divsChild>
        </w:div>
        <w:div w:id="154223276">
          <w:marLeft w:val="0"/>
          <w:marRight w:val="0"/>
          <w:marTop w:val="0"/>
          <w:marBottom w:val="413"/>
          <w:divBdr>
            <w:top w:val="none" w:sz="0" w:space="0" w:color="auto"/>
            <w:left w:val="none" w:sz="0" w:space="0" w:color="auto"/>
            <w:bottom w:val="none" w:sz="0" w:space="0" w:color="auto"/>
            <w:right w:val="none" w:sz="0" w:space="0" w:color="auto"/>
          </w:divBdr>
          <w:divsChild>
            <w:div w:id="1100682161">
              <w:marLeft w:val="0"/>
              <w:marRight w:val="0"/>
              <w:marTop w:val="0"/>
              <w:marBottom w:val="0"/>
              <w:divBdr>
                <w:top w:val="none" w:sz="0" w:space="0" w:color="auto"/>
                <w:left w:val="none" w:sz="0" w:space="0" w:color="auto"/>
                <w:bottom w:val="none" w:sz="0" w:space="0" w:color="auto"/>
                <w:right w:val="none" w:sz="0" w:space="0" w:color="auto"/>
              </w:divBdr>
            </w:div>
          </w:divsChild>
        </w:div>
        <w:div w:id="854613278">
          <w:marLeft w:val="0"/>
          <w:marRight w:val="0"/>
          <w:marTop w:val="0"/>
          <w:marBottom w:val="413"/>
          <w:divBdr>
            <w:top w:val="none" w:sz="0" w:space="0" w:color="auto"/>
            <w:left w:val="none" w:sz="0" w:space="0" w:color="auto"/>
            <w:bottom w:val="none" w:sz="0" w:space="0" w:color="auto"/>
            <w:right w:val="none" w:sz="0" w:space="0" w:color="auto"/>
          </w:divBdr>
          <w:divsChild>
            <w:div w:id="185797437">
              <w:marLeft w:val="0"/>
              <w:marRight w:val="0"/>
              <w:marTop w:val="0"/>
              <w:marBottom w:val="0"/>
              <w:divBdr>
                <w:top w:val="none" w:sz="0" w:space="0" w:color="auto"/>
                <w:left w:val="none" w:sz="0" w:space="0" w:color="auto"/>
                <w:bottom w:val="none" w:sz="0" w:space="0" w:color="auto"/>
                <w:right w:val="none" w:sz="0" w:space="0" w:color="auto"/>
              </w:divBdr>
            </w:div>
          </w:divsChild>
        </w:div>
        <w:div w:id="1231382984">
          <w:marLeft w:val="0"/>
          <w:marRight w:val="0"/>
          <w:marTop w:val="0"/>
          <w:marBottom w:val="413"/>
          <w:divBdr>
            <w:top w:val="none" w:sz="0" w:space="0" w:color="auto"/>
            <w:left w:val="none" w:sz="0" w:space="0" w:color="auto"/>
            <w:bottom w:val="none" w:sz="0" w:space="0" w:color="auto"/>
            <w:right w:val="none" w:sz="0" w:space="0" w:color="auto"/>
          </w:divBdr>
          <w:divsChild>
            <w:div w:id="19725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artspellen.online/kenniscentrum/definities/piketkaart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427</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Theunissen</dc:creator>
  <cp:keywords/>
  <dc:description/>
  <cp:lastModifiedBy>sil Theunissen</cp:lastModifiedBy>
  <cp:revision>1</cp:revision>
  <dcterms:created xsi:type="dcterms:W3CDTF">2023-09-28T12:03:00Z</dcterms:created>
  <dcterms:modified xsi:type="dcterms:W3CDTF">2023-09-28T12:42:00Z</dcterms:modified>
</cp:coreProperties>
</file>