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1016A" w:rsidRPr="0091016A" w:rsidRDefault="0091016A" w:rsidP="0091016A">
      <w:pPr>
        <w:jc w:val="center"/>
        <w:rPr>
          <w:rFonts w:ascii="Century Gothic" w:hAnsi="Century Gothic"/>
          <w:color w:val="44546A" w:themeColor="text2"/>
          <w:sz w:val="36"/>
          <w:szCs w:val="36"/>
        </w:rPr>
      </w:pPr>
      <w:r w:rsidRPr="0091016A">
        <w:rPr>
          <w:rFonts w:ascii="Century Gothic" w:hAnsi="Century Gothic"/>
          <w:color w:val="44546A" w:themeColor="text2"/>
          <w:sz w:val="36"/>
          <w:szCs w:val="36"/>
        </w:rPr>
        <w:t>Módulo 05 – Comolatti</w:t>
      </w:r>
      <w:bookmarkStart w:id="0" w:name="_GoBack"/>
      <w:bookmarkEnd w:id="0"/>
    </w:p>
    <w:p w:rsidR="0091016A" w:rsidRDefault="0091016A" w:rsidP="0091016A">
      <w:p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Introdução:</w:t>
      </w:r>
    </w:p>
    <w:p w:rsidR="0091016A" w:rsidRDefault="0091016A" w:rsidP="0091016A">
      <w:pPr>
        <w:rPr>
          <w:rFonts w:ascii="Century Gothic" w:hAnsi="Century Gothic"/>
        </w:rPr>
      </w:pPr>
      <w:r>
        <w:rPr>
          <w:rFonts w:ascii="Century Gothic" w:hAnsi="Century Gothic"/>
        </w:rPr>
        <w:t>- Tipos de eventos recepcionados pelo software de monitoramento. Este módulo tem como objetivo explicar os principais eventos que são recepcionados pelo software de monitoramento, descrevendo o que são, como funcionam e quais são os procedimentos corretos para tratativa de cada um.</w:t>
      </w:r>
    </w:p>
    <w:p w:rsidR="0091016A" w:rsidRDefault="0091016A" w:rsidP="0091016A">
      <w:pPr>
        <w:pStyle w:val="PargrafodaLista"/>
        <w:numPr>
          <w:ilvl w:val="0"/>
          <w:numId w:val="1"/>
        </w:numPr>
        <w:shd w:val="clear" w:color="auto" w:fill="DEEAF6" w:themeFill="accent1" w:themeFillTint="33"/>
        <w:rPr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Teste de Reporte Periódico</w:t>
      </w:r>
    </w:p>
    <w:p w:rsidR="0091016A" w:rsidRDefault="0091016A" w:rsidP="0091016A">
      <w:pPr>
        <w:rPr>
          <w:rFonts w:ascii="Century Gothic" w:hAnsi="Century Gothic"/>
        </w:rPr>
      </w:pPr>
      <w:r>
        <w:rPr>
          <w:rFonts w:ascii="Century Gothic" w:hAnsi="Century Gothic"/>
        </w:rPr>
        <w:t>O que é?</w:t>
      </w:r>
    </w:p>
    <w:p w:rsidR="0091016A" w:rsidRDefault="0091016A" w:rsidP="0091016A">
      <w:pPr>
        <w:rPr>
          <w:rFonts w:ascii="Century Gothic" w:hAnsi="Century Gothic"/>
        </w:rPr>
      </w:pPr>
      <w:r>
        <w:rPr>
          <w:rFonts w:ascii="Century Gothic" w:hAnsi="Century Gothic"/>
        </w:rPr>
        <w:t>-Evento gerado automaticamente pela central de alarme, com a finalidade de comprovar o funcionamento correto do sistema.</w:t>
      </w:r>
    </w:p>
    <w:p w:rsidR="0091016A" w:rsidRDefault="0091016A" w:rsidP="0091016A">
      <w:pPr>
        <w:rPr>
          <w:rFonts w:ascii="Century Gothic" w:hAnsi="Century Gothic"/>
        </w:rPr>
      </w:pPr>
      <w:r>
        <w:rPr>
          <w:rFonts w:ascii="Century Gothic" w:hAnsi="Century Gothic"/>
        </w:rPr>
        <w:t>Como atuar:</w:t>
      </w:r>
    </w:p>
    <w:p w:rsidR="0091016A" w:rsidRDefault="0091016A" w:rsidP="0091016A">
      <w:pPr>
        <w:rPr>
          <w:rFonts w:ascii="Century Gothic" w:hAnsi="Century Gothic"/>
        </w:rPr>
      </w:pPr>
      <w:r>
        <w:rPr>
          <w:rFonts w:ascii="Century Gothic" w:hAnsi="Century Gothic"/>
        </w:rPr>
        <w:t>-Este evento possui fechamento automático, ou seja, não requer ação do operador.</w:t>
      </w:r>
    </w:p>
    <w:p w:rsidR="0091016A" w:rsidRDefault="0091016A" w:rsidP="0091016A">
      <w:pPr>
        <w:pStyle w:val="PargrafodaLista"/>
        <w:numPr>
          <w:ilvl w:val="0"/>
          <w:numId w:val="1"/>
        </w:numPr>
        <w:shd w:val="clear" w:color="auto" w:fill="DEEAF6" w:themeFill="accent1" w:themeFillTint="33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Falha de Auto Teste / Falha na comunicação</w:t>
      </w:r>
    </w:p>
    <w:p w:rsidR="0091016A" w:rsidRDefault="0091016A" w:rsidP="0091016A">
      <w:pPr>
        <w:rPr>
          <w:rFonts w:ascii="Century Gothic" w:hAnsi="Century Gothic"/>
        </w:rPr>
      </w:pPr>
      <w:r>
        <w:rPr>
          <w:rFonts w:ascii="Century Gothic" w:hAnsi="Century Gothic"/>
        </w:rPr>
        <w:t>O que é?</w:t>
      </w:r>
    </w:p>
    <w:p w:rsidR="0091016A" w:rsidRDefault="0091016A" w:rsidP="0091016A">
      <w:pPr>
        <w:rPr>
          <w:rFonts w:ascii="Century Gothic" w:hAnsi="Century Gothic"/>
        </w:rPr>
      </w:pPr>
      <w:r>
        <w:rPr>
          <w:rFonts w:ascii="Century Gothic" w:hAnsi="Century Gothic"/>
        </w:rPr>
        <w:t>- Esse evento ocorre quando o sistema não recebe o teste de reporte periódico esperado. Ou seja, a central não conseguiu se comunicar com o sistema de monitoramento.</w:t>
      </w:r>
    </w:p>
    <w:p w:rsidR="0091016A" w:rsidRDefault="0091016A" w:rsidP="0091016A">
      <w:pPr>
        <w:rPr>
          <w:rFonts w:ascii="Century Gothic" w:hAnsi="Century Gothic"/>
        </w:rPr>
      </w:pPr>
      <w:r>
        <w:rPr>
          <w:rFonts w:ascii="Century Gothic" w:hAnsi="Century Gothic"/>
        </w:rPr>
        <w:t>Tecnologia envolvida:</w:t>
      </w:r>
    </w:p>
    <w:p w:rsidR="0091016A" w:rsidRDefault="0091016A" w:rsidP="0091016A">
      <w:pPr>
        <w:rPr>
          <w:rFonts w:ascii="Century Gothic" w:hAnsi="Century Gothic"/>
        </w:rPr>
      </w:pPr>
      <w:r>
        <w:rPr>
          <w:rFonts w:ascii="Century Gothic" w:hAnsi="Century Gothic"/>
        </w:rPr>
        <w:t>-GPRS: Tecnologia de dados móveis que permite comunicação mesmo sem internet fixa.</w:t>
      </w:r>
    </w:p>
    <w:p w:rsidR="0091016A" w:rsidRDefault="0091016A" w:rsidP="0091016A">
      <w:pPr>
        <w:rPr>
          <w:rFonts w:ascii="Century Gothic" w:hAnsi="Century Gothic"/>
        </w:rPr>
      </w:pPr>
      <w:r>
        <w:rPr>
          <w:rFonts w:ascii="Century Gothic" w:hAnsi="Century Gothic"/>
        </w:rPr>
        <w:t>Como atuar:</w:t>
      </w:r>
    </w:p>
    <w:p w:rsidR="0091016A" w:rsidRDefault="0091016A" w:rsidP="0091016A">
      <w:pPr>
        <w:rPr>
          <w:rFonts w:ascii="Century Gothic" w:hAnsi="Century Gothic"/>
        </w:rPr>
      </w:pPr>
      <w:r>
        <w:rPr>
          <w:rFonts w:ascii="Century Gothic" w:hAnsi="Century Gothic"/>
        </w:rPr>
        <w:t>- Verifique o status da unidade (aberta ou fechada);</w:t>
      </w:r>
    </w:p>
    <w:p w:rsidR="0091016A" w:rsidRDefault="0091016A" w:rsidP="0091016A">
      <w:pPr>
        <w:rPr>
          <w:rFonts w:ascii="Century Gothic" w:hAnsi="Century Gothic"/>
        </w:rPr>
      </w:pPr>
      <w:r>
        <w:rPr>
          <w:rFonts w:ascii="Century Gothic" w:hAnsi="Century Gothic"/>
        </w:rPr>
        <w:t>- Aguarde 5 minutos antes de agir, para descartar oscilações momentâneas;</w:t>
      </w:r>
    </w:p>
    <w:p w:rsidR="0091016A" w:rsidRDefault="0091016A" w:rsidP="0091016A">
      <w:pPr>
        <w:rPr>
          <w:rFonts w:ascii="Century Gothic" w:hAnsi="Century Gothic"/>
        </w:rPr>
      </w:pPr>
      <w:r>
        <w:rPr>
          <w:rFonts w:ascii="Century Gothic" w:hAnsi="Century Gothic"/>
        </w:rPr>
        <w:t>- Acesse o sistema GPRS:</w:t>
      </w:r>
    </w:p>
    <w:p w:rsidR="0091016A" w:rsidRDefault="0091016A" w:rsidP="0091016A">
      <w:pPr>
        <w:rPr>
          <w:rFonts w:ascii="Century Gothic" w:hAnsi="Century Gothic"/>
        </w:rPr>
      </w:pPr>
      <w:r>
        <w:rPr>
          <w:rFonts w:ascii="Century Gothic" w:hAnsi="Century Gothic"/>
        </w:rPr>
        <w:t>Se for horário de última comunicação for superior ao do evento, encerre o evento.</w:t>
      </w:r>
    </w:p>
    <w:p w:rsidR="0091016A" w:rsidRDefault="0091016A" w:rsidP="0091016A">
      <w:pPr>
        <w:rPr>
          <w:rFonts w:ascii="Century Gothic" w:hAnsi="Century Gothic"/>
        </w:rPr>
      </w:pPr>
      <w:r>
        <w:rPr>
          <w:rFonts w:ascii="Century Gothic" w:hAnsi="Century Gothic"/>
        </w:rPr>
        <w:t>Se for inferior, acesse o CFTV (sistema de câmeras) da unidade.</w:t>
      </w:r>
    </w:p>
    <w:p w:rsidR="0091016A" w:rsidRDefault="0091016A" w:rsidP="0091016A">
      <w:pPr>
        <w:rPr>
          <w:rFonts w:ascii="Century Gothic" w:hAnsi="Century Gothic"/>
        </w:rPr>
      </w:pPr>
      <w:r>
        <w:rPr>
          <w:rFonts w:ascii="Century Gothic" w:hAnsi="Century Gothic"/>
        </w:rPr>
        <w:t xml:space="preserve"> - Em caso de problemas ou comunicação off-line, seguir os protocolos da empresa para suporte técnico ou acionamento de viatura, se necessário.</w:t>
      </w:r>
    </w:p>
    <w:p w:rsidR="0091016A" w:rsidRDefault="0091016A" w:rsidP="0091016A">
      <w:pPr>
        <w:pStyle w:val="PargrafodaLista"/>
        <w:numPr>
          <w:ilvl w:val="0"/>
          <w:numId w:val="1"/>
        </w:numPr>
        <w:shd w:val="clear" w:color="auto" w:fill="DEEAF6" w:themeFill="accent1" w:themeFillTint="33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Armado pelo Usuário</w:t>
      </w:r>
    </w:p>
    <w:p w:rsidR="0091016A" w:rsidRDefault="0091016A" w:rsidP="0091016A">
      <w:pPr>
        <w:rPr>
          <w:rFonts w:ascii="Century Gothic" w:hAnsi="Century Gothic"/>
        </w:rPr>
      </w:pPr>
      <w:r>
        <w:rPr>
          <w:rFonts w:ascii="Century Gothic" w:hAnsi="Century Gothic"/>
        </w:rPr>
        <w:t>O que é?</w:t>
      </w:r>
    </w:p>
    <w:p w:rsidR="0091016A" w:rsidRDefault="0091016A" w:rsidP="0091016A">
      <w:pPr>
        <w:rPr>
          <w:rFonts w:ascii="Century Gothic" w:hAnsi="Century Gothic"/>
        </w:rPr>
      </w:pPr>
      <w:r>
        <w:rPr>
          <w:rFonts w:ascii="Century Gothic" w:hAnsi="Century Gothic"/>
        </w:rPr>
        <w:lastRenderedPageBreak/>
        <w:t>- Evento que registra o momento exato em que o alarme foi ativado por um usuário autorizado. Se corretamente configurado, o nome do responsável, caso a configuração esteja correta.</w:t>
      </w:r>
    </w:p>
    <w:p w:rsidR="0091016A" w:rsidRDefault="0091016A" w:rsidP="0091016A">
      <w:pPr>
        <w:rPr>
          <w:rFonts w:ascii="Century Gothic" w:hAnsi="Century Gothic"/>
        </w:rPr>
      </w:pPr>
      <w:r>
        <w:rPr>
          <w:rFonts w:ascii="Century Gothic" w:hAnsi="Century Gothic"/>
        </w:rPr>
        <w:t>Como atuar:</w:t>
      </w:r>
    </w:p>
    <w:p w:rsidR="0091016A" w:rsidRDefault="0091016A" w:rsidP="0091016A">
      <w:pPr>
        <w:rPr>
          <w:rFonts w:ascii="Century Gothic" w:hAnsi="Century Gothic"/>
        </w:rPr>
      </w:pPr>
      <w:r>
        <w:rPr>
          <w:rFonts w:ascii="Century Gothic" w:hAnsi="Century Gothic"/>
        </w:rPr>
        <w:t>-Fechamento automático, sem necessidade de tratativa manual.</w:t>
      </w:r>
    </w:p>
    <w:p w:rsidR="0091016A" w:rsidRDefault="0091016A" w:rsidP="0091016A">
      <w:pPr>
        <w:pStyle w:val="PargrafodaLista"/>
        <w:numPr>
          <w:ilvl w:val="0"/>
          <w:numId w:val="1"/>
        </w:numPr>
        <w:shd w:val="clear" w:color="auto" w:fill="DEEAF6" w:themeFill="accent1" w:themeFillTint="33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Desarmado pelo Usuário</w:t>
      </w:r>
    </w:p>
    <w:p w:rsidR="0091016A" w:rsidRDefault="0091016A" w:rsidP="0091016A">
      <w:pPr>
        <w:rPr>
          <w:rFonts w:ascii="Century Gothic" w:hAnsi="Century Gothic"/>
        </w:rPr>
      </w:pPr>
      <w:r>
        <w:rPr>
          <w:rFonts w:ascii="Century Gothic" w:hAnsi="Century Gothic"/>
        </w:rPr>
        <w:t>O que é?</w:t>
      </w:r>
    </w:p>
    <w:p w:rsidR="0091016A" w:rsidRDefault="0091016A" w:rsidP="0091016A">
      <w:pPr>
        <w:rPr>
          <w:rFonts w:ascii="Century Gothic" w:hAnsi="Century Gothic"/>
        </w:rPr>
      </w:pPr>
      <w:r>
        <w:rPr>
          <w:rFonts w:ascii="Century Gothic" w:hAnsi="Century Gothic"/>
        </w:rPr>
        <w:t>- Evento que registra o momento em que o alarme foi desativado por um usuário autorizado. O sistema pode identificar o responsável, caso a configuração esteja correta.</w:t>
      </w:r>
    </w:p>
    <w:p w:rsidR="0091016A" w:rsidRDefault="0091016A" w:rsidP="0091016A">
      <w:pPr>
        <w:rPr>
          <w:rFonts w:ascii="Century Gothic" w:hAnsi="Century Gothic"/>
        </w:rPr>
      </w:pPr>
      <w:r>
        <w:rPr>
          <w:rFonts w:ascii="Century Gothic" w:hAnsi="Century Gothic"/>
        </w:rPr>
        <w:t>Como atuar:</w:t>
      </w:r>
    </w:p>
    <w:p w:rsidR="0091016A" w:rsidRDefault="0091016A" w:rsidP="0091016A">
      <w:pPr>
        <w:rPr>
          <w:rFonts w:ascii="Century Gothic" w:hAnsi="Century Gothic"/>
        </w:rPr>
      </w:pPr>
      <w:r>
        <w:rPr>
          <w:rFonts w:ascii="Century Gothic" w:hAnsi="Century Gothic"/>
        </w:rPr>
        <w:t>-Fechamento automático, sem necessidade de tratativa manual</w:t>
      </w:r>
    </w:p>
    <w:p w:rsidR="0091016A" w:rsidRDefault="0091016A" w:rsidP="0091016A">
      <w:pPr>
        <w:pStyle w:val="PargrafodaLista"/>
        <w:numPr>
          <w:ilvl w:val="0"/>
          <w:numId w:val="1"/>
        </w:numPr>
        <w:shd w:val="clear" w:color="auto" w:fill="DEEAF6" w:themeFill="accent1" w:themeFillTint="33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Disparos de Alarme</w:t>
      </w:r>
    </w:p>
    <w:p w:rsidR="0091016A" w:rsidRDefault="0091016A" w:rsidP="0091016A">
      <w:pPr>
        <w:rPr>
          <w:rFonts w:ascii="Century Gothic" w:hAnsi="Century Gothic"/>
        </w:rPr>
      </w:pPr>
      <w:r>
        <w:rPr>
          <w:rFonts w:ascii="Century Gothic" w:hAnsi="Century Gothic"/>
        </w:rPr>
        <w:t>O que é?</w:t>
      </w:r>
    </w:p>
    <w:p w:rsidR="0091016A" w:rsidRDefault="0091016A" w:rsidP="0091016A">
      <w:pPr>
        <w:rPr>
          <w:rFonts w:ascii="Century Gothic" w:hAnsi="Century Gothic"/>
        </w:rPr>
      </w:pPr>
      <w:r>
        <w:rPr>
          <w:rFonts w:ascii="Century Gothic" w:hAnsi="Century Gothic"/>
        </w:rPr>
        <w:t>- Evento gerado quando o alarme está ativado e os sensores detectam movimentação suspeita na unidade. Requer ação imediata do operador.</w:t>
      </w:r>
    </w:p>
    <w:p w:rsidR="0091016A" w:rsidRDefault="0091016A" w:rsidP="0091016A">
      <w:pPr>
        <w:rPr>
          <w:rFonts w:ascii="Century Gothic" w:hAnsi="Century Gothic"/>
        </w:rPr>
      </w:pPr>
      <w:r>
        <w:rPr>
          <w:rFonts w:ascii="Century Gothic" w:hAnsi="Century Gothic"/>
        </w:rPr>
        <w:t>Como atuar:</w:t>
      </w:r>
    </w:p>
    <w:p w:rsidR="0091016A" w:rsidRDefault="0091016A" w:rsidP="0091016A">
      <w:pPr>
        <w:rPr>
          <w:rFonts w:ascii="Century Gothic" w:hAnsi="Century Gothic"/>
        </w:rPr>
      </w:pPr>
      <w:r>
        <w:rPr>
          <w:rFonts w:ascii="Century Gothic" w:hAnsi="Century Gothic"/>
        </w:rPr>
        <w:t>-Unidade aberta / setor 24 horas:</w:t>
      </w:r>
    </w:p>
    <w:p w:rsidR="0091016A" w:rsidRDefault="0091016A" w:rsidP="0091016A">
      <w:pPr>
        <w:pStyle w:val="PargrafodaLista"/>
        <w:numPr>
          <w:ilvl w:val="0"/>
          <w:numId w:val="2"/>
        </w:numPr>
        <w:rPr>
          <w:rFonts w:ascii="Century Gothic" w:hAnsi="Century Gothic"/>
        </w:rPr>
      </w:pPr>
      <w:r>
        <w:rPr>
          <w:rFonts w:ascii="Century Gothic" w:hAnsi="Century Gothic"/>
        </w:rPr>
        <w:t>Ligar para o local e fazer o procedimento de senha/ contrassenha</w:t>
      </w:r>
    </w:p>
    <w:p w:rsidR="0091016A" w:rsidRDefault="0091016A" w:rsidP="0091016A">
      <w:pPr>
        <w:rPr>
          <w:rFonts w:ascii="Century Gothic" w:hAnsi="Century Gothic"/>
        </w:rPr>
      </w:pPr>
      <w:r>
        <w:rPr>
          <w:rFonts w:ascii="Century Gothic" w:hAnsi="Century Gothic"/>
        </w:rPr>
        <w:t>-Unidade fechada / CFTV online:</w:t>
      </w:r>
    </w:p>
    <w:p w:rsidR="0091016A" w:rsidRDefault="0091016A" w:rsidP="0091016A">
      <w:pPr>
        <w:pStyle w:val="PargrafodaLista"/>
        <w:numPr>
          <w:ilvl w:val="0"/>
          <w:numId w:val="2"/>
        </w:numPr>
        <w:rPr>
          <w:rFonts w:ascii="Century Gothic" w:hAnsi="Century Gothic"/>
        </w:rPr>
      </w:pPr>
      <w:r>
        <w:rPr>
          <w:rFonts w:ascii="Century Gothic" w:hAnsi="Century Gothic"/>
        </w:rPr>
        <w:t>Verificar o CFTV e confirmar ausência de problemas aparentes</w:t>
      </w:r>
    </w:p>
    <w:p w:rsidR="0091016A" w:rsidRDefault="0091016A" w:rsidP="0091016A">
      <w:pPr>
        <w:rPr>
          <w:rFonts w:ascii="Century Gothic" w:hAnsi="Century Gothic"/>
        </w:rPr>
      </w:pPr>
      <w:r>
        <w:rPr>
          <w:rFonts w:ascii="Century Gothic" w:hAnsi="Century Gothic"/>
        </w:rPr>
        <w:t>- Unidade fechada / CFTV off-line&gt;</w:t>
      </w:r>
    </w:p>
    <w:p w:rsidR="0091016A" w:rsidRDefault="0091016A" w:rsidP="0091016A">
      <w:pPr>
        <w:pStyle w:val="PargrafodaLista"/>
        <w:numPr>
          <w:ilvl w:val="0"/>
          <w:numId w:val="2"/>
        </w:numPr>
        <w:rPr>
          <w:rFonts w:ascii="Century Gothic" w:hAnsi="Century Gothic"/>
        </w:rPr>
      </w:pPr>
      <w:r>
        <w:rPr>
          <w:rFonts w:ascii="Century Gothic" w:hAnsi="Century Gothic"/>
        </w:rPr>
        <w:t>Deslocar viatura imediatamente para o local</w:t>
      </w:r>
    </w:p>
    <w:p w:rsidR="0091016A" w:rsidRDefault="0091016A" w:rsidP="0091016A">
      <w:pPr>
        <w:pStyle w:val="PargrafodaLista"/>
        <w:numPr>
          <w:ilvl w:val="0"/>
          <w:numId w:val="2"/>
        </w:numPr>
        <w:rPr>
          <w:rFonts w:ascii="Century Gothic" w:hAnsi="Century Gothic"/>
        </w:rPr>
      </w:pPr>
      <w:r>
        <w:rPr>
          <w:rFonts w:ascii="Century Gothic" w:hAnsi="Century Gothic"/>
        </w:rPr>
        <w:t>Aguardar retorno do agente</w:t>
      </w:r>
    </w:p>
    <w:p w:rsidR="0091016A" w:rsidRDefault="0091016A" w:rsidP="0091016A">
      <w:pPr>
        <w:pStyle w:val="PargrafodaLista"/>
        <w:numPr>
          <w:ilvl w:val="0"/>
          <w:numId w:val="2"/>
        </w:numPr>
        <w:rPr>
          <w:rFonts w:ascii="Century Gothic" w:hAnsi="Century Gothic"/>
        </w:rPr>
      </w:pPr>
      <w:r>
        <w:rPr>
          <w:rFonts w:ascii="Century Gothic" w:hAnsi="Century Gothic"/>
        </w:rPr>
        <w:t>Solicitar evidências da vistoria</w:t>
      </w:r>
    </w:p>
    <w:p w:rsidR="0091016A" w:rsidRDefault="0091016A" w:rsidP="0091016A">
      <w:pPr>
        <w:rPr>
          <w:rFonts w:ascii="Century Gothic" w:hAnsi="Century Gothic"/>
        </w:rPr>
      </w:pPr>
      <w:r>
        <w:rPr>
          <w:rFonts w:ascii="Century Gothic" w:hAnsi="Century Gothic"/>
        </w:rPr>
        <w:t>Observação:</w:t>
      </w:r>
    </w:p>
    <w:p w:rsidR="0091016A" w:rsidRDefault="0091016A" w:rsidP="0091016A">
      <w:pPr>
        <w:rPr>
          <w:rFonts w:ascii="Century Gothic" w:hAnsi="Century Gothic"/>
        </w:rPr>
      </w:pPr>
      <w:r>
        <w:rPr>
          <w:rFonts w:ascii="Century Gothic" w:hAnsi="Century Gothic"/>
        </w:rPr>
        <w:t>- Em caso de arrombamento, notificar também a chefia imediata.</w:t>
      </w:r>
    </w:p>
    <w:p w:rsidR="0091016A" w:rsidRDefault="0091016A" w:rsidP="0091016A">
      <w:pPr>
        <w:pStyle w:val="PargrafodaLista"/>
        <w:numPr>
          <w:ilvl w:val="0"/>
          <w:numId w:val="1"/>
        </w:numPr>
        <w:shd w:val="clear" w:color="auto" w:fill="DEEAF6" w:themeFill="accent1" w:themeFillTint="33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Disparo de Pânico</w:t>
      </w:r>
    </w:p>
    <w:p w:rsidR="0091016A" w:rsidRDefault="0091016A" w:rsidP="0091016A">
      <w:pPr>
        <w:rPr>
          <w:rFonts w:ascii="Century Gothic" w:hAnsi="Century Gothic"/>
        </w:rPr>
      </w:pPr>
      <w:r>
        <w:rPr>
          <w:rFonts w:ascii="Century Gothic" w:hAnsi="Century Gothic"/>
        </w:rPr>
        <w:t>O que é?</w:t>
      </w:r>
    </w:p>
    <w:p w:rsidR="0091016A" w:rsidRDefault="0091016A" w:rsidP="0091016A">
      <w:pPr>
        <w:rPr>
          <w:rFonts w:ascii="Century Gothic" w:hAnsi="Century Gothic"/>
        </w:rPr>
      </w:pPr>
      <w:r>
        <w:rPr>
          <w:rFonts w:ascii="Century Gothic" w:hAnsi="Century Gothic"/>
        </w:rPr>
        <w:t>- Evento gerado pelo acionamento do botão de pânico, que só pode ocorrer com a unidade aberta. Pode ser fixo ou móvel, sendo acionado por funcionários em situação de emergência.</w:t>
      </w:r>
    </w:p>
    <w:p w:rsidR="0091016A" w:rsidRDefault="0091016A" w:rsidP="0091016A">
      <w:pPr>
        <w:rPr>
          <w:rFonts w:ascii="Century Gothic" w:hAnsi="Century Gothic"/>
        </w:rPr>
      </w:pPr>
      <w:r>
        <w:rPr>
          <w:rFonts w:ascii="Century Gothic" w:hAnsi="Century Gothic"/>
        </w:rPr>
        <w:t>Como atuar:</w:t>
      </w:r>
    </w:p>
    <w:p w:rsidR="0091016A" w:rsidRDefault="0091016A" w:rsidP="0091016A">
      <w:pPr>
        <w:rPr>
          <w:rFonts w:ascii="Century Gothic" w:hAnsi="Century Gothic"/>
        </w:rPr>
      </w:pPr>
      <w:r>
        <w:rPr>
          <w:rFonts w:ascii="Century Gothic" w:hAnsi="Century Gothic"/>
        </w:rPr>
        <w:t>- Acessar o sistema de CFTV</w:t>
      </w:r>
    </w:p>
    <w:p w:rsidR="0091016A" w:rsidRDefault="0091016A" w:rsidP="0091016A">
      <w:pPr>
        <w:rPr>
          <w:rFonts w:ascii="Century Gothic" w:hAnsi="Century Gothic"/>
        </w:rPr>
      </w:pPr>
      <w:r>
        <w:rPr>
          <w:rFonts w:ascii="Century Gothic" w:hAnsi="Century Gothic"/>
        </w:rPr>
        <w:lastRenderedPageBreak/>
        <w:t>- Ligar para a unidade e fazer o procedimento de senha/ contrassenha</w:t>
      </w:r>
    </w:p>
    <w:p w:rsidR="0091016A" w:rsidRDefault="0091016A" w:rsidP="0091016A">
      <w:pPr>
        <w:pStyle w:val="PargrafodaLista"/>
        <w:numPr>
          <w:ilvl w:val="0"/>
          <w:numId w:val="3"/>
        </w:numPr>
        <w:rPr>
          <w:rFonts w:ascii="Century Gothic" w:hAnsi="Century Gothic"/>
        </w:rPr>
      </w:pPr>
      <w:r>
        <w:rPr>
          <w:rFonts w:ascii="Century Gothic" w:hAnsi="Century Gothic"/>
        </w:rPr>
        <w:t>Se a resposta for positiva, encerrar o evento</w:t>
      </w:r>
    </w:p>
    <w:p w:rsidR="0091016A" w:rsidRDefault="0091016A" w:rsidP="0091016A">
      <w:pPr>
        <w:pStyle w:val="PargrafodaLista"/>
        <w:numPr>
          <w:ilvl w:val="0"/>
          <w:numId w:val="3"/>
        </w:numPr>
        <w:rPr>
          <w:rFonts w:ascii="Century Gothic" w:hAnsi="Century Gothic"/>
        </w:rPr>
      </w:pPr>
      <w:r>
        <w:rPr>
          <w:rFonts w:ascii="Century Gothic" w:hAnsi="Century Gothic"/>
        </w:rPr>
        <w:t>Se for negativa ou suspeita, acionar viatura e também o 190</w:t>
      </w:r>
    </w:p>
    <w:p w:rsidR="0091016A" w:rsidRDefault="0091016A" w:rsidP="0091016A">
      <w:pPr>
        <w:rPr>
          <w:rFonts w:ascii="Century Gothic" w:hAnsi="Century Gothic"/>
        </w:rPr>
      </w:pPr>
      <w:r>
        <w:rPr>
          <w:rFonts w:ascii="Century Gothic" w:hAnsi="Century Gothic"/>
        </w:rPr>
        <w:t>Observação:</w:t>
      </w:r>
    </w:p>
    <w:p w:rsidR="0091016A" w:rsidRDefault="0091016A" w:rsidP="0091016A">
      <w:pPr>
        <w:rPr>
          <w:rFonts w:ascii="Century Gothic" w:hAnsi="Century Gothic"/>
        </w:rPr>
      </w:pPr>
      <w:r>
        <w:rPr>
          <w:rFonts w:ascii="Century Gothic" w:hAnsi="Century Gothic"/>
        </w:rPr>
        <w:t>- Se o botão for acionado com a loja fechada, trata-se de problema técnico. Solicitar ao cliente que corrija via e-mail.</w:t>
      </w:r>
    </w:p>
    <w:p w:rsidR="0091016A" w:rsidRDefault="0091016A" w:rsidP="0091016A">
      <w:pPr>
        <w:pStyle w:val="PargrafodaLista"/>
        <w:numPr>
          <w:ilvl w:val="0"/>
          <w:numId w:val="1"/>
        </w:numPr>
        <w:shd w:val="clear" w:color="auto" w:fill="DEEAF6" w:themeFill="accent1" w:themeFillTint="33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Não armado</w:t>
      </w:r>
    </w:p>
    <w:p w:rsidR="0091016A" w:rsidRDefault="0091016A" w:rsidP="0091016A">
      <w:pPr>
        <w:rPr>
          <w:rFonts w:ascii="Century Gothic" w:hAnsi="Century Gothic"/>
        </w:rPr>
      </w:pPr>
      <w:r>
        <w:rPr>
          <w:rFonts w:ascii="Century Gothic" w:hAnsi="Century Gothic"/>
        </w:rPr>
        <w:t>O que é?</w:t>
      </w:r>
    </w:p>
    <w:p w:rsidR="0091016A" w:rsidRDefault="0091016A" w:rsidP="0091016A">
      <w:pPr>
        <w:rPr>
          <w:rFonts w:ascii="Century Gothic" w:hAnsi="Century Gothic"/>
        </w:rPr>
      </w:pPr>
      <w:r>
        <w:rPr>
          <w:rFonts w:ascii="Century Gothic" w:hAnsi="Century Gothic"/>
        </w:rPr>
        <w:t xml:space="preserve">- Evento gerado automaticamente quando o sistema não é ativado em um horário </w:t>
      </w:r>
      <w:proofErr w:type="spellStart"/>
      <w:r>
        <w:rPr>
          <w:rFonts w:ascii="Century Gothic" w:hAnsi="Century Gothic"/>
        </w:rPr>
        <w:t>pré</w:t>
      </w:r>
      <w:proofErr w:type="spellEnd"/>
      <w:r>
        <w:rPr>
          <w:rFonts w:ascii="Century Gothic" w:hAnsi="Century Gothic"/>
        </w:rPr>
        <w:t>-configurado na grade de horários.</w:t>
      </w:r>
    </w:p>
    <w:p w:rsidR="0091016A" w:rsidRDefault="0091016A" w:rsidP="0091016A">
      <w:pPr>
        <w:rPr>
          <w:rFonts w:ascii="Century Gothic" w:hAnsi="Century Gothic"/>
        </w:rPr>
      </w:pPr>
      <w:r>
        <w:rPr>
          <w:rFonts w:ascii="Century Gothic" w:hAnsi="Century Gothic"/>
        </w:rPr>
        <w:t>Como atuar:</w:t>
      </w:r>
    </w:p>
    <w:p w:rsidR="0091016A" w:rsidRDefault="0091016A" w:rsidP="0091016A">
      <w:pPr>
        <w:rPr>
          <w:rFonts w:ascii="Century Gothic" w:hAnsi="Century Gothic"/>
        </w:rPr>
      </w:pPr>
      <w:r>
        <w:rPr>
          <w:rFonts w:ascii="Century Gothic" w:hAnsi="Century Gothic"/>
        </w:rPr>
        <w:t>- Ligar no local</w:t>
      </w:r>
    </w:p>
    <w:p w:rsidR="0091016A" w:rsidRDefault="0091016A" w:rsidP="0091016A">
      <w:pPr>
        <w:rPr>
          <w:rFonts w:ascii="Century Gothic" w:hAnsi="Century Gothic"/>
        </w:rPr>
      </w:pPr>
      <w:r>
        <w:rPr>
          <w:rFonts w:ascii="Century Gothic" w:hAnsi="Century Gothic"/>
        </w:rPr>
        <w:t>-Se o contato for bem-sucedido:</w:t>
      </w:r>
    </w:p>
    <w:p w:rsidR="0091016A" w:rsidRDefault="0091016A" w:rsidP="0091016A">
      <w:pPr>
        <w:pStyle w:val="PargrafodaLista"/>
        <w:numPr>
          <w:ilvl w:val="0"/>
          <w:numId w:val="4"/>
        </w:numPr>
        <w:rPr>
          <w:rFonts w:ascii="Century Gothic" w:hAnsi="Century Gothic"/>
        </w:rPr>
      </w:pPr>
      <w:r>
        <w:rPr>
          <w:rFonts w:ascii="Century Gothic" w:hAnsi="Century Gothic"/>
        </w:rPr>
        <w:t>Questionar o horário em que o alarme será ativado</w:t>
      </w:r>
    </w:p>
    <w:p w:rsidR="0091016A" w:rsidRDefault="0091016A" w:rsidP="0091016A">
      <w:pPr>
        <w:pStyle w:val="PargrafodaLista"/>
        <w:numPr>
          <w:ilvl w:val="0"/>
          <w:numId w:val="4"/>
        </w:numPr>
        <w:rPr>
          <w:rFonts w:ascii="Century Gothic" w:hAnsi="Century Gothic"/>
        </w:rPr>
      </w:pPr>
      <w:r>
        <w:rPr>
          <w:rFonts w:ascii="Century Gothic" w:hAnsi="Century Gothic"/>
        </w:rPr>
        <w:t>Registrar a informação no sistema</w:t>
      </w:r>
    </w:p>
    <w:p w:rsidR="0091016A" w:rsidRDefault="0091016A" w:rsidP="0091016A">
      <w:pPr>
        <w:pStyle w:val="PargrafodaLista"/>
        <w:numPr>
          <w:ilvl w:val="0"/>
          <w:numId w:val="1"/>
        </w:numPr>
        <w:shd w:val="clear" w:color="auto" w:fill="DEEAF6" w:themeFill="accent1" w:themeFillTint="33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Desarme fora do horário</w:t>
      </w:r>
    </w:p>
    <w:p w:rsidR="0091016A" w:rsidRDefault="0091016A" w:rsidP="0091016A">
      <w:pPr>
        <w:rPr>
          <w:rFonts w:ascii="Century Gothic" w:hAnsi="Century Gothic"/>
        </w:rPr>
      </w:pPr>
      <w:r>
        <w:rPr>
          <w:rFonts w:ascii="Century Gothic" w:hAnsi="Century Gothic"/>
        </w:rPr>
        <w:t>O que é?</w:t>
      </w:r>
    </w:p>
    <w:p w:rsidR="0091016A" w:rsidRDefault="0091016A" w:rsidP="0091016A">
      <w:pPr>
        <w:rPr>
          <w:rFonts w:ascii="Century Gothic" w:hAnsi="Century Gothic"/>
        </w:rPr>
      </w:pPr>
      <w:r>
        <w:rPr>
          <w:rFonts w:ascii="Century Gothic" w:hAnsi="Century Gothic"/>
        </w:rPr>
        <w:t>- Evento gerado quando o alarme é desativado fora do horário programado, indicando uma ação fora do padrão esperado.</w:t>
      </w:r>
    </w:p>
    <w:p w:rsidR="0091016A" w:rsidRDefault="0091016A" w:rsidP="0091016A">
      <w:pPr>
        <w:rPr>
          <w:rFonts w:ascii="Century Gothic" w:hAnsi="Century Gothic"/>
        </w:rPr>
      </w:pPr>
      <w:r>
        <w:rPr>
          <w:rFonts w:ascii="Century Gothic" w:hAnsi="Century Gothic"/>
        </w:rPr>
        <w:t>Como atuar:</w:t>
      </w:r>
    </w:p>
    <w:p w:rsidR="0091016A" w:rsidRDefault="0091016A" w:rsidP="0091016A">
      <w:pPr>
        <w:rPr>
          <w:rFonts w:ascii="Century Gothic" w:hAnsi="Century Gothic"/>
        </w:rPr>
      </w:pPr>
      <w:r>
        <w:rPr>
          <w:rFonts w:ascii="Century Gothic" w:hAnsi="Century Gothic"/>
        </w:rPr>
        <w:t>-Acessar o CFTV para verificar:</w:t>
      </w:r>
    </w:p>
    <w:p w:rsidR="0091016A" w:rsidRDefault="0091016A" w:rsidP="0091016A">
      <w:pPr>
        <w:pStyle w:val="PargrafodaLista"/>
        <w:numPr>
          <w:ilvl w:val="0"/>
          <w:numId w:val="5"/>
        </w:numPr>
        <w:rPr>
          <w:rFonts w:ascii="Century Gothic" w:hAnsi="Century Gothic"/>
        </w:rPr>
      </w:pPr>
      <w:r>
        <w:rPr>
          <w:rFonts w:ascii="Century Gothic" w:hAnsi="Century Gothic"/>
        </w:rPr>
        <w:t>Quem desativou</w:t>
      </w:r>
    </w:p>
    <w:p w:rsidR="0091016A" w:rsidRDefault="0091016A" w:rsidP="0091016A">
      <w:pPr>
        <w:pStyle w:val="PargrafodaLista"/>
        <w:numPr>
          <w:ilvl w:val="0"/>
          <w:numId w:val="5"/>
        </w:numPr>
        <w:rPr>
          <w:rFonts w:ascii="Century Gothic" w:hAnsi="Century Gothic"/>
        </w:rPr>
      </w:pPr>
      <w:r>
        <w:rPr>
          <w:rFonts w:ascii="Century Gothic" w:hAnsi="Century Gothic"/>
        </w:rPr>
        <w:t>Se há movimentação suspeita</w:t>
      </w:r>
    </w:p>
    <w:p w:rsidR="0091016A" w:rsidRDefault="0091016A" w:rsidP="0091016A">
      <w:pPr>
        <w:rPr>
          <w:rFonts w:ascii="Century Gothic" w:hAnsi="Century Gothic"/>
        </w:rPr>
      </w:pPr>
      <w:r>
        <w:rPr>
          <w:rFonts w:ascii="Century Gothic" w:hAnsi="Century Gothic"/>
        </w:rPr>
        <w:t>- Entrar em contato com o local e realizar o procedimento de senha/ contrassenha</w:t>
      </w:r>
    </w:p>
    <w:p w:rsidR="0091016A" w:rsidRDefault="0091016A" w:rsidP="0091016A">
      <w:pPr>
        <w:pStyle w:val="PargrafodaLista"/>
        <w:numPr>
          <w:ilvl w:val="0"/>
          <w:numId w:val="6"/>
        </w:numPr>
        <w:rPr>
          <w:rFonts w:ascii="Century Gothic" w:hAnsi="Century Gothic"/>
        </w:rPr>
      </w:pPr>
      <w:r>
        <w:rPr>
          <w:rFonts w:ascii="Century Gothic" w:hAnsi="Century Gothic"/>
        </w:rPr>
        <w:t>Se validade, questionar o motivo do desarme e ajustar o horário de ativação</w:t>
      </w:r>
    </w:p>
    <w:p w:rsidR="0091016A" w:rsidRDefault="0091016A" w:rsidP="0091016A">
      <w:pPr>
        <w:pStyle w:val="PargrafodaLista"/>
        <w:numPr>
          <w:ilvl w:val="0"/>
          <w:numId w:val="6"/>
        </w:numPr>
        <w:rPr>
          <w:rFonts w:ascii="Century Gothic" w:hAnsi="Century Gothic"/>
        </w:rPr>
      </w:pPr>
      <w:r>
        <w:rPr>
          <w:rFonts w:ascii="Century Gothic" w:hAnsi="Century Gothic"/>
        </w:rPr>
        <w:t>Se sem contato, contrassenha errada ou suspeita, encaminhar viatura</w:t>
      </w:r>
    </w:p>
    <w:p w:rsidR="0091016A" w:rsidRDefault="0091016A" w:rsidP="0091016A">
      <w:pPr>
        <w:rPr>
          <w:rFonts w:ascii="Century Gothic" w:hAnsi="Century Gothic"/>
        </w:rPr>
      </w:pPr>
    </w:p>
    <w:p w:rsidR="0091016A" w:rsidRDefault="0091016A" w:rsidP="0091016A">
      <w:pPr>
        <w:rPr>
          <w:rFonts w:ascii="Century Gothic" w:hAnsi="Century Gothic"/>
        </w:rPr>
      </w:pPr>
    </w:p>
    <w:p w:rsidR="009D3406" w:rsidRDefault="009D3406"/>
    <w:sectPr w:rsidR="009D340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7F7346"/>
    <w:multiLevelType w:val="hybridMultilevel"/>
    <w:tmpl w:val="D0EA5EF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6A1009"/>
    <w:multiLevelType w:val="hybridMultilevel"/>
    <w:tmpl w:val="A82AFE7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6A139E"/>
    <w:multiLevelType w:val="hybridMultilevel"/>
    <w:tmpl w:val="7E1686B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134233E"/>
    <w:multiLevelType w:val="hybridMultilevel"/>
    <w:tmpl w:val="835E47F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B19350C"/>
    <w:multiLevelType w:val="hybridMultilevel"/>
    <w:tmpl w:val="EAC2B63E"/>
    <w:lvl w:ilvl="0" w:tplc="D08E7438">
      <w:start w:val="1"/>
      <w:numFmt w:val="decimal"/>
      <w:lvlText w:val="%1."/>
      <w:lvlJc w:val="left"/>
      <w:pPr>
        <w:ind w:left="720" w:hanging="360"/>
      </w:pPr>
      <w:rPr>
        <w:rFonts w:ascii="Century Gothic" w:hAnsi="Century Gothic"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E3B0AD3"/>
    <w:multiLevelType w:val="hybridMultilevel"/>
    <w:tmpl w:val="D0FA8E7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016A"/>
    <w:rsid w:val="0091016A"/>
    <w:rsid w:val="009D34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8EC2CCF-9167-4CB0-8E01-023911CF2B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1016A"/>
    <w:pPr>
      <w:spacing w:line="256" w:lineRule="auto"/>
    </w:p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91016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994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590</Words>
  <Characters>3189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Usuário</dc:creator>
  <cp:keywords/>
  <dc:description/>
  <cp:lastModifiedBy>Usuário</cp:lastModifiedBy>
  <cp:revision>2</cp:revision>
  <cp:lastPrinted>2025-11-25T19:22:00Z</cp:lastPrinted>
  <dcterms:created xsi:type="dcterms:W3CDTF">2025-11-25T19:21:00Z</dcterms:created>
  <dcterms:modified xsi:type="dcterms:W3CDTF">2025-11-25T19:22:00Z</dcterms:modified>
</cp:coreProperties>
</file>