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40C3" w:rsidRPr="000640C3" w:rsidRDefault="000640C3" w:rsidP="000640C3">
      <w:pPr>
        <w:jc w:val="center"/>
        <w:rPr>
          <w:rFonts w:ascii="Century Gothic" w:hAnsi="Century Gothic"/>
          <w:sz w:val="36"/>
          <w:szCs w:val="36"/>
        </w:rPr>
      </w:pPr>
      <w:r w:rsidRPr="000640C3">
        <w:rPr>
          <w:rFonts w:ascii="Century Gothic" w:hAnsi="Century Gothic"/>
          <w:color w:val="44546A" w:themeColor="text2"/>
          <w:sz w:val="36"/>
          <w:szCs w:val="36"/>
        </w:rPr>
        <w:t>Módulo 07 – Portaria Remota Condomí</w:t>
      </w:r>
      <w:bookmarkStart w:id="0" w:name="_GoBack"/>
      <w:bookmarkEnd w:id="0"/>
      <w:r w:rsidRPr="000640C3">
        <w:rPr>
          <w:rFonts w:ascii="Century Gothic" w:hAnsi="Century Gothic"/>
          <w:color w:val="44546A" w:themeColor="text2"/>
          <w:sz w:val="36"/>
          <w:szCs w:val="36"/>
        </w:rPr>
        <w:t>nio</w:t>
      </w:r>
    </w:p>
    <w:p w:rsidR="000640C3" w:rsidRDefault="000640C3" w:rsidP="000640C3">
      <w:pPr>
        <w:rPr>
          <w:rFonts w:ascii="Century Gothic" w:hAnsi="Century Gothic"/>
          <w:sz w:val="24"/>
          <w:szCs w:val="24"/>
        </w:rPr>
      </w:pPr>
      <w:r w:rsidRPr="000F7AE0">
        <w:rPr>
          <w:rFonts w:ascii="Century Gothic" w:hAnsi="Century Gothic"/>
          <w:b/>
          <w:color w:val="44546A" w:themeColor="text2"/>
          <w:sz w:val="24"/>
          <w:szCs w:val="24"/>
        </w:rPr>
        <w:t>Objetivo:</w:t>
      </w:r>
      <w:r>
        <w:br/>
      </w:r>
      <w:r>
        <w:rPr>
          <w:rFonts w:ascii="Century Gothic" w:hAnsi="Century Gothic"/>
        </w:rPr>
        <w:t xml:space="preserve">- </w:t>
      </w:r>
      <w:r w:rsidRPr="00633DA0">
        <w:rPr>
          <w:rFonts w:ascii="Century Gothic" w:hAnsi="Century Gothic"/>
        </w:rPr>
        <w:t>Este módulo tem como objetivo capacitar os colaboradores da central de monitoramento no atendimento de portaria remota, estabelecendo padrões e procedimentos para garantir a segurança, organização e agilidade nas operações, tanto em condomínios residenciais quanto comerciais</w:t>
      </w:r>
      <w:r>
        <w:t>.</w:t>
      </w:r>
    </w:p>
    <w:p w:rsidR="000640C3" w:rsidRPr="000F7AE0" w:rsidRDefault="000640C3" w:rsidP="000640C3">
      <w:pPr>
        <w:rPr>
          <w:rFonts w:ascii="Century Gothic" w:hAnsi="Century Gothic"/>
          <w:b/>
          <w:color w:val="44546A" w:themeColor="text2"/>
          <w:sz w:val="24"/>
          <w:szCs w:val="24"/>
        </w:rPr>
      </w:pPr>
      <w:r w:rsidRPr="000F7AE0">
        <w:rPr>
          <w:rFonts w:ascii="Century Gothic" w:hAnsi="Century Gothic"/>
          <w:b/>
          <w:color w:val="44546A" w:themeColor="text2"/>
          <w:sz w:val="24"/>
          <w:szCs w:val="24"/>
        </w:rPr>
        <w:t>Definições:</w:t>
      </w:r>
    </w:p>
    <w:p w:rsidR="000640C3" w:rsidRDefault="000640C3" w:rsidP="000640C3">
      <w:pPr>
        <w:pStyle w:val="PargrafodaLista"/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Proprietário: É o que possui posse legal do imóvel, ou seja, o dono</w:t>
      </w:r>
    </w:p>
    <w:p w:rsidR="000640C3" w:rsidRDefault="000640C3" w:rsidP="000640C3">
      <w:pPr>
        <w:pStyle w:val="PargrafodaLista"/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Locatório/ Inquilino: Aquele que reside em um imóvel alugado, que recebe de outrem um imóvel mediante contrato de locação, obrigando-se a pagar por isso</w:t>
      </w:r>
    </w:p>
    <w:p w:rsidR="000640C3" w:rsidRDefault="000640C3" w:rsidP="000640C3">
      <w:pPr>
        <w:pStyle w:val="PargrafodaLista"/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Locador: Aquele que cede a outrem o uso do seu imóvel mediante contrato de locação</w:t>
      </w:r>
    </w:p>
    <w:p w:rsidR="000640C3" w:rsidRDefault="000640C3" w:rsidP="000640C3">
      <w:pPr>
        <w:pStyle w:val="PargrafodaLista"/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Morador/ Condômino: Pessoa que reside no condomínio</w:t>
      </w:r>
    </w:p>
    <w:p w:rsidR="000640C3" w:rsidRDefault="000640C3" w:rsidP="000640C3">
      <w:pPr>
        <w:pStyle w:val="PargrafodaLista"/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Prestador de Serviço: Pessoa (física ou Jurídica) que presta algum tipo de serviço em troca de remuneração financeira</w:t>
      </w:r>
    </w:p>
    <w:p w:rsidR="000640C3" w:rsidRDefault="000640C3" w:rsidP="000640C3">
      <w:pPr>
        <w:pStyle w:val="PargrafodaLista"/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Síndico: É o responsável pela gestão do condomínio</w:t>
      </w:r>
    </w:p>
    <w:p w:rsidR="000640C3" w:rsidRDefault="000640C3" w:rsidP="000640C3">
      <w:pPr>
        <w:pStyle w:val="PargrafodaLista"/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Zelador: Aquele que zela pelo condomínio, e fiscaliza os serviços efetuados</w:t>
      </w:r>
    </w:p>
    <w:p w:rsidR="000640C3" w:rsidRDefault="000640C3" w:rsidP="000640C3">
      <w:pPr>
        <w:pStyle w:val="PargrafodaLista"/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Entregador: Aquele que faz entrega de mercadorias a domicílio</w:t>
      </w:r>
    </w:p>
    <w:p w:rsidR="000640C3" w:rsidRDefault="000640C3" w:rsidP="000640C3">
      <w:pPr>
        <w:pStyle w:val="PargrafodaLista"/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Interfone: Sistema de comunicação interna que interliga as portarias as unidades do edifício e aos interfones locais, com finalidade de atendimento, ou seja, para falar com quem se encontra no prédio</w:t>
      </w:r>
    </w:p>
    <w:p w:rsidR="000640C3" w:rsidRDefault="000640C3" w:rsidP="000640C3">
      <w:pPr>
        <w:pStyle w:val="PargrafodaLista"/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Automação: Dispositivo que possibilita o controle de processos operacionais remotamente, para esta função trata-se de abertura e fechamento de portas/ portões</w:t>
      </w:r>
    </w:p>
    <w:p w:rsidR="000640C3" w:rsidRDefault="000640C3" w:rsidP="000640C3">
      <w:pPr>
        <w:pStyle w:val="PargrafodaLista"/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CFTV: Conjunto de câmeras disponíveis para visualização</w:t>
      </w:r>
    </w:p>
    <w:p w:rsidR="000640C3" w:rsidRDefault="000640C3" w:rsidP="000640C3">
      <w:pPr>
        <w:pStyle w:val="PargrafodaLista"/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Sistema de Cadastro: Software capaz de armazenar informações detalhadas sobre o condomínio que sejam necessárias para a realização do atendimento, na portaria remota utilizamos o </w:t>
      </w:r>
      <w:proofErr w:type="spellStart"/>
      <w:r>
        <w:rPr>
          <w:rFonts w:ascii="Century Gothic" w:hAnsi="Century Gothic"/>
          <w:sz w:val="24"/>
          <w:szCs w:val="24"/>
        </w:rPr>
        <w:t>Situator</w:t>
      </w:r>
      <w:proofErr w:type="spellEnd"/>
      <w:r>
        <w:rPr>
          <w:rFonts w:ascii="Century Gothic" w:hAnsi="Century Gothic"/>
          <w:sz w:val="24"/>
          <w:szCs w:val="24"/>
        </w:rPr>
        <w:t xml:space="preserve">, </w:t>
      </w:r>
      <w:proofErr w:type="spellStart"/>
      <w:r>
        <w:rPr>
          <w:rFonts w:ascii="Century Gothic" w:hAnsi="Century Gothic"/>
          <w:sz w:val="24"/>
          <w:szCs w:val="24"/>
        </w:rPr>
        <w:t>My</w:t>
      </w:r>
      <w:proofErr w:type="spellEnd"/>
      <w:r>
        <w:rPr>
          <w:rFonts w:ascii="Century Gothic" w:hAnsi="Century Gothic"/>
          <w:sz w:val="24"/>
          <w:szCs w:val="24"/>
        </w:rPr>
        <w:t xml:space="preserve"> Village e Unis</w:t>
      </w:r>
    </w:p>
    <w:p w:rsidR="000640C3" w:rsidRDefault="000640C3" w:rsidP="000640C3">
      <w:pPr>
        <w:pStyle w:val="PargrafodaLista"/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Pronta Resposta: Agente para apoio ou verificação local em casos de disparo de alarme em que a portaria não possui visualização, ou em casos de necessidade como falha no equipamento, situações em que houver a necessidade de verificação local atividade suspeita, furto e intrusão</w:t>
      </w:r>
    </w:p>
    <w:p w:rsidR="000640C3" w:rsidRDefault="000640C3" w:rsidP="000640C3">
      <w:pPr>
        <w:rPr>
          <w:rFonts w:ascii="Century Gothic" w:hAnsi="Century Gothic"/>
          <w:sz w:val="24"/>
          <w:szCs w:val="24"/>
        </w:rPr>
      </w:pPr>
    </w:p>
    <w:p w:rsidR="000640C3" w:rsidRDefault="000640C3" w:rsidP="000640C3">
      <w:pPr>
        <w:rPr>
          <w:rFonts w:ascii="Century Gothic" w:hAnsi="Century Gothic"/>
          <w:sz w:val="24"/>
          <w:szCs w:val="24"/>
        </w:rPr>
      </w:pPr>
    </w:p>
    <w:p w:rsidR="000640C3" w:rsidRDefault="000640C3" w:rsidP="000640C3">
      <w:pPr>
        <w:rPr>
          <w:rFonts w:ascii="Century Gothic" w:hAnsi="Century Gothic"/>
          <w:sz w:val="24"/>
          <w:szCs w:val="24"/>
        </w:rPr>
      </w:pPr>
    </w:p>
    <w:p w:rsidR="000640C3" w:rsidRPr="000F7AE0" w:rsidRDefault="000640C3" w:rsidP="000640C3">
      <w:pPr>
        <w:rPr>
          <w:rFonts w:ascii="Century Gothic" w:hAnsi="Century Gothic"/>
          <w:b/>
          <w:color w:val="44546A" w:themeColor="text2"/>
          <w:sz w:val="24"/>
          <w:szCs w:val="24"/>
        </w:rPr>
      </w:pPr>
      <w:r w:rsidRPr="000F7AE0">
        <w:rPr>
          <w:rFonts w:ascii="Century Gothic" w:hAnsi="Century Gothic"/>
          <w:b/>
          <w:color w:val="44546A" w:themeColor="text2"/>
          <w:sz w:val="24"/>
          <w:szCs w:val="24"/>
        </w:rPr>
        <w:lastRenderedPageBreak/>
        <w:t>Fluxo de atendimento</w:t>
      </w:r>
    </w:p>
    <w:p w:rsidR="000640C3" w:rsidRPr="000F7AE0" w:rsidRDefault="000640C3" w:rsidP="000640C3">
      <w:pPr>
        <w:rPr>
          <w:rFonts w:ascii="Century Gothic" w:hAnsi="Century Gothic"/>
          <w:color w:val="44546A" w:themeColor="text2"/>
          <w:sz w:val="24"/>
          <w:szCs w:val="24"/>
        </w:rPr>
      </w:pPr>
      <w:r w:rsidRPr="000F7AE0">
        <w:rPr>
          <w:rFonts w:ascii="Century Gothic" w:hAnsi="Century Gothic"/>
          <w:color w:val="44546A" w:themeColor="text2"/>
          <w:sz w:val="24"/>
          <w:szCs w:val="24"/>
        </w:rPr>
        <w:t>- Ordem de tentativas de contato:</w:t>
      </w:r>
    </w:p>
    <w:p w:rsidR="000640C3" w:rsidRDefault="000640C3" w:rsidP="000640C3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1. Interfone do Apartamento</w:t>
      </w:r>
    </w:p>
    <w:p w:rsidR="000640C3" w:rsidRDefault="000640C3" w:rsidP="000640C3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2. Telefone fixo/ celular</w:t>
      </w:r>
    </w:p>
    <w:p w:rsidR="000640C3" w:rsidRDefault="000640C3" w:rsidP="000640C3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3. WhatsApp</w:t>
      </w:r>
    </w:p>
    <w:p w:rsidR="000640C3" w:rsidRDefault="000640C3" w:rsidP="000640C3">
      <w:pPr>
        <w:rPr>
          <w:rFonts w:ascii="Century Gothic" w:hAnsi="Century Gothic"/>
          <w:sz w:val="24"/>
          <w:szCs w:val="24"/>
        </w:rPr>
      </w:pPr>
    </w:p>
    <w:p w:rsidR="000640C3" w:rsidRPr="000F7AE0" w:rsidRDefault="000640C3" w:rsidP="000640C3">
      <w:pPr>
        <w:rPr>
          <w:rFonts w:ascii="Century Gothic" w:hAnsi="Century Gothic"/>
          <w:b/>
          <w:color w:val="44546A" w:themeColor="text2"/>
          <w:sz w:val="24"/>
          <w:szCs w:val="24"/>
        </w:rPr>
      </w:pPr>
      <w:r w:rsidRPr="000F7AE0">
        <w:rPr>
          <w:rFonts w:ascii="Century Gothic" w:hAnsi="Century Gothic"/>
          <w:b/>
          <w:color w:val="44546A" w:themeColor="text2"/>
          <w:sz w:val="24"/>
          <w:szCs w:val="24"/>
        </w:rPr>
        <w:t>Condomínio Residencial</w:t>
      </w:r>
    </w:p>
    <w:p w:rsidR="000640C3" w:rsidRPr="000F7AE0" w:rsidRDefault="000640C3" w:rsidP="000640C3">
      <w:pPr>
        <w:rPr>
          <w:rFonts w:ascii="Century Gothic" w:hAnsi="Century Gothic"/>
          <w:color w:val="44546A" w:themeColor="text2"/>
          <w:sz w:val="24"/>
          <w:szCs w:val="24"/>
        </w:rPr>
      </w:pPr>
      <w:r w:rsidRPr="000F7AE0">
        <w:rPr>
          <w:rFonts w:ascii="Century Gothic" w:hAnsi="Century Gothic"/>
          <w:color w:val="44546A" w:themeColor="text2"/>
          <w:sz w:val="24"/>
          <w:szCs w:val="24"/>
        </w:rPr>
        <w:t>Moradores:</w:t>
      </w:r>
    </w:p>
    <w:p w:rsidR="000640C3" w:rsidRDefault="000640C3" w:rsidP="000640C3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-Acesso direto via biometria, </w:t>
      </w:r>
      <w:proofErr w:type="spellStart"/>
      <w:r>
        <w:rPr>
          <w:rFonts w:ascii="Century Gothic" w:hAnsi="Century Gothic"/>
          <w:sz w:val="24"/>
          <w:szCs w:val="24"/>
        </w:rPr>
        <w:t>tag</w:t>
      </w:r>
      <w:proofErr w:type="spellEnd"/>
      <w:r>
        <w:rPr>
          <w:rFonts w:ascii="Century Gothic" w:hAnsi="Century Gothic"/>
          <w:sz w:val="24"/>
          <w:szCs w:val="24"/>
        </w:rPr>
        <w:t>, controle linear ou facial</w:t>
      </w:r>
    </w:p>
    <w:p w:rsidR="000640C3" w:rsidRDefault="000640C3" w:rsidP="000640C3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-Entrada via interfone: Confirmar nome completo </w:t>
      </w:r>
      <w:proofErr w:type="gramStart"/>
      <w:r>
        <w:rPr>
          <w:rFonts w:ascii="Century Gothic" w:hAnsi="Century Gothic"/>
          <w:sz w:val="24"/>
          <w:szCs w:val="24"/>
        </w:rPr>
        <w:t>+</w:t>
      </w:r>
      <w:proofErr w:type="gramEnd"/>
      <w:r>
        <w:rPr>
          <w:rFonts w:ascii="Century Gothic" w:hAnsi="Century Gothic"/>
          <w:sz w:val="24"/>
          <w:szCs w:val="24"/>
        </w:rPr>
        <w:t xml:space="preserve"> número do apartamento, para verificação no sistema e logo após fazer a liberação</w:t>
      </w:r>
    </w:p>
    <w:p w:rsidR="000640C3" w:rsidRDefault="000640C3" w:rsidP="000640C3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-Saída: Liberar imediatamente, exceto em caso de crianças desacompanhadas, tendo que verificar com o responsável.</w:t>
      </w:r>
    </w:p>
    <w:p w:rsidR="000640C3" w:rsidRPr="00633DA0" w:rsidRDefault="000640C3" w:rsidP="000640C3">
      <w:pPr>
        <w:spacing w:after="0" w:line="240" w:lineRule="auto"/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t>Visitantes</w:t>
      </w:r>
      <w:r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t>:</w:t>
      </w:r>
    </w:p>
    <w:p w:rsidR="000640C3" w:rsidRPr="00633DA0" w:rsidRDefault="000640C3" w:rsidP="000640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Confirmar nome </w:t>
      </w:r>
      <w:proofErr w:type="gramStart"/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+</w:t>
      </w:r>
      <w:proofErr w:type="gramEnd"/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 unidade que deseja visitar.</w:t>
      </w:r>
    </w:p>
    <w:p w:rsidR="000640C3" w:rsidRPr="00633DA0" w:rsidRDefault="000640C3" w:rsidP="000640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Verificar sistema para </w:t>
      </w:r>
      <w:proofErr w:type="spellStart"/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pré</w:t>
      </w:r>
      <w:proofErr w:type="spellEnd"/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-cadastro (se houver).</w:t>
      </w:r>
    </w:p>
    <w:p w:rsidR="000640C3" w:rsidRPr="00633DA0" w:rsidRDefault="000640C3" w:rsidP="000640C3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t>Tipos de resposta:</w:t>
      </w:r>
    </w:p>
    <w:p w:rsidR="000640C3" w:rsidRPr="00633DA0" w:rsidRDefault="000640C3" w:rsidP="000640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Liberado: Liberação com direcionamento até o elevador.</w:t>
      </w:r>
    </w:p>
    <w:p w:rsidR="000640C3" w:rsidRPr="00633DA0" w:rsidRDefault="000640C3" w:rsidP="000640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Barrado: Não liberar e informar o visitante da recusa.</w:t>
      </w:r>
    </w:p>
    <w:p w:rsidR="000640C3" w:rsidRPr="000F7AE0" w:rsidRDefault="000640C3" w:rsidP="000640C3">
      <w:pPr>
        <w:spacing w:after="0" w:line="240" w:lineRule="auto"/>
        <w:rPr>
          <w:rFonts w:ascii="Century Gothic" w:eastAsia="Times New Roman" w:hAnsi="Century Gothic" w:cs="Times New Roman"/>
          <w:b/>
          <w:color w:val="44546A" w:themeColor="text2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b/>
          <w:color w:val="44546A" w:themeColor="text2"/>
          <w:sz w:val="24"/>
          <w:szCs w:val="24"/>
          <w:lang w:eastAsia="pt-BR"/>
        </w:rPr>
        <w:t>Funcionários (domésticas, babás, diaristas)</w:t>
      </w:r>
      <w:r>
        <w:rPr>
          <w:rFonts w:ascii="Century Gothic" w:eastAsia="Times New Roman" w:hAnsi="Century Gothic" w:cs="Times New Roman"/>
          <w:b/>
          <w:color w:val="44546A" w:themeColor="text2"/>
          <w:sz w:val="24"/>
          <w:szCs w:val="24"/>
          <w:lang w:eastAsia="pt-BR"/>
        </w:rPr>
        <w:t>:</w:t>
      </w: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br/>
      </w:r>
      <w:r w:rsidRPr="00633DA0"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t>Cenários:</w:t>
      </w:r>
    </w:p>
    <w:p w:rsidR="000640C3" w:rsidRDefault="000640C3" w:rsidP="000640C3">
      <w:pPr>
        <w:spacing w:after="0" w:line="240" w:lineRule="auto"/>
        <w:rPr>
          <w:rFonts w:ascii="Tahoma" w:eastAsia="Times New Roman" w:hAnsi="Tahoma" w:cs="Tahoma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 a) Libera</w:t>
      </w:r>
      <w:r w:rsidRPr="00633DA0">
        <w:rPr>
          <w:rFonts w:ascii="Century Gothic" w:eastAsia="Times New Roman" w:hAnsi="Century Gothic" w:cs="Century Gothic"/>
          <w:sz w:val="24"/>
          <w:szCs w:val="24"/>
          <w:lang w:eastAsia="pt-BR"/>
        </w:rPr>
        <w:t>çã</w:t>
      </w: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o direta:</w:t>
      </w: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 Cadastro completo e autorizado, pode ser feita a liberação</w:t>
      </w: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.</w:t>
      </w:r>
    </w:p>
    <w:p w:rsidR="000640C3" w:rsidRDefault="000640C3" w:rsidP="000640C3">
      <w:pPr>
        <w:spacing w:after="0" w:line="240" w:lineRule="auto"/>
        <w:rPr>
          <w:rFonts w:ascii="Tahoma" w:eastAsia="Times New Roman" w:hAnsi="Tahoma" w:cs="Tahoma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 b) Libera</w:t>
      </w:r>
      <w:r w:rsidRPr="00633DA0">
        <w:rPr>
          <w:rFonts w:ascii="Century Gothic" w:eastAsia="Times New Roman" w:hAnsi="Century Gothic" w:cs="Century Gothic"/>
          <w:sz w:val="24"/>
          <w:szCs w:val="24"/>
          <w:lang w:eastAsia="pt-BR"/>
        </w:rPr>
        <w:t>çã</w:t>
      </w: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o em dias/hor</w:t>
      </w:r>
      <w:r w:rsidRPr="00633DA0">
        <w:rPr>
          <w:rFonts w:ascii="Century Gothic" w:eastAsia="Times New Roman" w:hAnsi="Century Gothic" w:cs="Century Gothic"/>
          <w:sz w:val="24"/>
          <w:szCs w:val="24"/>
          <w:lang w:eastAsia="pt-BR"/>
        </w:rPr>
        <w:t>á</w:t>
      </w: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rios espec</w:t>
      </w:r>
      <w:r w:rsidRPr="00633DA0">
        <w:rPr>
          <w:rFonts w:ascii="Century Gothic" w:eastAsia="Times New Roman" w:hAnsi="Century Gothic" w:cs="Century Gothic"/>
          <w:sz w:val="24"/>
          <w:szCs w:val="24"/>
          <w:lang w:eastAsia="pt-BR"/>
        </w:rPr>
        <w:t>í</w:t>
      </w: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ficos: Verificar coincid</w:t>
      </w:r>
      <w:r w:rsidRPr="00633DA0">
        <w:rPr>
          <w:rFonts w:ascii="Century Gothic" w:eastAsia="Times New Roman" w:hAnsi="Century Gothic" w:cs="Century Gothic"/>
          <w:sz w:val="24"/>
          <w:szCs w:val="24"/>
          <w:lang w:eastAsia="pt-BR"/>
        </w:rPr>
        <w:t>ê</w:t>
      </w: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ncia, pode ser feita a liberação</w:t>
      </w: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. Caso contr</w:t>
      </w:r>
      <w:r w:rsidRPr="00633DA0">
        <w:rPr>
          <w:rFonts w:ascii="Century Gothic" w:eastAsia="Times New Roman" w:hAnsi="Century Gothic" w:cs="Century Gothic"/>
          <w:sz w:val="24"/>
          <w:szCs w:val="24"/>
          <w:lang w:eastAsia="pt-BR"/>
        </w:rPr>
        <w:t>á</w:t>
      </w: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rio, contato com o morador.</w:t>
      </w:r>
    </w:p>
    <w:p w:rsidR="000640C3" w:rsidRDefault="000640C3" w:rsidP="000640C3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 c) Libera</w:t>
      </w:r>
      <w:r w:rsidRPr="00633DA0">
        <w:rPr>
          <w:rFonts w:ascii="Century Gothic" w:eastAsia="Times New Roman" w:hAnsi="Century Gothic" w:cs="Century Gothic"/>
          <w:sz w:val="24"/>
          <w:szCs w:val="24"/>
          <w:lang w:eastAsia="pt-BR"/>
        </w:rPr>
        <w:t>çã</w:t>
      </w: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o com aviso: Acesso parcial at</w:t>
      </w:r>
      <w:r w:rsidRPr="00633DA0">
        <w:rPr>
          <w:rFonts w:ascii="Century Gothic" w:eastAsia="Times New Roman" w:hAnsi="Century Gothic" w:cs="Century Gothic"/>
          <w:sz w:val="24"/>
          <w:szCs w:val="24"/>
          <w:lang w:eastAsia="pt-BR"/>
        </w:rPr>
        <w:t>é</w:t>
      </w: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 a clausura, avisar o </w:t>
      </w: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morador </w:t>
      </w:r>
      <w:r>
        <w:rPr>
          <w:rFonts w:ascii="Century Gothic" w:eastAsia="Times New Roman" w:hAnsi="Century Gothic" w:cs="Century Gothic"/>
          <w:sz w:val="24"/>
          <w:szCs w:val="24"/>
          <w:lang w:eastAsia="pt-BR"/>
        </w:rPr>
        <w:t>e fazer a</w:t>
      </w: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 liberação</w:t>
      </w: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 total se n</w:t>
      </w:r>
      <w:r w:rsidRPr="00633DA0">
        <w:rPr>
          <w:rFonts w:ascii="Century Gothic" w:eastAsia="Times New Roman" w:hAnsi="Century Gothic" w:cs="Century Gothic"/>
          <w:sz w:val="24"/>
          <w:szCs w:val="24"/>
          <w:lang w:eastAsia="pt-BR"/>
        </w:rPr>
        <w:t>ã</w:t>
      </w: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o houver obje</w:t>
      </w:r>
      <w:r w:rsidRPr="00633DA0">
        <w:rPr>
          <w:rFonts w:ascii="Century Gothic" w:eastAsia="Times New Roman" w:hAnsi="Century Gothic" w:cs="Century Gothic"/>
          <w:sz w:val="24"/>
          <w:szCs w:val="24"/>
          <w:lang w:eastAsia="pt-BR"/>
        </w:rPr>
        <w:t>çã</w:t>
      </w: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o.</w:t>
      </w:r>
    </w:p>
    <w:p w:rsidR="000640C3" w:rsidRDefault="000640C3" w:rsidP="000640C3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d) sem libera</w:t>
      </w:r>
      <w:r w:rsidRPr="00633DA0">
        <w:rPr>
          <w:rFonts w:ascii="Century Gothic" w:eastAsia="Times New Roman" w:hAnsi="Century Gothic" w:cs="Century Gothic"/>
          <w:sz w:val="24"/>
          <w:szCs w:val="24"/>
          <w:lang w:eastAsia="pt-BR"/>
        </w:rPr>
        <w:t>çã</w:t>
      </w: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o: Contato com a unidade </w:t>
      </w:r>
      <w:r>
        <w:rPr>
          <w:rFonts w:ascii="Century Gothic" w:eastAsia="Times New Roman" w:hAnsi="Century Gothic" w:cs="Century Gothic"/>
          <w:sz w:val="24"/>
          <w:szCs w:val="24"/>
          <w:lang w:eastAsia="pt-BR"/>
        </w:rPr>
        <w:t>e s</w:t>
      </w: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olicitação da</w:t>
      </w: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 autoriza</w:t>
      </w:r>
      <w:r w:rsidRPr="00633DA0">
        <w:rPr>
          <w:rFonts w:ascii="Century Gothic" w:eastAsia="Times New Roman" w:hAnsi="Century Gothic" w:cs="Century Gothic"/>
          <w:sz w:val="24"/>
          <w:szCs w:val="24"/>
          <w:lang w:eastAsia="pt-BR"/>
        </w:rPr>
        <w:t>çã</w:t>
      </w: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>o, logo após fazer o registro dos</w:t>
      </w: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 dados.</w:t>
      </w:r>
    </w:p>
    <w:p w:rsidR="000640C3" w:rsidRDefault="000640C3" w:rsidP="000640C3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</w:p>
    <w:p w:rsidR="000640C3" w:rsidRDefault="000640C3" w:rsidP="000640C3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</w:p>
    <w:p w:rsidR="000640C3" w:rsidRDefault="000640C3" w:rsidP="000640C3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</w:p>
    <w:p w:rsidR="000640C3" w:rsidRDefault="000640C3" w:rsidP="000640C3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</w:p>
    <w:p w:rsidR="000640C3" w:rsidRDefault="000640C3" w:rsidP="000640C3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</w:p>
    <w:p w:rsidR="000640C3" w:rsidRPr="00633DA0" w:rsidRDefault="000640C3" w:rsidP="000640C3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lastRenderedPageBreak/>
        <w:br/>
      </w:r>
      <w:r w:rsidRPr="00633DA0"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t xml:space="preserve"> Entregadores</w:t>
      </w:r>
      <w:r w:rsidRPr="000F7AE0"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t>:</w:t>
      </w: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br/>
        <w:t>Regra geral: Não podem subir sem autorização expressa do síndico.</w:t>
      </w:r>
    </w:p>
    <w:p w:rsidR="000640C3" w:rsidRPr="00633DA0" w:rsidRDefault="000640C3" w:rsidP="000640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Pequeno </w:t>
      </w: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porte: Confirmar destinatário, fazer contato com morador e logo após </w:t>
      </w: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pode usar passa-volumes (se houver).</w:t>
      </w:r>
    </w:p>
    <w:p w:rsidR="000640C3" w:rsidRPr="00633DA0" w:rsidRDefault="000640C3" w:rsidP="000640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Grande</w:t>
      </w: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 porte: Confirmar com morador, se liberar o morador deve acompanhar e a </w:t>
      </w: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entrada </w:t>
      </w: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deve ser feita </w:t>
      </w: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pela garagem ou serviço.</w:t>
      </w:r>
    </w:p>
    <w:p w:rsidR="000640C3" w:rsidRPr="000F7AE0" w:rsidRDefault="000640C3" w:rsidP="000640C3">
      <w:pPr>
        <w:spacing w:after="0" w:line="240" w:lineRule="auto"/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t>Prestadores de Serviço (para morador)</w:t>
      </w:r>
      <w:r w:rsidRPr="000F7AE0"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t>:</w:t>
      </w:r>
    </w:p>
    <w:p w:rsidR="000640C3" w:rsidRDefault="000640C3" w:rsidP="000640C3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br/>
        <w:t>a)</w:t>
      </w: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 com liberação: Verificar cadastro → confirmar dados → liberar </w:t>
      </w:r>
    </w:p>
    <w:p w:rsidR="000640C3" w:rsidRDefault="000640C3" w:rsidP="000640C3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 b)</w:t>
      </w: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 sem libera</w:t>
      </w:r>
      <w:r w:rsidRPr="00633DA0">
        <w:rPr>
          <w:rFonts w:ascii="Century Gothic" w:eastAsia="Times New Roman" w:hAnsi="Century Gothic" w:cs="Century Gothic"/>
          <w:sz w:val="24"/>
          <w:szCs w:val="24"/>
          <w:lang w:eastAsia="pt-BR"/>
        </w:rPr>
        <w:t>çã</w:t>
      </w: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o: Contato com a unidade </w:t>
      </w:r>
      <w:r w:rsidRPr="00633DA0">
        <w:rPr>
          <w:rFonts w:ascii="Century Gothic" w:eastAsia="Times New Roman" w:hAnsi="Century Gothic" w:cs="Century Gothic"/>
          <w:sz w:val="24"/>
          <w:szCs w:val="24"/>
          <w:lang w:eastAsia="pt-BR"/>
        </w:rPr>
        <w:t>→</w:t>
      </w: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 solicitar autoriza</w:t>
      </w:r>
      <w:r w:rsidRPr="00633DA0">
        <w:rPr>
          <w:rFonts w:ascii="Century Gothic" w:eastAsia="Times New Roman" w:hAnsi="Century Gothic" w:cs="Century Gothic"/>
          <w:sz w:val="24"/>
          <w:szCs w:val="24"/>
          <w:lang w:eastAsia="pt-BR"/>
        </w:rPr>
        <w:t>çã</w:t>
      </w: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o </w:t>
      </w:r>
      <w:r w:rsidRPr="00633DA0">
        <w:rPr>
          <w:rFonts w:ascii="Century Gothic" w:eastAsia="Times New Roman" w:hAnsi="Century Gothic" w:cs="Century Gothic"/>
          <w:sz w:val="24"/>
          <w:szCs w:val="24"/>
          <w:lang w:eastAsia="pt-BR"/>
        </w:rPr>
        <w:t>→</w:t>
      </w: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 registrar nome e documento.</w:t>
      </w:r>
    </w:p>
    <w:p w:rsidR="000640C3" w:rsidRPr="000F7AE0" w:rsidRDefault="000640C3" w:rsidP="000640C3">
      <w:pPr>
        <w:spacing w:after="0" w:line="240" w:lineRule="auto"/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br/>
        <w:t xml:space="preserve"> </w:t>
      </w:r>
      <w:r w:rsidRPr="00633DA0"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t>Prestadores de Serviço (para condomínio)</w:t>
      </w:r>
      <w:r w:rsidRPr="000F7AE0"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t>:</w:t>
      </w:r>
    </w:p>
    <w:p w:rsidR="000640C3" w:rsidRDefault="000640C3" w:rsidP="000640C3">
      <w:pPr>
        <w:spacing w:after="0" w:line="240" w:lineRule="auto"/>
        <w:rPr>
          <w:rFonts w:ascii="Tahoma" w:eastAsia="Times New Roman" w:hAnsi="Tahoma" w:cs="Tahoma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br/>
        <w:t>a) fixos: Liberar conforme cadastro aprovado pelo síndico.</w:t>
      </w:r>
    </w:p>
    <w:p w:rsidR="000640C3" w:rsidRDefault="000640C3" w:rsidP="000640C3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b) esporádicos: Consultar s</w:t>
      </w:r>
      <w:r w:rsidRPr="00633DA0">
        <w:rPr>
          <w:rFonts w:ascii="Century Gothic" w:eastAsia="Times New Roman" w:hAnsi="Century Gothic" w:cs="Century Gothic"/>
          <w:sz w:val="24"/>
          <w:szCs w:val="24"/>
          <w:lang w:eastAsia="pt-BR"/>
        </w:rPr>
        <w:t>í</w:t>
      </w: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ndico ou zelador </w:t>
      </w:r>
      <w:r w:rsidRPr="00633DA0">
        <w:rPr>
          <w:rFonts w:ascii="Century Gothic" w:eastAsia="Times New Roman" w:hAnsi="Century Gothic" w:cs="Century Gothic"/>
          <w:sz w:val="24"/>
          <w:szCs w:val="24"/>
          <w:lang w:eastAsia="pt-BR"/>
        </w:rPr>
        <w:t>→</w:t>
      </w: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 devem acompanhar o servi</w:t>
      </w:r>
      <w:r w:rsidRPr="00633DA0">
        <w:rPr>
          <w:rFonts w:ascii="Century Gothic" w:eastAsia="Times New Roman" w:hAnsi="Century Gothic" w:cs="Century Gothic"/>
          <w:sz w:val="24"/>
          <w:szCs w:val="24"/>
          <w:lang w:eastAsia="pt-BR"/>
        </w:rPr>
        <w:t>ç</w:t>
      </w: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o at</w:t>
      </w:r>
      <w:r w:rsidRPr="00633DA0">
        <w:rPr>
          <w:rFonts w:ascii="Century Gothic" w:eastAsia="Times New Roman" w:hAnsi="Century Gothic" w:cs="Century Gothic"/>
          <w:sz w:val="24"/>
          <w:szCs w:val="24"/>
          <w:lang w:eastAsia="pt-BR"/>
        </w:rPr>
        <w:t>é</w:t>
      </w: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 o final.</w:t>
      </w:r>
    </w:p>
    <w:p w:rsidR="000640C3" w:rsidRPr="00633DA0" w:rsidRDefault="000640C3" w:rsidP="000640C3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br/>
      </w:r>
      <w:r w:rsidRPr="00633DA0">
        <w:rPr>
          <w:rFonts w:ascii="Century Gothic" w:eastAsia="Times New Roman" w:hAnsi="Century Gothic" w:cs="Times New Roman"/>
          <w:b/>
          <w:color w:val="44546A" w:themeColor="text2"/>
          <w:sz w:val="24"/>
          <w:szCs w:val="24"/>
          <w:lang w:eastAsia="pt-BR"/>
        </w:rPr>
        <w:t xml:space="preserve"> 4. Condomínio Comercial</w:t>
      </w: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br/>
      </w:r>
      <w:r w:rsidRPr="00633DA0"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t>Responsáveis/Funcionários</w:t>
      </w:r>
      <w:r w:rsidRPr="000F7AE0"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t>:</w:t>
      </w:r>
    </w:p>
    <w:p w:rsidR="000640C3" w:rsidRPr="00633DA0" w:rsidRDefault="000640C3" w:rsidP="000640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Acesso direto via biometria, </w:t>
      </w:r>
      <w:proofErr w:type="spellStart"/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tag</w:t>
      </w:r>
      <w:proofErr w:type="spellEnd"/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 ou controle.</w:t>
      </w:r>
    </w:p>
    <w:p w:rsidR="000640C3" w:rsidRPr="00633DA0" w:rsidRDefault="000640C3" w:rsidP="000640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Em caso de falha de dispositivo:</w:t>
      </w:r>
    </w:p>
    <w:p w:rsidR="000640C3" w:rsidRPr="00633DA0" w:rsidRDefault="000640C3" w:rsidP="000640C3">
      <w:pPr>
        <w:numPr>
          <w:ilvl w:val="0"/>
          <w:numId w:val="5"/>
        </w:numPr>
        <w:spacing w:before="100" w:beforeAutospacing="1" w:after="100" w:afterAutospacing="1" w:line="240" w:lineRule="auto"/>
        <w:ind w:left="1440"/>
        <w:rPr>
          <w:rFonts w:ascii="Century Gothic" w:eastAsia="Times New Roman" w:hAnsi="Century Gothic" w:cs="Times New Roman"/>
          <w:sz w:val="24"/>
          <w:szCs w:val="24"/>
          <w:lang w:eastAsia="pt-BR"/>
        </w:rPr>
      </w:pPr>
    </w:p>
    <w:p w:rsidR="000640C3" w:rsidRPr="00633DA0" w:rsidRDefault="000640C3" w:rsidP="000640C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Verificar se foi adquirido com a Alpha.</w:t>
      </w:r>
    </w:p>
    <w:p w:rsidR="000640C3" w:rsidRPr="00633DA0" w:rsidRDefault="000640C3" w:rsidP="000640C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Em garantia → abrir O.S.</w:t>
      </w:r>
    </w:p>
    <w:p w:rsidR="000640C3" w:rsidRPr="00633DA0" w:rsidRDefault="000640C3" w:rsidP="000640C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Fora da garantia → encaminhar processo de substituição.</w:t>
      </w:r>
    </w:p>
    <w:p w:rsidR="000640C3" w:rsidRPr="00633DA0" w:rsidRDefault="000640C3" w:rsidP="000640C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Biometria → recadastrar remotamente, se possível.</w:t>
      </w:r>
    </w:p>
    <w:p w:rsidR="000640C3" w:rsidRPr="00633DA0" w:rsidRDefault="000640C3" w:rsidP="000640C3">
      <w:pPr>
        <w:spacing w:after="0" w:line="240" w:lineRule="auto"/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t>Visitantes/Clientes</w:t>
      </w:r>
      <w:r w:rsidRPr="000F7AE0"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t>:</w:t>
      </w:r>
    </w:p>
    <w:p w:rsidR="000640C3" w:rsidRPr="00633DA0" w:rsidRDefault="000640C3" w:rsidP="000640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Confirmar nome </w:t>
      </w:r>
      <w:proofErr w:type="gramStart"/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+</w:t>
      </w:r>
      <w:proofErr w:type="gramEnd"/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 unidade.</w:t>
      </w:r>
    </w:p>
    <w:p w:rsidR="000640C3" w:rsidRPr="00633DA0" w:rsidRDefault="000640C3" w:rsidP="000640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Contatar responsável para liberação.</w:t>
      </w:r>
    </w:p>
    <w:p w:rsidR="000640C3" w:rsidRPr="00633DA0" w:rsidRDefault="000640C3" w:rsidP="000640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Liberado: Liberar automações.</w:t>
      </w:r>
    </w:p>
    <w:p w:rsidR="000640C3" w:rsidRPr="00633DA0" w:rsidRDefault="000640C3" w:rsidP="000640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Barrado: Não liberar entrada.</w:t>
      </w:r>
    </w:p>
    <w:p w:rsidR="000640C3" w:rsidRPr="00633DA0" w:rsidRDefault="000640C3" w:rsidP="000640C3">
      <w:pPr>
        <w:spacing w:after="0" w:line="240" w:lineRule="auto"/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t>Entregas</w:t>
      </w:r>
      <w:r w:rsidRPr="000F7AE0"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t>:</w:t>
      </w:r>
    </w:p>
    <w:p w:rsidR="000640C3" w:rsidRPr="00633DA0" w:rsidRDefault="000640C3" w:rsidP="000640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Confirmar nome </w:t>
      </w:r>
      <w:proofErr w:type="gramStart"/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+</w:t>
      </w:r>
      <w:proofErr w:type="gramEnd"/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 unidade.</w:t>
      </w:r>
    </w:p>
    <w:p w:rsidR="000640C3" w:rsidRDefault="000640C3" w:rsidP="000640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Em caso de ausência do responsável, buscar apoio do zelador ou recepcionista.</w:t>
      </w:r>
    </w:p>
    <w:p w:rsidR="000640C3" w:rsidRDefault="000640C3" w:rsidP="000640C3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</w:p>
    <w:p w:rsidR="000640C3" w:rsidRPr="00633DA0" w:rsidRDefault="000640C3" w:rsidP="000640C3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</w:p>
    <w:p w:rsidR="000640C3" w:rsidRPr="00633DA0" w:rsidRDefault="000640C3" w:rsidP="000640C3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b/>
          <w:color w:val="44546A" w:themeColor="text2"/>
          <w:sz w:val="24"/>
          <w:szCs w:val="24"/>
          <w:lang w:eastAsia="pt-BR"/>
        </w:rPr>
        <w:lastRenderedPageBreak/>
        <w:t>5. Procedimentos, Regras e Particularidades</w:t>
      </w:r>
    </w:p>
    <w:p w:rsidR="000640C3" w:rsidRPr="00633DA0" w:rsidRDefault="000640C3" w:rsidP="000640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Cada condomínio tem regras próprias.</w:t>
      </w:r>
    </w:p>
    <w:p w:rsidR="000640C3" w:rsidRPr="00633DA0" w:rsidRDefault="000640C3" w:rsidP="000640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Consultar no sistema:</w:t>
      </w:r>
    </w:p>
    <w:p w:rsidR="000640C3" w:rsidRPr="00633DA0" w:rsidRDefault="000640C3" w:rsidP="000640C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proofErr w:type="spellStart"/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Situator</w:t>
      </w:r>
      <w:proofErr w:type="spellEnd"/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: Aba "dados".</w:t>
      </w:r>
    </w:p>
    <w:p w:rsidR="000640C3" w:rsidRPr="00633DA0" w:rsidRDefault="000640C3" w:rsidP="000640C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proofErr w:type="spellStart"/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My</w:t>
      </w:r>
      <w:proofErr w:type="spellEnd"/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 Village: Aba "anotações".</w:t>
      </w:r>
    </w:p>
    <w:p w:rsidR="000640C3" w:rsidRPr="00633DA0" w:rsidRDefault="000640C3" w:rsidP="000640C3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b/>
          <w:color w:val="44546A" w:themeColor="text2"/>
          <w:sz w:val="24"/>
          <w:szCs w:val="24"/>
          <w:lang w:eastAsia="pt-BR"/>
        </w:rPr>
        <w:t xml:space="preserve"> 6. Procedimentos de Contingência</w:t>
      </w: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br/>
      </w:r>
      <w:r w:rsidRPr="00633DA0"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t>Queda de CFTV, automação ou interfones</w:t>
      </w:r>
    </w:p>
    <w:p w:rsidR="000640C3" w:rsidRPr="00633DA0" w:rsidRDefault="000640C3" w:rsidP="000640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Acionar TI via grupo WhatsApp.</w:t>
      </w:r>
    </w:p>
    <w:p w:rsidR="000640C3" w:rsidRPr="00633DA0" w:rsidRDefault="000640C3" w:rsidP="000640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Se não resolver remotamente → acionar suporte técnico local.</w:t>
      </w:r>
    </w:p>
    <w:p w:rsidR="000640C3" w:rsidRPr="00633DA0" w:rsidRDefault="000640C3" w:rsidP="000640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Se a falha for geral → acionar supervisor da central </w:t>
      </w:r>
      <w:proofErr w:type="gramStart"/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+</w:t>
      </w:r>
      <w:proofErr w:type="gramEnd"/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 avaliar porteiro físico.</w:t>
      </w:r>
    </w:p>
    <w:p w:rsidR="000640C3" w:rsidRPr="00633DA0" w:rsidRDefault="000640C3" w:rsidP="000640C3">
      <w:pPr>
        <w:spacing w:after="0" w:line="240" w:lineRule="auto"/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t xml:space="preserve"> Queda total do sistema</w:t>
      </w:r>
    </w:p>
    <w:p w:rsidR="000640C3" w:rsidRPr="00633DA0" w:rsidRDefault="000640C3" w:rsidP="000640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Acionar equipe de TI via grupo.</w:t>
      </w:r>
    </w:p>
    <w:p w:rsidR="000640C3" w:rsidRPr="00633DA0" w:rsidRDefault="000640C3" w:rsidP="000640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Caso necessário → deslocamento físico até a central.</w:t>
      </w:r>
    </w:p>
    <w:p w:rsidR="000640C3" w:rsidRPr="00633DA0" w:rsidRDefault="000640C3" w:rsidP="000640C3">
      <w:pPr>
        <w:spacing w:before="100" w:beforeAutospacing="1" w:after="100" w:afterAutospacing="1" w:line="240" w:lineRule="auto"/>
        <w:ind w:left="360"/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t xml:space="preserve"> Disparo de coação</w:t>
      </w:r>
    </w:p>
    <w:p w:rsidR="000640C3" w:rsidRPr="00633DA0" w:rsidRDefault="000640C3" w:rsidP="000640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Verificar CFTV.</w:t>
      </w:r>
    </w:p>
    <w:p w:rsidR="000640C3" w:rsidRPr="00633DA0" w:rsidRDefault="000640C3" w:rsidP="000640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Avaliar situação:</w:t>
      </w:r>
    </w:p>
    <w:p w:rsidR="000640C3" w:rsidRPr="00633DA0" w:rsidRDefault="000640C3" w:rsidP="000640C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Sozinho: Contato direto com morador.</w:t>
      </w:r>
    </w:p>
    <w:p w:rsidR="000640C3" w:rsidRPr="00633DA0" w:rsidRDefault="000640C3" w:rsidP="000640C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Com terceiros ou suspeito: Não fazer contato → acionar pronta resposta </w:t>
      </w:r>
      <w:proofErr w:type="gramStart"/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+</w:t>
      </w:r>
      <w:proofErr w:type="gramEnd"/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 polícia.</w:t>
      </w:r>
    </w:p>
    <w:p w:rsidR="000640C3" w:rsidRPr="00633DA0" w:rsidRDefault="000640C3" w:rsidP="000640C3">
      <w:pPr>
        <w:spacing w:after="0" w:line="240" w:lineRule="auto"/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t>Reclamação de barulho</w:t>
      </w:r>
    </w:p>
    <w:p w:rsidR="000640C3" w:rsidRPr="00633DA0" w:rsidRDefault="000640C3" w:rsidP="000640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Comum: Contato com unidade, sem identificar quem reclamou.</w:t>
      </w:r>
    </w:p>
    <w:p w:rsidR="000640C3" w:rsidRPr="00633DA0" w:rsidRDefault="000640C3" w:rsidP="000640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Suspeito (pedido de socorro): Acionar polícia </w:t>
      </w:r>
      <w:proofErr w:type="gramStart"/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+</w:t>
      </w:r>
      <w:proofErr w:type="gramEnd"/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 xml:space="preserve"> síndico.</w:t>
      </w:r>
    </w:p>
    <w:p w:rsidR="000640C3" w:rsidRPr="00633DA0" w:rsidRDefault="000640C3" w:rsidP="000640C3">
      <w:pPr>
        <w:spacing w:after="0" w:line="240" w:lineRule="auto"/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t>Socorro médico</w:t>
      </w:r>
    </w:p>
    <w:p w:rsidR="000640C3" w:rsidRPr="00633DA0" w:rsidRDefault="000640C3" w:rsidP="000640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Pessoa presa em elevador → acionar empresa de manutenção.</w:t>
      </w:r>
    </w:p>
    <w:p w:rsidR="000640C3" w:rsidRPr="00633DA0" w:rsidRDefault="000640C3" w:rsidP="000640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Pessoa passando mal → acionar bombeiros.</w:t>
      </w:r>
    </w:p>
    <w:p w:rsidR="000640C3" w:rsidRDefault="000640C3" w:rsidP="000640C3">
      <w:pPr>
        <w:spacing w:before="100" w:beforeAutospacing="1" w:after="100" w:afterAutospacing="1" w:line="240" w:lineRule="auto"/>
        <w:ind w:left="720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b/>
          <w:color w:val="44546A" w:themeColor="text2"/>
          <w:sz w:val="24"/>
          <w:szCs w:val="24"/>
          <w:lang w:eastAsia="pt-BR"/>
        </w:rPr>
        <w:t xml:space="preserve"> 7. Atendimento de Alarmes</w:t>
      </w:r>
    </w:p>
    <w:p w:rsidR="000640C3" w:rsidRPr="00633DA0" w:rsidRDefault="000640C3" w:rsidP="000640C3">
      <w:pPr>
        <w:spacing w:before="100" w:beforeAutospacing="1" w:after="100" w:afterAutospacing="1" w:line="240" w:lineRule="auto"/>
        <w:ind w:left="720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t>a) Disparo de Alarme (Sensor)</w:t>
      </w:r>
    </w:p>
    <w:p w:rsidR="000640C3" w:rsidRPr="00633DA0" w:rsidRDefault="000640C3" w:rsidP="000640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Verificar CFTV.</w:t>
      </w:r>
    </w:p>
    <w:p w:rsidR="000640C3" w:rsidRPr="00633DA0" w:rsidRDefault="000640C3" w:rsidP="000640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Sem anomalias: Encerrar.</w:t>
      </w:r>
    </w:p>
    <w:p w:rsidR="000640C3" w:rsidRDefault="000640C3" w:rsidP="000640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Com anomalias: Acionar pronta resposta + PM + síndico.</w:t>
      </w:r>
    </w:p>
    <w:p w:rsidR="000640C3" w:rsidRPr="00633DA0" w:rsidRDefault="000640C3" w:rsidP="000640C3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</w:p>
    <w:p w:rsidR="000640C3" w:rsidRPr="00633DA0" w:rsidRDefault="000640C3" w:rsidP="000640C3">
      <w:pPr>
        <w:spacing w:after="0" w:line="240" w:lineRule="auto"/>
        <w:ind w:left="12" w:firstLine="708"/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lastRenderedPageBreak/>
        <w:t>b) Queda de Energia</w:t>
      </w:r>
    </w:p>
    <w:p w:rsidR="000640C3" w:rsidRPr="00633DA0" w:rsidRDefault="000640C3" w:rsidP="000640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Contatar zelador/síndico → verificar status e previsão.</w:t>
      </w:r>
    </w:p>
    <w:p w:rsidR="000640C3" w:rsidRPr="00633DA0" w:rsidRDefault="000640C3" w:rsidP="000640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Muitos prédios possuem gerador.</w:t>
      </w:r>
    </w:p>
    <w:p w:rsidR="000640C3" w:rsidRPr="00633DA0" w:rsidRDefault="000640C3" w:rsidP="000640C3">
      <w:pPr>
        <w:spacing w:after="0" w:line="240" w:lineRule="auto"/>
        <w:ind w:firstLine="708"/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t>c) Falha de Comunicação (GPRS)</w:t>
      </w:r>
    </w:p>
    <w:p w:rsidR="000640C3" w:rsidRPr="00633DA0" w:rsidRDefault="000640C3" w:rsidP="000640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Verificar última comunicação &gt; horário do evento.</w:t>
      </w:r>
    </w:p>
    <w:p w:rsidR="000640C3" w:rsidRPr="00633DA0" w:rsidRDefault="000640C3" w:rsidP="000640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Se sim → encerrar evento.</w:t>
      </w:r>
    </w:p>
    <w:p w:rsidR="000640C3" w:rsidRPr="00633DA0" w:rsidRDefault="000640C3" w:rsidP="000640C3">
      <w:pPr>
        <w:spacing w:after="0" w:line="240" w:lineRule="auto"/>
        <w:ind w:firstLine="708"/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t>d) Incêndio</w:t>
      </w:r>
    </w:p>
    <w:p w:rsidR="000640C3" w:rsidRPr="00633DA0" w:rsidRDefault="000640C3" w:rsidP="000640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Disparo de alarme: Verificar CFTV → contato com síndico/zelador.</w:t>
      </w:r>
    </w:p>
    <w:p w:rsidR="000640C3" w:rsidRPr="00633DA0" w:rsidRDefault="000640C3" w:rsidP="000640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Porta corta-fogo: Verificar CFTV → acionar zelador. Se não houver incêndio, solicitar fechamento da porta.</w:t>
      </w:r>
    </w:p>
    <w:p w:rsidR="000640C3" w:rsidRPr="00633DA0" w:rsidRDefault="000640C3" w:rsidP="000640C3">
      <w:pPr>
        <w:spacing w:after="0" w:line="240" w:lineRule="auto"/>
        <w:ind w:firstLine="708"/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color w:val="44546A" w:themeColor="text2"/>
          <w:sz w:val="24"/>
          <w:szCs w:val="24"/>
          <w:lang w:eastAsia="pt-BR"/>
        </w:rPr>
        <w:t>e) Evento manual (X8)</w:t>
      </w:r>
    </w:p>
    <w:p w:rsidR="000640C3" w:rsidRPr="00633DA0" w:rsidRDefault="000640C3" w:rsidP="000640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Utilizado para registrar eventos manuais.</w:t>
      </w:r>
    </w:p>
    <w:p w:rsidR="000640C3" w:rsidRPr="00633DA0" w:rsidRDefault="000640C3" w:rsidP="000640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eastAsia="pt-BR"/>
        </w:rPr>
      </w:pPr>
      <w:r w:rsidRPr="00633DA0">
        <w:rPr>
          <w:rFonts w:ascii="Century Gothic" w:eastAsia="Times New Roman" w:hAnsi="Century Gothic" w:cs="Times New Roman"/>
          <w:sz w:val="24"/>
          <w:szCs w:val="24"/>
          <w:lang w:eastAsia="pt-BR"/>
        </w:rPr>
        <w:t>Filtrar condomínio (CTRL + P) → pressionar X8 → preencher informações.</w:t>
      </w:r>
    </w:p>
    <w:p w:rsidR="000640C3" w:rsidRDefault="000640C3" w:rsidP="000640C3">
      <w:pPr>
        <w:rPr>
          <w:rFonts w:ascii="Century Gothic" w:hAnsi="Century Gothic"/>
          <w:sz w:val="24"/>
          <w:szCs w:val="24"/>
        </w:rPr>
      </w:pPr>
    </w:p>
    <w:p w:rsidR="000640C3" w:rsidRDefault="000640C3" w:rsidP="000640C3">
      <w:pPr>
        <w:rPr>
          <w:rFonts w:ascii="Century Gothic" w:hAnsi="Century Gothic"/>
          <w:sz w:val="24"/>
          <w:szCs w:val="24"/>
        </w:rPr>
      </w:pPr>
    </w:p>
    <w:p w:rsidR="000640C3" w:rsidRDefault="000640C3" w:rsidP="000640C3">
      <w:pPr>
        <w:rPr>
          <w:rFonts w:ascii="Century Gothic" w:hAnsi="Century Gothic"/>
          <w:sz w:val="24"/>
          <w:szCs w:val="24"/>
        </w:rPr>
      </w:pPr>
    </w:p>
    <w:p w:rsidR="000640C3" w:rsidRDefault="000640C3" w:rsidP="000640C3">
      <w:pPr>
        <w:rPr>
          <w:rFonts w:ascii="Century Gothic" w:hAnsi="Century Gothic"/>
          <w:sz w:val="24"/>
          <w:szCs w:val="24"/>
        </w:rPr>
      </w:pPr>
    </w:p>
    <w:p w:rsidR="000640C3" w:rsidRDefault="000640C3" w:rsidP="000640C3">
      <w:pPr>
        <w:rPr>
          <w:rFonts w:ascii="Century Gothic" w:hAnsi="Century Gothic"/>
          <w:sz w:val="24"/>
          <w:szCs w:val="24"/>
        </w:rPr>
      </w:pPr>
    </w:p>
    <w:p w:rsidR="00442E1A" w:rsidRDefault="00442E1A"/>
    <w:sectPr w:rsidR="00442E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F55F0B"/>
    <w:multiLevelType w:val="multilevel"/>
    <w:tmpl w:val="DDB4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65C79"/>
    <w:multiLevelType w:val="multilevel"/>
    <w:tmpl w:val="A594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85830"/>
    <w:multiLevelType w:val="multilevel"/>
    <w:tmpl w:val="D5F0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A2691E"/>
    <w:multiLevelType w:val="multilevel"/>
    <w:tmpl w:val="C17C6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723547"/>
    <w:multiLevelType w:val="multilevel"/>
    <w:tmpl w:val="FD36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rFonts w:ascii="Century Gothic" w:eastAsiaTheme="minorHAnsi" w:hAnsi="Century Gothic" w:cstheme="minorBidi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423B66"/>
    <w:multiLevelType w:val="multilevel"/>
    <w:tmpl w:val="EA52F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0806C6"/>
    <w:multiLevelType w:val="multilevel"/>
    <w:tmpl w:val="21400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4F2474"/>
    <w:multiLevelType w:val="multilevel"/>
    <w:tmpl w:val="4864A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6136EE"/>
    <w:multiLevelType w:val="multilevel"/>
    <w:tmpl w:val="2CD0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013F4C"/>
    <w:multiLevelType w:val="hybridMultilevel"/>
    <w:tmpl w:val="169E30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074B95"/>
    <w:multiLevelType w:val="multilevel"/>
    <w:tmpl w:val="CA18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0A2801"/>
    <w:multiLevelType w:val="multilevel"/>
    <w:tmpl w:val="AFF6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B35B71"/>
    <w:multiLevelType w:val="multilevel"/>
    <w:tmpl w:val="92486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B43808"/>
    <w:multiLevelType w:val="multilevel"/>
    <w:tmpl w:val="8A9E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3807CF"/>
    <w:multiLevelType w:val="multilevel"/>
    <w:tmpl w:val="6036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7803D5"/>
    <w:multiLevelType w:val="multilevel"/>
    <w:tmpl w:val="5B70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294B3A"/>
    <w:multiLevelType w:val="multilevel"/>
    <w:tmpl w:val="46A8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8A4AA7"/>
    <w:multiLevelType w:val="multilevel"/>
    <w:tmpl w:val="5F84A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2"/>
  </w:num>
  <w:num w:numId="3">
    <w:abstractNumId w:val="10"/>
  </w:num>
  <w:num w:numId="4">
    <w:abstractNumId w:val="17"/>
  </w:num>
  <w:num w:numId="5">
    <w:abstractNumId w:val="16"/>
  </w:num>
  <w:num w:numId="6">
    <w:abstractNumId w:val="2"/>
  </w:num>
  <w:num w:numId="7">
    <w:abstractNumId w:val="14"/>
  </w:num>
  <w:num w:numId="8">
    <w:abstractNumId w:val="0"/>
  </w:num>
  <w:num w:numId="9">
    <w:abstractNumId w:val="5"/>
  </w:num>
  <w:num w:numId="10">
    <w:abstractNumId w:val="3"/>
  </w:num>
  <w:num w:numId="11">
    <w:abstractNumId w:val="7"/>
  </w:num>
  <w:num w:numId="12">
    <w:abstractNumId w:val="8"/>
  </w:num>
  <w:num w:numId="13">
    <w:abstractNumId w:val="15"/>
  </w:num>
  <w:num w:numId="14">
    <w:abstractNumId w:val="13"/>
  </w:num>
  <w:num w:numId="15">
    <w:abstractNumId w:val="6"/>
  </w:num>
  <w:num w:numId="16">
    <w:abstractNumId w:val="1"/>
  </w:num>
  <w:num w:numId="17">
    <w:abstractNumId w:val="11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40C3"/>
    <w:rsid w:val="000640C3"/>
    <w:rsid w:val="00442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3853BC-CC0C-4205-A85C-E92F5AA4A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640C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640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940</Words>
  <Characters>5076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Usuário</cp:lastModifiedBy>
  <cp:revision>1</cp:revision>
  <cp:lastPrinted>2025-11-25T19:29:00Z</cp:lastPrinted>
  <dcterms:created xsi:type="dcterms:W3CDTF">2025-11-25T19:28:00Z</dcterms:created>
  <dcterms:modified xsi:type="dcterms:W3CDTF">2025-11-25T19:29:00Z</dcterms:modified>
</cp:coreProperties>
</file>