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59F" w:rsidRPr="003A059F" w:rsidRDefault="003A059F" w:rsidP="003A059F">
      <w:pPr>
        <w:jc w:val="center"/>
        <w:rPr>
          <w:rFonts w:ascii="Century Gothic" w:hAnsi="Century Gothic"/>
          <w:color w:val="44546A" w:themeColor="text2"/>
          <w:sz w:val="36"/>
          <w:szCs w:val="36"/>
        </w:rPr>
      </w:pPr>
      <w:r w:rsidRPr="003A059F">
        <w:rPr>
          <w:rFonts w:ascii="Century Gothic" w:hAnsi="Century Gothic"/>
          <w:color w:val="44546A" w:themeColor="text2"/>
          <w:sz w:val="36"/>
          <w:szCs w:val="36"/>
        </w:rPr>
        <w:t>Módulo 08 – BASA (Banco da Amazônia)</w:t>
      </w:r>
      <w:bookmarkStart w:id="0" w:name="_GoBack"/>
      <w:bookmarkEnd w:id="0"/>
    </w:p>
    <w:p w:rsidR="003A059F" w:rsidRDefault="003A059F" w:rsidP="003A059F">
      <w:pPr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Objetivo/ Introdução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Este módulo tem como objetivo definir e orientar todos os funcionários envolvidos no processo de segurança, abertura e fechamento bem como todos os responsáveis legais das agencias a fim de pré-definir os parâmetros de todas as ações de segurança que venham a abranger o sistema implantador nas agências.</w:t>
      </w:r>
    </w:p>
    <w:p w:rsidR="003A059F" w:rsidRDefault="003A059F" w:rsidP="003A059F">
      <w:pPr>
        <w:pStyle w:val="PargrafodaLista"/>
        <w:numPr>
          <w:ilvl w:val="0"/>
          <w:numId w:val="1"/>
        </w:numPr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Definições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BASA – Banco da Amazônia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GESEC – Gerenciamento de Segurança do BASA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CSIB – Central de segurança integrada do BASA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GERED – Gerência Executiva de Rede de Distribuição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Tesouraria – Ambiente no interior da agência no qual fica alocado o cofre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ATM – </w:t>
      </w:r>
      <w:proofErr w:type="spellStart"/>
      <w:r>
        <w:rPr>
          <w:rFonts w:ascii="Century Gothic" w:hAnsi="Century Gothic"/>
          <w:sz w:val="24"/>
          <w:szCs w:val="24"/>
        </w:rPr>
        <w:t>Automatic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Teller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Machine</w:t>
      </w:r>
      <w:proofErr w:type="spellEnd"/>
      <w:r>
        <w:rPr>
          <w:rFonts w:ascii="Century Gothic" w:hAnsi="Century Gothic"/>
          <w:sz w:val="24"/>
          <w:szCs w:val="24"/>
        </w:rPr>
        <w:t xml:space="preserve"> – Sigla em inglês para Caixa eletrônico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Hall de atendimento – Local onde fica alocado os </w:t>
      </w:r>
      <w:proofErr w:type="spellStart"/>
      <w:r>
        <w:rPr>
          <w:rFonts w:ascii="Century Gothic" w:hAnsi="Century Gothic"/>
          <w:sz w:val="24"/>
          <w:szCs w:val="24"/>
        </w:rPr>
        <w:t>ATMs</w:t>
      </w:r>
      <w:proofErr w:type="spellEnd"/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COSEP – Coordenadoria de Gestão da Segurança Patrimonial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GN – Gerador de Neblina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2. Ativação Automática – Hall de Atendimento</w:t>
      </w:r>
    </w:p>
    <w:p w:rsidR="003A059F" w:rsidRDefault="003A059F" w:rsidP="003A0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Auto arme: 22h15</w:t>
      </w:r>
    </w:p>
    <w:p w:rsidR="003A059F" w:rsidRDefault="003A059F" w:rsidP="003A0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Desarme: 06h00</w:t>
      </w:r>
    </w:p>
    <w:p w:rsidR="003A059F" w:rsidRDefault="003A059F" w:rsidP="003A0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Parâmetros definidos pelo GESEC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3. Ativação Automática – Tesouraria</w:t>
      </w:r>
    </w:p>
    <w:p w:rsidR="003A059F" w:rsidRDefault="003A059F" w:rsidP="003A0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Auto arme: 21h00</w:t>
      </w:r>
    </w:p>
    <w:p w:rsidR="003A059F" w:rsidRDefault="003A059F" w:rsidP="003A0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Desarme apenas com vigilância da polícia e gerente, em caso de sinistro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4. Ativação Automática – Agência e Retaguarda</w:t>
      </w:r>
    </w:p>
    <w:p w:rsidR="003A059F" w:rsidRDefault="003A059F" w:rsidP="003A0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Auto arme: 21h00</w:t>
      </w:r>
    </w:p>
    <w:p w:rsidR="003A059F" w:rsidRDefault="003A059F" w:rsidP="003A0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Gerente pode ativar manualmente antes disso</w:t>
      </w:r>
    </w:p>
    <w:p w:rsidR="003A059F" w:rsidRDefault="003A059F" w:rsidP="003A059F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lastRenderedPageBreak/>
        <w:t>5. Entrada/Saída de PCD</w:t>
      </w:r>
    </w:p>
    <w:p w:rsidR="003A059F" w:rsidRDefault="003A059F" w:rsidP="003A0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Entrada via porta de acessibilidade</w:t>
      </w:r>
    </w:p>
    <w:p w:rsidR="003A059F" w:rsidRDefault="003A059F" w:rsidP="003A0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Vigilante aciona colaborador com detector de metais</w:t>
      </w:r>
    </w:p>
    <w:p w:rsidR="003A059F" w:rsidRDefault="003A059F" w:rsidP="003A0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Liberação feita pelo gerente via </w:t>
      </w:r>
      <w:proofErr w:type="spellStart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Smart</w:t>
      </w:r>
      <w:proofErr w:type="spellEnd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Access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6. Fechamento da Agência</w:t>
      </w:r>
    </w:p>
    <w:p w:rsidR="003A059F" w:rsidRDefault="003A059F" w:rsidP="003A0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Repetição do procedimento de abertura da porta</w:t>
      </w:r>
    </w:p>
    <w:p w:rsidR="003A059F" w:rsidRDefault="003A059F" w:rsidP="003A0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Ativação dos ambientes feita pelo gerente via </w:t>
      </w:r>
      <w:proofErr w:type="spellStart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Smart</w:t>
      </w:r>
      <w:proofErr w:type="spellEnd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</w:t>
      </w:r>
      <w:proofErr w:type="spellStart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Alarm</w:t>
      </w:r>
      <w:proofErr w:type="spellEnd"/>
    </w:p>
    <w:p w:rsidR="003A059F" w:rsidRDefault="003A059F" w:rsidP="003A0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Qualquer falha deve ser reportada à Central Alpha Secure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7. Alarmes fora do horário de expediente</w:t>
      </w:r>
    </w:p>
    <w:p w:rsidR="003A059F" w:rsidRDefault="003A059F" w:rsidP="003A0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Queda de energia: Aguardar 10 minutos → acionar matriz de acionamento</w:t>
      </w:r>
    </w:p>
    <w:p w:rsidR="003A059F" w:rsidRDefault="003A059F" w:rsidP="003A0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Queda de link (sinal): Acionar GPROD + matriz de acionamento</w:t>
      </w:r>
    </w:p>
    <w:p w:rsidR="003A059F" w:rsidRDefault="003A059F" w:rsidP="003A0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Disparo de GN: Acionar forças policiais </w:t>
      </w:r>
      <w:proofErr w:type="gramStart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+</w:t>
      </w:r>
      <w:proofErr w:type="gramEnd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matriz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8. Entrada do Gerente fora do expediente</w:t>
      </w:r>
    </w:p>
    <w:p w:rsidR="003A059F" w:rsidRDefault="003A059F" w:rsidP="003A05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Necessária autorização do GESEC com 24h de antecedência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9. Desarme com Senha de Coação</w:t>
      </w:r>
    </w:p>
    <w:p w:rsidR="003A059F" w:rsidRDefault="003A059F" w:rsidP="003A0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Verificação por senha e contrassenha verbal</w:t>
      </w:r>
    </w:p>
    <w:p w:rsidR="003A059F" w:rsidRDefault="003A059F" w:rsidP="003A0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Acionamento de:</w:t>
      </w:r>
    </w:p>
    <w:p w:rsidR="003A059F" w:rsidRDefault="003A059F" w:rsidP="003A059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3A059F" w:rsidRDefault="003A059F" w:rsidP="003A05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Polícia</w:t>
      </w:r>
    </w:p>
    <w:p w:rsidR="003A059F" w:rsidRDefault="003A059F" w:rsidP="003A05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Superintendente</w:t>
      </w:r>
    </w:p>
    <w:p w:rsidR="003A059F" w:rsidRDefault="003A059F" w:rsidP="003A05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Coordenador e Gerente GESEC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10. Pessoa Acompanhando o Gerente</w:t>
      </w:r>
    </w:p>
    <w:p w:rsidR="003A059F" w:rsidRDefault="003A059F" w:rsidP="003A05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Acesso não deve ser liberado</w:t>
      </w:r>
    </w:p>
    <w:p w:rsidR="003A059F" w:rsidRDefault="003A059F" w:rsidP="003A05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Avisar cadeia de comando GESEC/GERED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11. Família do Gerente Rendida</w:t>
      </w:r>
    </w:p>
    <w:p w:rsidR="003A059F" w:rsidRDefault="003A059F" w:rsidP="003A05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Contato imediato com GESEC</w:t>
      </w:r>
    </w:p>
    <w:p w:rsidR="003A059F" w:rsidRDefault="003A059F" w:rsidP="003A05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Início dos protocolos de segurança pública</w:t>
      </w:r>
    </w:p>
    <w:p w:rsidR="003A059F" w:rsidRDefault="003A059F" w:rsidP="003A059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3A059F" w:rsidRDefault="003A059F" w:rsidP="003A059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3A059F" w:rsidRDefault="003A059F" w:rsidP="003A059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lastRenderedPageBreak/>
        <w:t>12. Cronologia de Acionamento – Não Conformidade</w:t>
      </w: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br/>
        <w:t>BASA:</w:t>
      </w:r>
    </w:p>
    <w:p w:rsidR="003A059F" w:rsidRDefault="003A059F" w:rsidP="003A0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Polícia Militar</w:t>
      </w:r>
    </w:p>
    <w:p w:rsidR="003A059F" w:rsidRDefault="003A059F" w:rsidP="003A0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Gerente da agência</w:t>
      </w:r>
    </w:p>
    <w:p w:rsidR="003A059F" w:rsidRDefault="003A059F" w:rsidP="003A0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Superintendente</w:t>
      </w:r>
    </w:p>
    <w:p w:rsidR="003A059F" w:rsidRDefault="003A059F" w:rsidP="003A0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Coordenador GESEC</w:t>
      </w:r>
    </w:p>
    <w:p w:rsidR="003A059F" w:rsidRDefault="003A059F" w:rsidP="003A0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Gerente GESEC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Alpha Secure:</w:t>
      </w:r>
    </w:p>
    <w:p w:rsidR="003A059F" w:rsidRDefault="003A059F" w:rsidP="003A0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Supervisão</w:t>
      </w:r>
    </w:p>
    <w:p w:rsidR="003A059F" w:rsidRDefault="003A059F" w:rsidP="003A0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Coordenação</w:t>
      </w:r>
    </w:p>
    <w:p w:rsidR="003A059F" w:rsidRDefault="003A059F" w:rsidP="003A0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Gerência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13. Falha de Energia</w:t>
      </w:r>
    </w:p>
    <w:p w:rsidR="003A059F" w:rsidRDefault="003A059F" w:rsidP="003A0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Acompanhamento via CFTV</w:t>
      </w:r>
    </w:p>
    <w:p w:rsidR="003A059F" w:rsidRDefault="003A059F" w:rsidP="003A0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Caso necessário: implantar vigilância física</w:t>
      </w:r>
    </w:p>
    <w:p w:rsidR="003A059F" w:rsidRDefault="003A059F" w:rsidP="003A0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Se não houver alarme/CFTV: buscar local seguro até a chegada do vigilante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14. Serviços de Terceiros Fora do Expediente</w:t>
      </w:r>
    </w:p>
    <w:p w:rsidR="003A059F" w:rsidRDefault="003A059F" w:rsidP="003A05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Solicitação com mínimo de 24h via e-mail ao GESEC</w:t>
      </w:r>
    </w:p>
    <w:p w:rsidR="003A059F" w:rsidRDefault="003A059F" w:rsidP="003A05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Envio de documentos dos profissionais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15. Recadastramento de Funcionários</w:t>
      </w:r>
    </w:p>
    <w:p w:rsidR="003A059F" w:rsidRDefault="003A059F" w:rsidP="003A05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Realizar via ordem de serviço no </w:t>
      </w:r>
      <w:proofErr w:type="spellStart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Cherwell</w:t>
      </w:r>
      <w:proofErr w:type="spellEnd"/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16. Polícia Indisponível</w:t>
      </w:r>
    </w:p>
    <w:p w:rsidR="003A059F" w:rsidRDefault="003A059F" w:rsidP="003A05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Não deslocar gerente</w:t>
      </w:r>
    </w:p>
    <w:p w:rsidR="003A059F" w:rsidRDefault="003A059F" w:rsidP="003A05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Acompanhar via CFTV</w:t>
      </w:r>
    </w:p>
    <w:p w:rsidR="003A059F" w:rsidRDefault="003A059F" w:rsidP="003A05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Emitir relatório de ocorrência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17. Arrastão Criminoso</w:t>
      </w:r>
    </w:p>
    <w:p w:rsidR="003A059F" w:rsidRDefault="003A059F" w:rsidP="003A05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Acionar órgãos de segurança</w:t>
      </w:r>
    </w:p>
    <w:p w:rsidR="003A059F" w:rsidRDefault="003A059F" w:rsidP="003A05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Não deslocar gerente</w:t>
      </w:r>
    </w:p>
    <w:p w:rsidR="003A059F" w:rsidRDefault="003A059F" w:rsidP="003A05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Monitoramento via CFTV + Relatório ao GESEC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18. Vistoria da Polícia Militar</w:t>
      </w:r>
    </w:p>
    <w:p w:rsidR="003A059F" w:rsidRDefault="003A059F" w:rsidP="003A05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Confirmação da senha verbal</w:t>
      </w:r>
    </w:p>
    <w:p w:rsidR="003A059F" w:rsidRDefault="003A059F" w:rsidP="003A05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Acompanhamento via CFTV</w:t>
      </w:r>
    </w:p>
    <w:p w:rsidR="003A059F" w:rsidRDefault="003A059F" w:rsidP="003A05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Se agência vulnerável: solicitar vigilância via GESEC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lastRenderedPageBreak/>
        <w:t>19. Moradores de Rua no Hall</w:t>
      </w:r>
    </w:p>
    <w:p w:rsidR="003A059F" w:rsidRDefault="003A059F" w:rsidP="003A05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Sirene → abrir hall manualmente → disparo curto de GN (se necessário)</w:t>
      </w:r>
    </w:p>
    <w:p w:rsidR="003A059F" w:rsidRDefault="003A059F" w:rsidP="003A05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Acionar polícia caso persistam</w:t>
      </w:r>
    </w:p>
    <w:p w:rsidR="003A059F" w:rsidRDefault="003A059F" w:rsidP="003A05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Relatório com ou sem violação de patrimônio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20. Disparos Acidentais</w:t>
      </w:r>
    </w:p>
    <w:p w:rsidR="003A059F" w:rsidRDefault="003A059F" w:rsidP="003A05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GN: abrir ordem de serviço imediata</w:t>
      </w:r>
    </w:p>
    <w:p w:rsidR="003A059F" w:rsidRDefault="003A059F" w:rsidP="003A05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Sensores (presença, sísmico, vidro): abertura de OS e encaminhar à manutenção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21. Extensão de Horário de Funcionários</w:t>
      </w:r>
    </w:p>
    <w:p w:rsidR="003A059F" w:rsidRDefault="003A059F" w:rsidP="003A05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Requer autorização formal via e-mail com ciência da GESEC e GERED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22. Entrada no Cofre fora do horário</w:t>
      </w:r>
    </w:p>
    <w:p w:rsidR="003A059F" w:rsidRDefault="003A059F" w:rsidP="003A05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Proibido, salvo com vistoria policial e comunicação completa à cadeia GESEC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23. Botão de Pânico</w:t>
      </w:r>
    </w:p>
    <w:p w:rsidR="003A059F" w:rsidRDefault="003A059F" w:rsidP="003A05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Acionar duas centrais Alpha (Belém e SP)</w:t>
      </w:r>
    </w:p>
    <w:p w:rsidR="003A059F" w:rsidRDefault="003A059F" w:rsidP="003A05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Observar via CFTV → acionar polícia se necessário</w:t>
      </w:r>
    </w:p>
    <w:p w:rsidR="003A059F" w:rsidRDefault="003A059F" w:rsidP="003A05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Manter GESEC informado em tempo real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</w:p>
    <w:p w:rsidR="00566CAF" w:rsidRDefault="00566CAF"/>
    <w:sectPr w:rsidR="00566C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A4100"/>
    <w:multiLevelType w:val="hybridMultilevel"/>
    <w:tmpl w:val="DEBC80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C73C9"/>
    <w:multiLevelType w:val="multilevel"/>
    <w:tmpl w:val="537A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44566"/>
    <w:multiLevelType w:val="multilevel"/>
    <w:tmpl w:val="50EC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54958"/>
    <w:multiLevelType w:val="multilevel"/>
    <w:tmpl w:val="D302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5222A"/>
    <w:multiLevelType w:val="multilevel"/>
    <w:tmpl w:val="C5FA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F1897"/>
    <w:multiLevelType w:val="multilevel"/>
    <w:tmpl w:val="F9D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95A0D"/>
    <w:multiLevelType w:val="multilevel"/>
    <w:tmpl w:val="BBDE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917BA"/>
    <w:multiLevelType w:val="multilevel"/>
    <w:tmpl w:val="F12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12A86"/>
    <w:multiLevelType w:val="multilevel"/>
    <w:tmpl w:val="3A26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72BAD"/>
    <w:multiLevelType w:val="multilevel"/>
    <w:tmpl w:val="AA6E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766DE"/>
    <w:multiLevelType w:val="multilevel"/>
    <w:tmpl w:val="2EAA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75841"/>
    <w:multiLevelType w:val="multilevel"/>
    <w:tmpl w:val="DE30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6431A"/>
    <w:multiLevelType w:val="multilevel"/>
    <w:tmpl w:val="0D9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F7C5A"/>
    <w:multiLevelType w:val="multilevel"/>
    <w:tmpl w:val="9590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63FB0"/>
    <w:multiLevelType w:val="multilevel"/>
    <w:tmpl w:val="FB12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6632F"/>
    <w:multiLevelType w:val="multilevel"/>
    <w:tmpl w:val="A4CE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A5D58"/>
    <w:multiLevelType w:val="multilevel"/>
    <w:tmpl w:val="9E6C0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3C3B60"/>
    <w:multiLevelType w:val="multilevel"/>
    <w:tmpl w:val="1A5A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811CA2"/>
    <w:multiLevelType w:val="multilevel"/>
    <w:tmpl w:val="5C72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55C4"/>
    <w:multiLevelType w:val="multilevel"/>
    <w:tmpl w:val="1002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411BC5"/>
    <w:multiLevelType w:val="multilevel"/>
    <w:tmpl w:val="F37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928D8"/>
    <w:multiLevelType w:val="multilevel"/>
    <w:tmpl w:val="1E54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F08EF"/>
    <w:multiLevelType w:val="multilevel"/>
    <w:tmpl w:val="EEC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B7BD1"/>
    <w:multiLevelType w:val="multilevel"/>
    <w:tmpl w:val="C428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59F"/>
    <w:rsid w:val="003A059F"/>
    <w:rsid w:val="0056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403190-C7E0-4010-BD7D-3F882C78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059F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05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8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588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cp:lastPrinted>2025-11-25T19:33:00Z</cp:lastPrinted>
  <dcterms:created xsi:type="dcterms:W3CDTF">2025-11-25T19:32:00Z</dcterms:created>
  <dcterms:modified xsi:type="dcterms:W3CDTF">2025-11-25T19:33:00Z</dcterms:modified>
</cp:coreProperties>
</file>