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D48" w:rsidRDefault="00324D48" w:rsidP="00324D48">
      <w:pPr>
        <w:jc w:val="center"/>
      </w:pPr>
      <w:r>
        <w:t xml:space="preserve">Module 4 Challenge: </w:t>
      </w:r>
      <w:proofErr w:type="spellStart"/>
      <w:r>
        <w:t>PyCitySchools</w:t>
      </w:r>
      <w:proofErr w:type="spellEnd"/>
      <w:r>
        <w:t xml:space="preserve"> Analysis </w:t>
      </w:r>
    </w:p>
    <w:p w:rsidR="00324D48" w:rsidRDefault="00324D48" w:rsidP="00324D48">
      <w:pPr>
        <w:jc w:val="center"/>
      </w:pPr>
    </w:p>
    <w:p w:rsidR="00324D48" w:rsidRDefault="007E2067" w:rsidP="00324D4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835025</wp:posOffset>
            </wp:positionV>
            <wp:extent cx="5943600" cy="1350010"/>
            <wp:effectExtent l="0" t="0" r="0" b="0"/>
            <wp:wrapSquare wrapText="bothSides"/>
            <wp:docPr id="164672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21206" name="Picture 16467212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D48">
        <w:t xml:space="preserve">In the Challenge we extracted the date from both a school and student perspective and combined the two to run the analysis using pandas.  After running the </w:t>
      </w:r>
      <w:proofErr w:type="gramStart"/>
      <w:r w:rsidR="00324D48">
        <w:t>analysis</w:t>
      </w:r>
      <w:proofErr w:type="gramEnd"/>
      <w:r w:rsidR="00324D48">
        <w:t xml:space="preserve"> we can confidently conclude that when it came to school funding, </w:t>
      </w:r>
      <w:r w:rsidR="0042219E">
        <w:t xml:space="preserve">a higher funded school, not always meant higher reading and math scores as shown by the table below: </w:t>
      </w:r>
    </w:p>
    <w:p w:rsidR="00324D48" w:rsidRDefault="007E2067" w:rsidP="00324D4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1894205</wp:posOffset>
            </wp:positionV>
            <wp:extent cx="5943600" cy="1007110"/>
            <wp:effectExtent l="0" t="0" r="0" b="0"/>
            <wp:wrapSquare wrapText="bothSides"/>
            <wp:docPr id="1095970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70590" name="Picture 1095970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Alternatively, we can also conclude that when comparing charter schools and district schools, charter schools had a higher overall passing percentage as seen in the table below:</w:t>
      </w:r>
    </w:p>
    <w:p w:rsidR="007E2067" w:rsidRDefault="007E2067" w:rsidP="00324D48"/>
    <w:p w:rsidR="007E2067" w:rsidRDefault="007E2067" w:rsidP="00324D48">
      <w:r>
        <w:t xml:space="preserve">We can attribute the success of students in charter schools to them having a </w:t>
      </w:r>
      <w:r w:rsidR="0042219E">
        <w:t xml:space="preserve">smaller student count meaning that the probability of the student to teacher ratio is lower allowing a more intimate class setting. </w:t>
      </w:r>
    </w:p>
    <w:p w:rsidR="007E2067" w:rsidRDefault="0042219E" w:rsidP="00324D48">
      <w:r>
        <w:rPr>
          <w:noProof/>
        </w:rPr>
        <w:drawing>
          <wp:inline distT="0" distB="0" distL="0" distR="0">
            <wp:extent cx="5943600" cy="1121410"/>
            <wp:effectExtent l="0" t="0" r="0" b="0"/>
            <wp:docPr id="727590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90384" name="Picture 7275903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48" w:rsidRDefault="00324D48" w:rsidP="00324D48">
      <w:r>
        <w:t xml:space="preserve"> </w:t>
      </w:r>
    </w:p>
    <w:p w:rsidR="00324D48" w:rsidRDefault="00324D48" w:rsidP="00324D48"/>
    <w:p w:rsidR="00324D48" w:rsidRDefault="00324D48" w:rsidP="00324D48"/>
    <w:sectPr w:rsidR="0032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48"/>
    <w:rsid w:val="00324D48"/>
    <w:rsid w:val="0042219E"/>
    <w:rsid w:val="007E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AF1C"/>
  <w15:chartTrackingRefBased/>
  <w15:docId w15:val="{26B923E7-667A-1249-ACFD-988BB5B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Cortes</dc:creator>
  <cp:keywords/>
  <dc:description/>
  <cp:lastModifiedBy>Juliana Cortes</cp:lastModifiedBy>
  <cp:revision>1</cp:revision>
  <dcterms:created xsi:type="dcterms:W3CDTF">2023-07-27T02:44:00Z</dcterms:created>
  <dcterms:modified xsi:type="dcterms:W3CDTF">2023-07-27T03:58:00Z</dcterms:modified>
</cp:coreProperties>
</file>