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AD67F" w14:textId="77777777" w:rsidR="009C7EDD" w:rsidRDefault="00000000">
      <w:pPr>
        <w:jc w:val="center"/>
      </w:pPr>
      <w:r w:rsidRPr="00DF7810">
        <w:rPr>
          <w:b/>
          <w:color w:val="0B3533"/>
          <w:sz w:val="28"/>
          <w:lang w:val="es-CO"/>
        </w:rPr>
        <w:t>UNIVERSIDAD DE ANTIOQUIA</w:t>
      </w:r>
      <w:r w:rsidRPr="00DF7810">
        <w:rPr>
          <w:b/>
          <w:color w:val="0B3533"/>
          <w:sz w:val="28"/>
          <w:lang w:val="es-CO"/>
        </w:rPr>
        <w:br/>
        <w:t>FACULTAD DE INGENIERÍA</w:t>
      </w:r>
      <w:r w:rsidRPr="00DF7810">
        <w:rPr>
          <w:b/>
          <w:color w:val="0B3533"/>
          <w:sz w:val="28"/>
          <w:lang w:val="es-CO"/>
        </w:rPr>
        <w:br/>
        <w:t>DEPARTAMENTO DE BIOINGENIERÍA</w:t>
      </w:r>
      <w:r w:rsidRPr="00DF7810">
        <w:rPr>
          <w:b/>
          <w:color w:val="0B3533"/>
          <w:sz w:val="28"/>
          <w:lang w:val="es-CO"/>
        </w:rPr>
        <w:br/>
      </w:r>
      <w:r w:rsidRPr="00DF7810">
        <w:rPr>
          <w:color w:val="00A99D"/>
          <w:sz w:val="24"/>
          <w:lang w:val="es-CO"/>
        </w:rPr>
        <w:t>INFORME PARCIAL DE AVANCE TÉCNICO</w:t>
      </w:r>
      <w:r w:rsidRPr="00DF7810">
        <w:rPr>
          <w:color w:val="00A99D"/>
          <w:sz w:val="24"/>
          <w:lang w:val="es-CO"/>
        </w:rPr>
        <w:br/>
        <w:t>MODALIDAD DE PRÁCTICA ACADÉMICA (SEMESTRE DE INDUSTRIA)</w:t>
      </w:r>
      <w:r w:rsidRPr="00DF7810">
        <w:rPr>
          <w:color w:val="00A99D"/>
          <w:sz w:val="24"/>
          <w:lang w:val="es-CO"/>
        </w:rPr>
        <w:br/>
      </w:r>
    </w:p>
    <w:p w14:paraId="7C83A3B8" w14:textId="3916C46B" w:rsidR="009C7EDD" w:rsidRPr="00DF7810" w:rsidRDefault="00000000">
      <w:pPr>
        <w:rPr>
          <w:lang w:val="es-CO"/>
        </w:rPr>
      </w:pPr>
      <w:r w:rsidRPr="00DF7810">
        <w:rPr>
          <w:b/>
          <w:lang w:val="es-CO"/>
        </w:rPr>
        <w:t xml:space="preserve">• Estudiante: </w:t>
      </w:r>
      <w:r w:rsidRPr="00DF7810">
        <w:rPr>
          <w:lang w:val="es-CO"/>
        </w:rPr>
        <w:t>Juliana González Afanador (Bioingeniería — Semestre 10)</w:t>
      </w:r>
      <w:r w:rsidRPr="00DF7810">
        <w:rPr>
          <w:lang w:val="es-CO"/>
        </w:rPr>
        <w:br/>
      </w:r>
      <w:r w:rsidRPr="00DF7810">
        <w:rPr>
          <w:b/>
          <w:lang w:val="es-CO"/>
        </w:rPr>
        <w:t xml:space="preserve">• Empresa: </w:t>
      </w:r>
      <w:r w:rsidRPr="00DF7810">
        <w:rPr>
          <w:lang w:val="es-CO"/>
        </w:rPr>
        <w:t xml:space="preserve">Laboratorios </w:t>
      </w:r>
      <w:proofErr w:type="spellStart"/>
      <w:r w:rsidRPr="00DF7810">
        <w:rPr>
          <w:lang w:val="es-CO"/>
        </w:rPr>
        <w:t>Laproff</w:t>
      </w:r>
      <w:proofErr w:type="spellEnd"/>
      <w:r w:rsidRPr="00DF7810">
        <w:rPr>
          <w:lang w:val="es-CO"/>
        </w:rPr>
        <w:t xml:space="preserve"> S.A.S. — Sabaneta, Antioquia, Colombia</w:t>
      </w:r>
      <w:r w:rsidRPr="00DF7810">
        <w:rPr>
          <w:lang w:val="es-CO"/>
        </w:rPr>
        <w:br/>
      </w:r>
      <w:r w:rsidRPr="00DF7810">
        <w:rPr>
          <w:b/>
          <w:lang w:val="es-CO"/>
        </w:rPr>
        <w:t xml:space="preserve">• Asesor interno: </w:t>
      </w:r>
      <w:r w:rsidRPr="00DF7810">
        <w:rPr>
          <w:lang w:val="es-CO"/>
        </w:rPr>
        <w:t xml:space="preserve">Luis Carlos </w:t>
      </w:r>
      <w:proofErr w:type="spellStart"/>
      <w:r w:rsidRPr="00DF7810">
        <w:rPr>
          <w:lang w:val="es-CO"/>
        </w:rPr>
        <w:t>Alvarez</w:t>
      </w:r>
      <w:proofErr w:type="spellEnd"/>
      <w:r w:rsidRPr="00DF7810">
        <w:rPr>
          <w:lang w:val="es-CO"/>
        </w:rPr>
        <w:t xml:space="preserve"> Vélez (lcarlos.alvarez@udea.edu.co)</w:t>
      </w:r>
      <w:r w:rsidRPr="00DF7810">
        <w:rPr>
          <w:lang w:val="es-CO"/>
        </w:rPr>
        <w:br/>
      </w:r>
      <w:r w:rsidRPr="00DF7810">
        <w:rPr>
          <w:b/>
          <w:lang w:val="es-CO"/>
        </w:rPr>
        <w:t xml:space="preserve">• Período de práctica: </w:t>
      </w:r>
      <w:r w:rsidRPr="00DF7810">
        <w:rPr>
          <w:lang w:val="es-CO"/>
        </w:rPr>
        <w:t>16 de marzo de 2026 — 15 de septiembre de 2026 (26 semanas)</w:t>
      </w:r>
      <w:r w:rsidRPr="00DF7810">
        <w:rPr>
          <w:lang w:val="es-CO"/>
        </w:rPr>
        <w:br/>
      </w:r>
      <w:r w:rsidRPr="00DF7810">
        <w:rPr>
          <w:b/>
          <w:lang w:val="es-CO"/>
        </w:rPr>
        <w:t xml:space="preserve">• Título del proyecto: </w:t>
      </w:r>
      <w:r w:rsidRPr="00DF7810">
        <w:rPr>
          <w:lang w:val="es-CO"/>
        </w:rPr>
        <w:t xml:space="preserve">"Diseño e implementación de un módulo complementario para la gestión y digitalización del Programa de Aseguramiento Metrológico (PAME) en Laboratorios </w:t>
      </w:r>
      <w:proofErr w:type="spellStart"/>
      <w:r w:rsidRPr="00DF7810">
        <w:rPr>
          <w:lang w:val="es-CO"/>
        </w:rPr>
        <w:t>Laproff</w:t>
      </w:r>
      <w:proofErr w:type="spellEnd"/>
      <w:r w:rsidRPr="00DF7810">
        <w:rPr>
          <w:lang w:val="es-CO"/>
        </w:rPr>
        <w:t xml:space="preserve"> S.A.S."</w:t>
      </w:r>
      <w:r w:rsidRPr="00DF7810">
        <w:rPr>
          <w:lang w:val="es-CO"/>
        </w:rPr>
        <w:br/>
      </w:r>
      <w:r w:rsidRPr="00DF7810">
        <w:rPr>
          <w:b/>
          <w:lang w:val="es-CO"/>
        </w:rPr>
        <w:t xml:space="preserve">• Fecha del informe: </w:t>
      </w:r>
      <w:r w:rsidRPr="00DF7810">
        <w:rPr>
          <w:lang w:val="es-CO"/>
        </w:rPr>
        <w:t>24 de junio de 2026</w:t>
      </w:r>
      <w:r w:rsidRPr="00DF7810">
        <w:rPr>
          <w:lang w:val="es-CO"/>
        </w:rPr>
        <w:br/>
      </w:r>
    </w:p>
    <w:p w14:paraId="612CC506" w14:textId="77777777" w:rsidR="009C7EDD" w:rsidRPr="00DF7810" w:rsidRDefault="00000000">
      <w:pPr>
        <w:rPr>
          <w:lang w:val="es-CO"/>
        </w:rPr>
      </w:pPr>
      <w:r w:rsidRPr="00DF7810">
        <w:rPr>
          <w:lang w:val="es-CO"/>
        </w:rPr>
        <w:br w:type="page"/>
      </w:r>
    </w:p>
    <w:p w14:paraId="0D8F68B3" w14:textId="77777777" w:rsidR="009C7EDD" w:rsidRPr="00DF7810" w:rsidRDefault="00000000" w:rsidP="00DF7810">
      <w:pPr>
        <w:pStyle w:val="Ttulo1"/>
        <w:jc w:val="both"/>
        <w:rPr>
          <w:lang w:val="es-CO"/>
        </w:rPr>
      </w:pPr>
      <w:r w:rsidRPr="00DF7810">
        <w:rPr>
          <w:color w:val="0B3533"/>
          <w:lang w:val="es-CO"/>
        </w:rPr>
        <w:lastRenderedPageBreak/>
        <w:t>RESUMEN EJECUTIVO</w:t>
      </w:r>
    </w:p>
    <w:p w14:paraId="51B0559F" w14:textId="58BFE40C" w:rsidR="009C7EDD" w:rsidRPr="00DF7810" w:rsidRDefault="00000000" w:rsidP="00DF7810">
      <w:pPr>
        <w:jc w:val="both"/>
        <w:rPr>
          <w:lang w:val="es-CO"/>
        </w:rPr>
      </w:pPr>
      <w:r w:rsidRPr="00DF7810">
        <w:rPr>
          <w:lang w:val="es-CO"/>
        </w:rPr>
        <w:t xml:space="preserve">El presente informe detalla el avance técnico y metodológico en el desarrollo del módulo complementario para el Programa de Aseguramiento Metrológico (PAME) en Laboratorios </w:t>
      </w:r>
      <w:proofErr w:type="spellStart"/>
      <w:r w:rsidRPr="00DF7810">
        <w:rPr>
          <w:lang w:val="es-CO"/>
        </w:rPr>
        <w:t>Laproff</w:t>
      </w:r>
      <w:proofErr w:type="spellEnd"/>
      <w:r w:rsidRPr="00DF7810">
        <w:rPr>
          <w:lang w:val="es-CO"/>
        </w:rPr>
        <w:t xml:space="preserve"> S.A.S. Al cumplirse la semana 15 de la práctica de bioingeniería, el proyecto presenta un estado de avance estimado del 70%. Las actividades de las Fases 1 (Adaptación e identificación de necesidades), 2 (Análisis de fuentes de datos) y 3 (Diseño del sistema) se encuentran completadas al 100%, mientras que la Fase 4 (Desarrollo e implementación) se halla en un 80% de ejecución. Entre los logros técnicos principales destacan la implementación de un pipeline ETL multiformato automatizado con soporte para archivos CSV, Excel y JSON; la transición arquitectónica hacia una base de datos documental NoSQL (</w:t>
      </w:r>
      <w:proofErr w:type="spellStart"/>
      <w:r w:rsidRPr="00DF7810">
        <w:rPr>
          <w:lang w:val="es-CO"/>
        </w:rPr>
        <w:t>Firebase</w:t>
      </w:r>
      <w:proofErr w:type="spellEnd"/>
      <w:r w:rsidRPr="00DF7810">
        <w:rPr>
          <w:lang w:val="es-CO"/>
        </w:rPr>
        <w:t xml:space="preserve"> </w:t>
      </w:r>
      <w:proofErr w:type="spellStart"/>
      <w:r w:rsidRPr="00DF7810">
        <w:rPr>
          <w:lang w:val="es-CO"/>
        </w:rPr>
        <w:t>Firestore</w:t>
      </w:r>
      <w:proofErr w:type="spellEnd"/>
      <w:r w:rsidRPr="00DF7810">
        <w:rPr>
          <w:lang w:val="es-CO"/>
        </w:rPr>
        <w:t>) para albergar datos metrológicos semiestructurados; la construcción de un motor de alertas de vencimiento de calibración con notificaciones por correo electrónico SMTP en formato HTML enriquecido y un programador diario automático (</w:t>
      </w:r>
      <w:proofErr w:type="spellStart"/>
      <w:r w:rsidRPr="00DF7810">
        <w:rPr>
          <w:lang w:val="es-CO"/>
        </w:rPr>
        <w:t>scheduler</w:t>
      </w:r>
      <w:proofErr w:type="spellEnd"/>
      <w:r w:rsidRPr="00DF7810">
        <w:rPr>
          <w:lang w:val="es-CO"/>
        </w:rPr>
        <w:t xml:space="preserve">); y el desarrollo de un </w:t>
      </w:r>
      <w:proofErr w:type="spellStart"/>
      <w:r w:rsidRPr="00DF7810">
        <w:rPr>
          <w:lang w:val="es-CO"/>
        </w:rPr>
        <w:t>dashboard</w:t>
      </w:r>
      <w:proofErr w:type="spellEnd"/>
      <w:r w:rsidRPr="00DF7810">
        <w:rPr>
          <w:lang w:val="es-CO"/>
        </w:rPr>
        <w:t xml:space="preserve"> interactivo en </w:t>
      </w:r>
      <w:proofErr w:type="spellStart"/>
      <w:r w:rsidRPr="00DF7810">
        <w:rPr>
          <w:lang w:val="es-CO"/>
        </w:rPr>
        <w:t>Streamlit</w:t>
      </w:r>
      <w:proofErr w:type="spellEnd"/>
      <w:r w:rsidRPr="00DF7810">
        <w:rPr>
          <w:lang w:val="es-CO"/>
        </w:rPr>
        <w:t xml:space="preserve"> con visualizaciones de cumplimiento anual e indicadores </w:t>
      </w:r>
      <w:r w:rsidR="00DF7810">
        <w:rPr>
          <w:lang w:val="es-CO"/>
        </w:rPr>
        <w:t xml:space="preserve">de desempeño </w:t>
      </w:r>
      <w:r w:rsidRPr="00DF7810">
        <w:rPr>
          <w:lang w:val="es-CO"/>
        </w:rPr>
        <w:t>clave de conformidad regulatoria (INVIMA). La</w:t>
      </w:r>
      <w:r w:rsidR="00DF7810">
        <w:rPr>
          <w:lang w:val="es-CO"/>
        </w:rPr>
        <w:t xml:space="preserve">s </w:t>
      </w:r>
      <w:r w:rsidRPr="00DF7810">
        <w:rPr>
          <w:lang w:val="es-CO"/>
        </w:rPr>
        <w:t xml:space="preserve">pruebas de software, que consta de 13 </w:t>
      </w:r>
      <w:proofErr w:type="spellStart"/>
      <w:r w:rsidRPr="00DF7810">
        <w:rPr>
          <w:lang w:val="es-CO"/>
        </w:rPr>
        <w:t>tests</w:t>
      </w:r>
      <w:proofErr w:type="spellEnd"/>
      <w:r w:rsidRPr="00DF7810">
        <w:rPr>
          <w:lang w:val="es-CO"/>
        </w:rPr>
        <w:t xml:space="preserve"> unitarios y de integración desarrollados en </w:t>
      </w:r>
      <w:proofErr w:type="spellStart"/>
      <w:r w:rsidRPr="00DF7810">
        <w:rPr>
          <w:lang w:val="es-CO"/>
        </w:rPr>
        <w:t>Pytest</w:t>
      </w:r>
      <w:proofErr w:type="spellEnd"/>
      <w:r w:rsidRPr="00DF7810">
        <w:rPr>
          <w:lang w:val="es-CO"/>
        </w:rPr>
        <w:t>, reporta un 100% de aprobación. Los próximos pasos inmediatos se centrarán en la validación del módulo con usuarios finales y la consolidación de la documentación de transferencia tecnológica.</w:t>
      </w:r>
    </w:p>
    <w:p w14:paraId="74D1903F" w14:textId="77777777" w:rsidR="009C7EDD" w:rsidRPr="00DF7810" w:rsidRDefault="00000000" w:rsidP="00DF7810">
      <w:pPr>
        <w:pStyle w:val="Ttulo1"/>
        <w:jc w:val="both"/>
        <w:rPr>
          <w:lang w:val="es-CO"/>
        </w:rPr>
      </w:pPr>
      <w:r w:rsidRPr="00DF7810">
        <w:rPr>
          <w:color w:val="0B3533"/>
          <w:lang w:val="es-CO"/>
        </w:rPr>
        <w:t>1. Introducción</w:t>
      </w:r>
    </w:p>
    <w:p w14:paraId="2697B8C6" w14:textId="6DAA63A1" w:rsidR="009C7EDD" w:rsidRPr="00DF7810" w:rsidRDefault="00000000" w:rsidP="00DF7810">
      <w:pPr>
        <w:jc w:val="both"/>
        <w:rPr>
          <w:lang w:val="es-CO"/>
        </w:rPr>
      </w:pPr>
      <w:r w:rsidRPr="00DF7810">
        <w:rPr>
          <w:lang w:val="es-CO"/>
        </w:rPr>
        <w:t>En la industria farmacéutica, la metrología constituye el núcleo del aseguramiento de la calidad. Garantizar que todos los instrumentos de medición, desde balanzas analíticas de precisión hasta sensores de temperatur</w:t>
      </w:r>
      <w:r w:rsidR="00DF7810">
        <w:rPr>
          <w:lang w:val="es-CO"/>
        </w:rPr>
        <w:t>a</w:t>
      </w:r>
      <w:r w:rsidRPr="00DF7810">
        <w:rPr>
          <w:lang w:val="es-CO"/>
        </w:rPr>
        <w:t>, operen dentro de sus límites tolerables es una exigencia crítica de entes regulatorios como el Instituto Nacional de Vigilancia de Medicamentos y Alimentos (INVIMA). Bajo las directrices de las Buenas Prácticas de Manufactura (BPM), la validez de los resultados de un lote de medicamentos está directamente ligada al estado metrológico de los equipos utilizados para su elaboración, envase y control analítico. Un instrumento vencido o no conforme invalida de inmediato el lote de producción asociado, acarreando consecuencias sanitarias y económicas graves.</w:t>
      </w:r>
    </w:p>
    <w:p w14:paraId="25984F62" w14:textId="3CBCFCDE" w:rsidR="009C7EDD" w:rsidRPr="00DF7810" w:rsidRDefault="00000000" w:rsidP="00DF7810">
      <w:pPr>
        <w:jc w:val="both"/>
        <w:rPr>
          <w:lang w:val="es-CO"/>
        </w:rPr>
      </w:pPr>
      <w:r w:rsidRPr="00DF7810">
        <w:rPr>
          <w:lang w:val="es-CO"/>
        </w:rPr>
        <w:t>Para dar estructura a estas actividades, Laboratorios Laproff S.A.S. mantiene un Programa de Aseguramiento Metrológico (PAME) alineado a la norma ISO 10012:2003. A pesar de los esfuerzos, el PAME se gestionó por años de manera semiestructurada y descentralizada a través de archivos Excel locales. Aunque la compañía inició el desarrollo de un aplicativo centralizado para la administración de activos, se identificaron brechas funcionales sustanciales en sus etapas iniciales: ausencia de un pipeline de migración robusto para cargar el histórico acumulado de servicios, falta de un motor de alertas automáticas proactivas que informe al personal mediante correos sobre vencimientos, y la inexistencia de un cuadro de mando integral enfocado en el cumplimiento interanual de metas para fines de auditoría de calidad.</w:t>
      </w:r>
    </w:p>
    <w:p w14:paraId="5F2A3911" w14:textId="77777777" w:rsidR="009C7EDD" w:rsidRPr="00DF7810" w:rsidRDefault="00000000" w:rsidP="00DF7810">
      <w:pPr>
        <w:jc w:val="both"/>
        <w:rPr>
          <w:lang w:val="es-CO"/>
        </w:rPr>
      </w:pPr>
      <w:r w:rsidRPr="00DF7810">
        <w:rPr>
          <w:lang w:val="es-CO"/>
        </w:rPr>
        <w:t xml:space="preserve">Este proyecto de bioingeniería cubre estas brechas mediante un módulo de software complementario. Al unificar la gestión de bases de datos documentales, los flujos automáticos de datos (ETL) y el procesamiento estadístico, el sistema optimiza la trazabilidad y mitiga el </w:t>
      </w:r>
      <w:r w:rsidRPr="00DF7810">
        <w:rPr>
          <w:lang w:val="es-CO"/>
        </w:rPr>
        <w:lastRenderedPageBreak/>
        <w:t xml:space="preserve">riesgo de desviación metrológica. La solución no pretende reemplazar el software interno de Laproff, sino extender sus capacidades analíticas e informáticas mediante un pipeline interoperable con bases NoSQL, un motor de notificaciones SMTP adaptativo y un </w:t>
      </w:r>
      <w:proofErr w:type="spellStart"/>
      <w:r w:rsidRPr="00DF7810">
        <w:rPr>
          <w:lang w:val="es-CO"/>
        </w:rPr>
        <w:t>dashboard</w:t>
      </w:r>
      <w:proofErr w:type="spellEnd"/>
      <w:r w:rsidRPr="00DF7810">
        <w:rPr>
          <w:lang w:val="es-CO"/>
        </w:rPr>
        <w:t xml:space="preserve"> de visualización orientado a la conformidad metrológica histórica.</w:t>
      </w:r>
    </w:p>
    <w:p w14:paraId="71DC328A" w14:textId="77777777" w:rsidR="009C7EDD" w:rsidRPr="00DF7810" w:rsidRDefault="00000000" w:rsidP="00DF7810">
      <w:pPr>
        <w:pStyle w:val="Ttulo1"/>
        <w:jc w:val="both"/>
        <w:rPr>
          <w:lang w:val="es-CO"/>
        </w:rPr>
      </w:pPr>
      <w:r w:rsidRPr="00DF7810">
        <w:rPr>
          <w:color w:val="0B3533"/>
          <w:lang w:val="es-CO"/>
        </w:rPr>
        <w:t>2. Avance frente al cronograma propuesto</w:t>
      </w:r>
    </w:p>
    <w:p w14:paraId="278BD185" w14:textId="77777777" w:rsidR="009C7EDD" w:rsidRPr="00DF7810" w:rsidRDefault="00000000" w:rsidP="00DF7810">
      <w:pPr>
        <w:jc w:val="both"/>
        <w:rPr>
          <w:lang w:val="es-CO"/>
        </w:rPr>
      </w:pPr>
      <w:r w:rsidRPr="00DF7810">
        <w:rPr>
          <w:lang w:val="es-CO"/>
        </w:rPr>
        <w:t>A la fecha de corte del 24 de junio de 2026, la práctica académica de bioingeniería se encuentra en el transcurso de su Semana 15 (período del 22 al 28 de junio de 2026), tomando como fecha oficial de inicio el 16 de marzo de 2026 y de finalización el 15 de septiembre de 2026 (26 semanas en total).</w:t>
      </w:r>
    </w:p>
    <w:p w14:paraId="39F198AF" w14:textId="77777777" w:rsidR="009C7EDD" w:rsidRPr="00DF7810" w:rsidRDefault="00000000" w:rsidP="00DF7810">
      <w:pPr>
        <w:jc w:val="both"/>
        <w:rPr>
          <w:lang w:val="es-CO"/>
        </w:rPr>
      </w:pPr>
      <w:r w:rsidRPr="00DF7810">
        <w:rPr>
          <w:lang w:val="es-CO"/>
        </w:rPr>
        <w:t xml:space="preserve">De acuerdo con el cronograma oficial de la propuesta aprobada, para la Semana 15 se planificó haber concluido la totalidad de las actividades de análisis y diseño (Fases 1, 2 y 3) y encontrarse en el desarrollo de la Fase 4 (Desarrollo e implementación), específicamente en el diseño del </w:t>
      </w:r>
      <w:proofErr w:type="spellStart"/>
      <w:r w:rsidRPr="00DF7810">
        <w:rPr>
          <w:lang w:val="es-CO"/>
        </w:rPr>
        <w:t>dashboard</w:t>
      </w:r>
      <w:proofErr w:type="spellEnd"/>
      <w:r w:rsidRPr="00DF7810">
        <w:rPr>
          <w:lang w:val="es-CO"/>
        </w:rPr>
        <w:t xml:space="preserve"> de </w:t>
      </w:r>
      <w:proofErr w:type="spellStart"/>
      <w:r w:rsidRPr="00DF7810">
        <w:rPr>
          <w:lang w:val="es-CO"/>
        </w:rPr>
        <w:t>KPIs</w:t>
      </w:r>
      <w:proofErr w:type="spellEnd"/>
      <w:r w:rsidRPr="00DF7810">
        <w:rPr>
          <w:lang w:val="es-CO"/>
        </w:rPr>
        <w:t xml:space="preserve"> en </w:t>
      </w:r>
      <w:proofErr w:type="spellStart"/>
      <w:r w:rsidRPr="00DF7810">
        <w:rPr>
          <w:lang w:val="es-CO"/>
        </w:rPr>
        <w:t>Streamlit</w:t>
      </w:r>
      <w:proofErr w:type="spellEnd"/>
      <w:r w:rsidRPr="00DF7810">
        <w:rPr>
          <w:lang w:val="es-CO"/>
        </w:rPr>
        <w:t xml:space="preserve"> (Actividad 4.4).</w:t>
      </w:r>
    </w:p>
    <w:tbl>
      <w:tblPr>
        <w:tblStyle w:val="Tablaconcuadrcula"/>
        <w:tblW w:w="0" w:type="auto"/>
        <w:tblLook w:val="04A0" w:firstRow="1" w:lastRow="0" w:firstColumn="1" w:lastColumn="0" w:noHBand="0" w:noVBand="1"/>
      </w:tblPr>
      <w:tblGrid>
        <w:gridCol w:w="1872"/>
        <w:gridCol w:w="1872"/>
        <w:gridCol w:w="1872"/>
        <w:gridCol w:w="1872"/>
        <w:gridCol w:w="1929"/>
      </w:tblGrid>
      <w:tr w:rsidR="009C7EDD" w14:paraId="0298FE76" w14:textId="77777777">
        <w:tc>
          <w:tcPr>
            <w:tcW w:w="1872" w:type="dxa"/>
            <w:shd w:val="clear" w:color="auto" w:fill="0B3533"/>
          </w:tcPr>
          <w:p w14:paraId="047B425A" w14:textId="77777777" w:rsidR="009C7EDD" w:rsidRDefault="00000000" w:rsidP="00DF7810">
            <w:pPr>
              <w:jc w:val="both"/>
            </w:pPr>
            <w:r>
              <w:rPr>
                <w:b/>
                <w:color w:val="FFFFFF"/>
              </w:rPr>
              <w:t xml:space="preserve">Fase / </w:t>
            </w:r>
            <w:proofErr w:type="spellStart"/>
            <w:r>
              <w:rPr>
                <w:b/>
                <w:color w:val="FFFFFF"/>
              </w:rPr>
              <w:t>Actividad</w:t>
            </w:r>
            <w:proofErr w:type="spellEnd"/>
            <w:r>
              <w:rPr>
                <w:b/>
                <w:color w:val="FFFFFF"/>
              </w:rPr>
              <w:t xml:space="preserve"> </w:t>
            </w:r>
            <w:proofErr w:type="spellStart"/>
            <w:r>
              <w:rPr>
                <w:b/>
                <w:color w:val="FFFFFF"/>
              </w:rPr>
              <w:t>Oficial</w:t>
            </w:r>
            <w:proofErr w:type="spellEnd"/>
          </w:p>
        </w:tc>
        <w:tc>
          <w:tcPr>
            <w:tcW w:w="1872" w:type="dxa"/>
            <w:shd w:val="clear" w:color="auto" w:fill="0B3533"/>
          </w:tcPr>
          <w:p w14:paraId="07AD22D5" w14:textId="77777777" w:rsidR="009C7EDD" w:rsidRDefault="00000000" w:rsidP="00DF7810">
            <w:pPr>
              <w:jc w:val="both"/>
            </w:pPr>
            <w:r>
              <w:rPr>
                <w:b/>
                <w:color w:val="FFFFFF"/>
              </w:rPr>
              <w:t>Semana Planificada</w:t>
            </w:r>
          </w:p>
        </w:tc>
        <w:tc>
          <w:tcPr>
            <w:tcW w:w="1872" w:type="dxa"/>
            <w:shd w:val="clear" w:color="auto" w:fill="0B3533"/>
          </w:tcPr>
          <w:p w14:paraId="181DF855" w14:textId="77777777" w:rsidR="009C7EDD" w:rsidRDefault="00000000" w:rsidP="00DF7810">
            <w:pPr>
              <w:jc w:val="both"/>
            </w:pPr>
            <w:r>
              <w:rPr>
                <w:b/>
                <w:color w:val="FFFFFF"/>
              </w:rPr>
              <w:t>Semana Ejecución Real</w:t>
            </w:r>
          </w:p>
        </w:tc>
        <w:tc>
          <w:tcPr>
            <w:tcW w:w="1872" w:type="dxa"/>
            <w:shd w:val="clear" w:color="auto" w:fill="0B3533"/>
          </w:tcPr>
          <w:p w14:paraId="50CC9C23" w14:textId="77777777" w:rsidR="009C7EDD" w:rsidRPr="00DF7810" w:rsidRDefault="00000000" w:rsidP="00DF7810">
            <w:pPr>
              <w:jc w:val="both"/>
              <w:rPr>
                <w:lang w:val="es-CO"/>
              </w:rPr>
            </w:pPr>
            <w:r w:rsidRPr="00DF7810">
              <w:rPr>
                <w:b/>
                <w:color w:val="FFFFFF"/>
                <w:lang w:val="es-CO"/>
              </w:rPr>
              <w:t>Estado Real al 24 de junio</w:t>
            </w:r>
          </w:p>
        </w:tc>
        <w:tc>
          <w:tcPr>
            <w:tcW w:w="1872" w:type="dxa"/>
            <w:shd w:val="clear" w:color="auto" w:fill="0B3533"/>
          </w:tcPr>
          <w:p w14:paraId="548EBA96" w14:textId="77777777" w:rsidR="009C7EDD" w:rsidRDefault="00000000" w:rsidP="00DF7810">
            <w:pPr>
              <w:jc w:val="both"/>
            </w:pPr>
            <w:proofErr w:type="spellStart"/>
            <w:r>
              <w:rPr>
                <w:b/>
                <w:color w:val="FFFFFF"/>
              </w:rPr>
              <w:t>Observaciones</w:t>
            </w:r>
            <w:proofErr w:type="spellEnd"/>
          </w:p>
        </w:tc>
      </w:tr>
      <w:tr w:rsidR="009C7EDD" w:rsidRPr="00DF7810" w14:paraId="40F3E06C" w14:textId="77777777">
        <w:tc>
          <w:tcPr>
            <w:tcW w:w="1872" w:type="dxa"/>
          </w:tcPr>
          <w:p w14:paraId="4266B2E8" w14:textId="77777777" w:rsidR="009C7EDD" w:rsidRDefault="00000000" w:rsidP="00DF7810">
            <w:pPr>
              <w:jc w:val="both"/>
            </w:pPr>
            <w:r>
              <w:t>FASE 1: Adaptación e identificación</w:t>
            </w:r>
          </w:p>
        </w:tc>
        <w:tc>
          <w:tcPr>
            <w:tcW w:w="1872" w:type="dxa"/>
          </w:tcPr>
          <w:p w14:paraId="78EA5768" w14:textId="77777777" w:rsidR="009C7EDD" w:rsidRDefault="00000000" w:rsidP="00DF7810">
            <w:pPr>
              <w:jc w:val="both"/>
            </w:pPr>
            <w:r>
              <w:t>1 - 4</w:t>
            </w:r>
          </w:p>
        </w:tc>
        <w:tc>
          <w:tcPr>
            <w:tcW w:w="1872" w:type="dxa"/>
          </w:tcPr>
          <w:p w14:paraId="51281B8E" w14:textId="77777777" w:rsidR="009C7EDD" w:rsidRDefault="00000000" w:rsidP="00DF7810">
            <w:pPr>
              <w:jc w:val="both"/>
            </w:pPr>
            <w:r>
              <w:t>1 - 4</w:t>
            </w:r>
          </w:p>
        </w:tc>
        <w:tc>
          <w:tcPr>
            <w:tcW w:w="1872" w:type="dxa"/>
          </w:tcPr>
          <w:p w14:paraId="0AB5EA49" w14:textId="77777777" w:rsidR="009C7EDD" w:rsidRDefault="00000000" w:rsidP="00DF7810">
            <w:pPr>
              <w:jc w:val="both"/>
            </w:pPr>
            <w:r>
              <w:t>Completada</w:t>
            </w:r>
          </w:p>
        </w:tc>
        <w:tc>
          <w:tcPr>
            <w:tcW w:w="1872" w:type="dxa"/>
          </w:tcPr>
          <w:p w14:paraId="7FE9A1DF" w14:textId="77777777" w:rsidR="009C7EDD" w:rsidRPr="00DF7810" w:rsidRDefault="00000000" w:rsidP="00DF7810">
            <w:pPr>
              <w:jc w:val="both"/>
              <w:rPr>
                <w:lang w:val="es-CO"/>
              </w:rPr>
            </w:pPr>
            <w:r w:rsidRPr="00DF7810">
              <w:rPr>
                <w:lang w:val="es-CO"/>
              </w:rPr>
              <w:t>Fase concluida con éxito en el período de inserción industrial.</w:t>
            </w:r>
          </w:p>
        </w:tc>
      </w:tr>
      <w:tr w:rsidR="009C7EDD" w:rsidRPr="00DF7810" w14:paraId="5F230259" w14:textId="77777777">
        <w:tc>
          <w:tcPr>
            <w:tcW w:w="1872" w:type="dxa"/>
          </w:tcPr>
          <w:p w14:paraId="66F5652D" w14:textId="77777777" w:rsidR="009C7EDD" w:rsidRDefault="00000000" w:rsidP="00DF7810">
            <w:pPr>
              <w:jc w:val="both"/>
            </w:pPr>
            <w:r>
              <w:t xml:space="preserve">1.1 </w:t>
            </w:r>
            <w:proofErr w:type="spellStart"/>
            <w:r>
              <w:t>Inducción</w:t>
            </w:r>
            <w:proofErr w:type="spellEnd"/>
            <w:r>
              <w:t xml:space="preserve"> y </w:t>
            </w:r>
            <w:proofErr w:type="spellStart"/>
            <w:r>
              <w:t>reconocimiento</w:t>
            </w:r>
            <w:proofErr w:type="spellEnd"/>
          </w:p>
        </w:tc>
        <w:tc>
          <w:tcPr>
            <w:tcW w:w="1872" w:type="dxa"/>
          </w:tcPr>
          <w:p w14:paraId="6F37564C" w14:textId="77777777" w:rsidR="009C7EDD" w:rsidRDefault="00000000" w:rsidP="00DF7810">
            <w:pPr>
              <w:jc w:val="both"/>
            </w:pPr>
            <w:r>
              <w:t>1 - 2</w:t>
            </w:r>
          </w:p>
        </w:tc>
        <w:tc>
          <w:tcPr>
            <w:tcW w:w="1872" w:type="dxa"/>
          </w:tcPr>
          <w:p w14:paraId="38F6917A" w14:textId="77777777" w:rsidR="009C7EDD" w:rsidRDefault="00000000" w:rsidP="00DF7810">
            <w:pPr>
              <w:jc w:val="both"/>
            </w:pPr>
            <w:r>
              <w:t>1 - 2</w:t>
            </w:r>
          </w:p>
        </w:tc>
        <w:tc>
          <w:tcPr>
            <w:tcW w:w="1872" w:type="dxa"/>
          </w:tcPr>
          <w:p w14:paraId="6637D680" w14:textId="77777777" w:rsidR="009C7EDD" w:rsidRDefault="00000000" w:rsidP="00DF7810">
            <w:pPr>
              <w:jc w:val="both"/>
            </w:pPr>
            <w:r>
              <w:t>Completada</w:t>
            </w:r>
          </w:p>
        </w:tc>
        <w:tc>
          <w:tcPr>
            <w:tcW w:w="1872" w:type="dxa"/>
          </w:tcPr>
          <w:p w14:paraId="072CDCE5" w14:textId="77777777" w:rsidR="009C7EDD" w:rsidRPr="00DF7810" w:rsidRDefault="00000000" w:rsidP="00DF7810">
            <w:pPr>
              <w:jc w:val="both"/>
              <w:rPr>
                <w:lang w:val="es-CO"/>
              </w:rPr>
            </w:pPr>
            <w:r w:rsidRPr="00DF7810">
              <w:rPr>
                <w:lang w:val="es-CO"/>
              </w:rPr>
              <w:t>Reconocimiento de áreas de producción y aseguramiento de la calidad.</w:t>
            </w:r>
          </w:p>
        </w:tc>
      </w:tr>
      <w:tr w:rsidR="009C7EDD" w:rsidRPr="00DF7810" w14:paraId="1DBF9D66" w14:textId="77777777">
        <w:tc>
          <w:tcPr>
            <w:tcW w:w="1872" w:type="dxa"/>
          </w:tcPr>
          <w:p w14:paraId="5D1E0345" w14:textId="77777777" w:rsidR="009C7EDD" w:rsidRDefault="00000000" w:rsidP="00DF7810">
            <w:pPr>
              <w:jc w:val="both"/>
            </w:pPr>
            <w:r>
              <w:t xml:space="preserve">1.2 </w:t>
            </w:r>
            <w:proofErr w:type="spellStart"/>
            <w:r>
              <w:t>Identificación</w:t>
            </w:r>
            <w:proofErr w:type="spellEnd"/>
            <w:r>
              <w:t xml:space="preserve"> de </w:t>
            </w:r>
            <w:proofErr w:type="spellStart"/>
            <w:r>
              <w:t>necesidades</w:t>
            </w:r>
            <w:proofErr w:type="spellEnd"/>
          </w:p>
        </w:tc>
        <w:tc>
          <w:tcPr>
            <w:tcW w:w="1872" w:type="dxa"/>
          </w:tcPr>
          <w:p w14:paraId="63706055" w14:textId="77777777" w:rsidR="009C7EDD" w:rsidRDefault="00000000" w:rsidP="00DF7810">
            <w:pPr>
              <w:jc w:val="both"/>
            </w:pPr>
            <w:r>
              <w:t>2 - 3</w:t>
            </w:r>
          </w:p>
        </w:tc>
        <w:tc>
          <w:tcPr>
            <w:tcW w:w="1872" w:type="dxa"/>
          </w:tcPr>
          <w:p w14:paraId="692C76CA" w14:textId="77777777" w:rsidR="009C7EDD" w:rsidRDefault="00000000" w:rsidP="00DF7810">
            <w:pPr>
              <w:jc w:val="both"/>
            </w:pPr>
            <w:r>
              <w:t>2 - 3</w:t>
            </w:r>
          </w:p>
        </w:tc>
        <w:tc>
          <w:tcPr>
            <w:tcW w:w="1872" w:type="dxa"/>
          </w:tcPr>
          <w:p w14:paraId="69D62262" w14:textId="77777777" w:rsidR="009C7EDD" w:rsidRDefault="00000000" w:rsidP="00DF7810">
            <w:pPr>
              <w:jc w:val="both"/>
            </w:pPr>
            <w:r>
              <w:t>Completada</w:t>
            </w:r>
          </w:p>
        </w:tc>
        <w:tc>
          <w:tcPr>
            <w:tcW w:w="1872" w:type="dxa"/>
          </w:tcPr>
          <w:p w14:paraId="56F2053B" w14:textId="77777777" w:rsidR="009C7EDD" w:rsidRPr="00DF7810" w:rsidRDefault="00000000" w:rsidP="00DF7810">
            <w:pPr>
              <w:jc w:val="both"/>
              <w:rPr>
                <w:lang w:val="es-CO"/>
              </w:rPr>
            </w:pPr>
            <w:r w:rsidRPr="00DF7810">
              <w:rPr>
                <w:lang w:val="es-CO"/>
              </w:rPr>
              <w:t>Mapeo de flujos del PAME y procesos de calibración vigentes.</w:t>
            </w:r>
          </w:p>
        </w:tc>
      </w:tr>
      <w:tr w:rsidR="009C7EDD" w:rsidRPr="00DF7810" w14:paraId="2F1558FF" w14:textId="77777777">
        <w:tc>
          <w:tcPr>
            <w:tcW w:w="1872" w:type="dxa"/>
          </w:tcPr>
          <w:p w14:paraId="5B061A49" w14:textId="77777777" w:rsidR="009C7EDD" w:rsidRPr="00DF7810" w:rsidRDefault="00000000" w:rsidP="00DF7810">
            <w:pPr>
              <w:jc w:val="both"/>
              <w:rPr>
                <w:lang w:val="es-CO"/>
              </w:rPr>
            </w:pPr>
            <w:r w:rsidRPr="00DF7810">
              <w:rPr>
                <w:lang w:val="es-CO"/>
              </w:rPr>
              <w:t>1.3 Búsqueda bibliográfica y estado del arte</w:t>
            </w:r>
          </w:p>
        </w:tc>
        <w:tc>
          <w:tcPr>
            <w:tcW w:w="1872" w:type="dxa"/>
          </w:tcPr>
          <w:p w14:paraId="142B4042" w14:textId="77777777" w:rsidR="009C7EDD" w:rsidRDefault="00000000" w:rsidP="00DF7810">
            <w:pPr>
              <w:jc w:val="both"/>
            </w:pPr>
            <w:r>
              <w:t>3 - 4</w:t>
            </w:r>
          </w:p>
        </w:tc>
        <w:tc>
          <w:tcPr>
            <w:tcW w:w="1872" w:type="dxa"/>
          </w:tcPr>
          <w:p w14:paraId="5A4CE05E" w14:textId="77777777" w:rsidR="009C7EDD" w:rsidRDefault="00000000" w:rsidP="00DF7810">
            <w:pPr>
              <w:jc w:val="both"/>
            </w:pPr>
            <w:r>
              <w:t>3 - 4</w:t>
            </w:r>
          </w:p>
        </w:tc>
        <w:tc>
          <w:tcPr>
            <w:tcW w:w="1872" w:type="dxa"/>
          </w:tcPr>
          <w:p w14:paraId="52485F6C" w14:textId="77777777" w:rsidR="009C7EDD" w:rsidRDefault="00000000" w:rsidP="00DF7810">
            <w:pPr>
              <w:jc w:val="both"/>
            </w:pPr>
            <w:r>
              <w:t>Completada</w:t>
            </w:r>
          </w:p>
        </w:tc>
        <w:tc>
          <w:tcPr>
            <w:tcW w:w="1872" w:type="dxa"/>
          </w:tcPr>
          <w:p w14:paraId="3D8193F1" w14:textId="77777777" w:rsidR="009C7EDD" w:rsidRPr="00DF7810" w:rsidRDefault="00000000" w:rsidP="00DF7810">
            <w:pPr>
              <w:jc w:val="both"/>
              <w:rPr>
                <w:lang w:val="es-CO"/>
              </w:rPr>
            </w:pPr>
            <w:r w:rsidRPr="00DF7810">
              <w:rPr>
                <w:lang w:val="es-CO"/>
              </w:rPr>
              <w:t>Revisión de normativas INVIMA, BPM e ISO 10012.</w:t>
            </w:r>
          </w:p>
        </w:tc>
      </w:tr>
      <w:tr w:rsidR="009C7EDD" w:rsidRPr="00DF7810" w14:paraId="3DB88BE5" w14:textId="77777777">
        <w:tc>
          <w:tcPr>
            <w:tcW w:w="1872" w:type="dxa"/>
          </w:tcPr>
          <w:p w14:paraId="6103FD4F" w14:textId="77777777" w:rsidR="009C7EDD" w:rsidRDefault="00000000" w:rsidP="00DF7810">
            <w:pPr>
              <w:jc w:val="both"/>
            </w:pPr>
            <w:r>
              <w:t xml:space="preserve">1.4 </w:t>
            </w:r>
            <w:proofErr w:type="spellStart"/>
            <w:r>
              <w:t>Elaboración</w:t>
            </w:r>
            <w:proofErr w:type="spellEnd"/>
            <w:r>
              <w:t xml:space="preserve"> y </w:t>
            </w:r>
            <w:proofErr w:type="spellStart"/>
            <w:r>
              <w:t>entrega</w:t>
            </w:r>
            <w:proofErr w:type="spellEnd"/>
            <w:r>
              <w:t xml:space="preserve"> </w:t>
            </w:r>
            <w:proofErr w:type="spellStart"/>
            <w:r>
              <w:t>propuesta</w:t>
            </w:r>
            <w:proofErr w:type="spellEnd"/>
          </w:p>
        </w:tc>
        <w:tc>
          <w:tcPr>
            <w:tcW w:w="1872" w:type="dxa"/>
          </w:tcPr>
          <w:p w14:paraId="7119B542" w14:textId="77777777" w:rsidR="009C7EDD" w:rsidRDefault="00000000" w:rsidP="00DF7810">
            <w:pPr>
              <w:jc w:val="both"/>
            </w:pPr>
            <w:r>
              <w:t>4</w:t>
            </w:r>
          </w:p>
        </w:tc>
        <w:tc>
          <w:tcPr>
            <w:tcW w:w="1872" w:type="dxa"/>
          </w:tcPr>
          <w:p w14:paraId="024BA4F5" w14:textId="77777777" w:rsidR="009C7EDD" w:rsidRDefault="00000000" w:rsidP="00DF7810">
            <w:pPr>
              <w:jc w:val="both"/>
            </w:pPr>
            <w:r>
              <w:t>4</w:t>
            </w:r>
          </w:p>
        </w:tc>
        <w:tc>
          <w:tcPr>
            <w:tcW w:w="1872" w:type="dxa"/>
          </w:tcPr>
          <w:p w14:paraId="2B0407C6" w14:textId="77777777" w:rsidR="009C7EDD" w:rsidRDefault="00000000" w:rsidP="00DF7810">
            <w:pPr>
              <w:jc w:val="both"/>
            </w:pPr>
            <w:r>
              <w:t>Completada</w:t>
            </w:r>
          </w:p>
        </w:tc>
        <w:tc>
          <w:tcPr>
            <w:tcW w:w="1872" w:type="dxa"/>
          </w:tcPr>
          <w:p w14:paraId="54AAF652" w14:textId="77777777" w:rsidR="009C7EDD" w:rsidRPr="00DF7810" w:rsidRDefault="00000000" w:rsidP="00DF7810">
            <w:pPr>
              <w:jc w:val="both"/>
              <w:rPr>
                <w:lang w:val="es-CO"/>
              </w:rPr>
            </w:pPr>
            <w:r w:rsidRPr="00DF7810">
              <w:rPr>
                <w:lang w:val="es-CO"/>
              </w:rPr>
              <w:t>Entregada y aprobada formalmente el 27/04/2026.</w:t>
            </w:r>
          </w:p>
        </w:tc>
      </w:tr>
      <w:tr w:rsidR="009C7EDD" w:rsidRPr="00DF7810" w14:paraId="2582F689" w14:textId="77777777">
        <w:tc>
          <w:tcPr>
            <w:tcW w:w="1872" w:type="dxa"/>
          </w:tcPr>
          <w:p w14:paraId="6BDB9D71" w14:textId="77777777" w:rsidR="009C7EDD" w:rsidRPr="00DF7810" w:rsidRDefault="00000000" w:rsidP="00DF7810">
            <w:pPr>
              <w:jc w:val="both"/>
              <w:rPr>
                <w:lang w:val="es-CO"/>
              </w:rPr>
            </w:pPr>
            <w:r w:rsidRPr="00DF7810">
              <w:rPr>
                <w:lang w:val="es-CO"/>
              </w:rPr>
              <w:t>FASE 2: Análisis de fuentes de datos</w:t>
            </w:r>
          </w:p>
        </w:tc>
        <w:tc>
          <w:tcPr>
            <w:tcW w:w="1872" w:type="dxa"/>
          </w:tcPr>
          <w:p w14:paraId="6333DC4E" w14:textId="77777777" w:rsidR="009C7EDD" w:rsidRDefault="00000000" w:rsidP="00DF7810">
            <w:pPr>
              <w:jc w:val="both"/>
            </w:pPr>
            <w:r>
              <w:t>5 - 7</w:t>
            </w:r>
          </w:p>
        </w:tc>
        <w:tc>
          <w:tcPr>
            <w:tcW w:w="1872" w:type="dxa"/>
          </w:tcPr>
          <w:p w14:paraId="579777AC" w14:textId="77777777" w:rsidR="009C7EDD" w:rsidRDefault="00000000" w:rsidP="00DF7810">
            <w:pPr>
              <w:jc w:val="both"/>
            </w:pPr>
            <w:r>
              <w:t>5 - 7</w:t>
            </w:r>
          </w:p>
        </w:tc>
        <w:tc>
          <w:tcPr>
            <w:tcW w:w="1872" w:type="dxa"/>
          </w:tcPr>
          <w:p w14:paraId="68D6EB6E" w14:textId="77777777" w:rsidR="009C7EDD" w:rsidRDefault="00000000" w:rsidP="00DF7810">
            <w:pPr>
              <w:jc w:val="both"/>
            </w:pPr>
            <w:r>
              <w:t>Completada</w:t>
            </w:r>
          </w:p>
        </w:tc>
        <w:tc>
          <w:tcPr>
            <w:tcW w:w="1872" w:type="dxa"/>
          </w:tcPr>
          <w:p w14:paraId="1812D506" w14:textId="77777777" w:rsidR="009C7EDD" w:rsidRPr="00DF7810" w:rsidRDefault="00000000" w:rsidP="00DF7810">
            <w:pPr>
              <w:jc w:val="both"/>
              <w:rPr>
                <w:lang w:val="es-CO"/>
              </w:rPr>
            </w:pPr>
            <w:r w:rsidRPr="00DF7810">
              <w:rPr>
                <w:lang w:val="es-CO"/>
              </w:rPr>
              <w:t>Diagnóstico completo del inventario de equipos y cronogramas.</w:t>
            </w:r>
          </w:p>
        </w:tc>
      </w:tr>
      <w:tr w:rsidR="009C7EDD" w:rsidRPr="00DF7810" w14:paraId="6918BA3B" w14:textId="77777777">
        <w:tc>
          <w:tcPr>
            <w:tcW w:w="1872" w:type="dxa"/>
          </w:tcPr>
          <w:p w14:paraId="2C38B7D1" w14:textId="77777777" w:rsidR="009C7EDD" w:rsidRDefault="00000000" w:rsidP="00DF7810">
            <w:pPr>
              <w:jc w:val="both"/>
            </w:pPr>
            <w:r>
              <w:t xml:space="preserve">2.1 </w:t>
            </w:r>
            <w:proofErr w:type="spellStart"/>
            <w:r>
              <w:t>Reuniones</w:t>
            </w:r>
            <w:proofErr w:type="spellEnd"/>
            <w:r>
              <w:t xml:space="preserve"> </w:t>
            </w:r>
            <w:r>
              <w:lastRenderedPageBreak/>
              <w:t xml:space="preserve">para </w:t>
            </w:r>
            <w:proofErr w:type="spellStart"/>
            <w:r>
              <w:t>caracterizar</w:t>
            </w:r>
            <w:proofErr w:type="spellEnd"/>
            <w:r>
              <w:t xml:space="preserve"> </w:t>
            </w:r>
            <w:proofErr w:type="spellStart"/>
            <w:r>
              <w:t>fuentes</w:t>
            </w:r>
            <w:proofErr w:type="spellEnd"/>
          </w:p>
        </w:tc>
        <w:tc>
          <w:tcPr>
            <w:tcW w:w="1872" w:type="dxa"/>
          </w:tcPr>
          <w:p w14:paraId="16F0A2CC" w14:textId="77777777" w:rsidR="009C7EDD" w:rsidRDefault="00000000" w:rsidP="00DF7810">
            <w:pPr>
              <w:jc w:val="both"/>
            </w:pPr>
            <w:r>
              <w:lastRenderedPageBreak/>
              <w:t>5</w:t>
            </w:r>
          </w:p>
        </w:tc>
        <w:tc>
          <w:tcPr>
            <w:tcW w:w="1872" w:type="dxa"/>
          </w:tcPr>
          <w:p w14:paraId="28A225BB" w14:textId="77777777" w:rsidR="009C7EDD" w:rsidRDefault="00000000" w:rsidP="00DF7810">
            <w:pPr>
              <w:jc w:val="both"/>
            </w:pPr>
            <w:r>
              <w:t>5</w:t>
            </w:r>
          </w:p>
        </w:tc>
        <w:tc>
          <w:tcPr>
            <w:tcW w:w="1872" w:type="dxa"/>
          </w:tcPr>
          <w:p w14:paraId="6F8E448F" w14:textId="77777777" w:rsidR="009C7EDD" w:rsidRDefault="00000000" w:rsidP="00DF7810">
            <w:pPr>
              <w:jc w:val="both"/>
            </w:pPr>
            <w:r>
              <w:t>Completada</w:t>
            </w:r>
          </w:p>
        </w:tc>
        <w:tc>
          <w:tcPr>
            <w:tcW w:w="1872" w:type="dxa"/>
          </w:tcPr>
          <w:p w14:paraId="3FE902AF" w14:textId="77777777" w:rsidR="009C7EDD" w:rsidRPr="00DF7810" w:rsidRDefault="00000000" w:rsidP="00DF7810">
            <w:pPr>
              <w:jc w:val="both"/>
              <w:rPr>
                <w:lang w:val="es-CO"/>
              </w:rPr>
            </w:pPr>
            <w:r w:rsidRPr="00DF7810">
              <w:rPr>
                <w:lang w:val="es-CO"/>
              </w:rPr>
              <w:t xml:space="preserve">Entrevistas con </w:t>
            </w:r>
            <w:r w:rsidRPr="00DF7810">
              <w:rPr>
                <w:lang w:val="es-CO"/>
              </w:rPr>
              <w:lastRenderedPageBreak/>
              <w:t>el personal técnico y validadores.</w:t>
            </w:r>
          </w:p>
        </w:tc>
      </w:tr>
      <w:tr w:rsidR="009C7EDD" w:rsidRPr="00DF7810" w14:paraId="34C36043" w14:textId="77777777">
        <w:tc>
          <w:tcPr>
            <w:tcW w:w="1872" w:type="dxa"/>
          </w:tcPr>
          <w:p w14:paraId="74AD4E49" w14:textId="77777777" w:rsidR="009C7EDD" w:rsidRPr="00DF7810" w:rsidRDefault="00000000" w:rsidP="00DF7810">
            <w:pPr>
              <w:jc w:val="both"/>
              <w:rPr>
                <w:lang w:val="es-CO"/>
              </w:rPr>
            </w:pPr>
            <w:r w:rsidRPr="00DF7810">
              <w:rPr>
                <w:lang w:val="es-CO"/>
              </w:rPr>
              <w:lastRenderedPageBreak/>
              <w:t>2.2 Inventario de archivos y aplicativo</w:t>
            </w:r>
          </w:p>
        </w:tc>
        <w:tc>
          <w:tcPr>
            <w:tcW w:w="1872" w:type="dxa"/>
          </w:tcPr>
          <w:p w14:paraId="37A13317" w14:textId="77777777" w:rsidR="009C7EDD" w:rsidRDefault="00000000" w:rsidP="00DF7810">
            <w:pPr>
              <w:jc w:val="both"/>
            </w:pPr>
            <w:r>
              <w:t>5 - 6</w:t>
            </w:r>
          </w:p>
        </w:tc>
        <w:tc>
          <w:tcPr>
            <w:tcW w:w="1872" w:type="dxa"/>
          </w:tcPr>
          <w:p w14:paraId="3E31DAD6" w14:textId="77777777" w:rsidR="009C7EDD" w:rsidRDefault="00000000" w:rsidP="00DF7810">
            <w:pPr>
              <w:jc w:val="both"/>
            </w:pPr>
            <w:r>
              <w:t>5 - 6</w:t>
            </w:r>
          </w:p>
        </w:tc>
        <w:tc>
          <w:tcPr>
            <w:tcW w:w="1872" w:type="dxa"/>
          </w:tcPr>
          <w:p w14:paraId="19A529A6" w14:textId="77777777" w:rsidR="009C7EDD" w:rsidRDefault="00000000" w:rsidP="00DF7810">
            <w:pPr>
              <w:jc w:val="both"/>
            </w:pPr>
            <w:r>
              <w:t>Completada</w:t>
            </w:r>
          </w:p>
        </w:tc>
        <w:tc>
          <w:tcPr>
            <w:tcW w:w="1872" w:type="dxa"/>
          </w:tcPr>
          <w:p w14:paraId="703B79FA" w14:textId="77777777" w:rsidR="009C7EDD" w:rsidRPr="00DF7810" w:rsidRDefault="00000000" w:rsidP="00DF7810">
            <w:pPr>
              <w:jc w:val="both"/>
              <w:rPr>
                <w:lang w:val="es-CO"/>
              </w:rPr>
            </w:pPr>
            <w:r w:rsidRPr="00DF7810">
              <w:rPr>
                <w:lang w:val="es-CO"/>
              </w:rPr>
              <w:t>Identificación de bases locales y hojas Excel descentralizadas.</w:t>
            </w:r>
          </w:p>
        </w:tc>
      </w:tr>
      <w:tr w:rsidR="009C7EDD" w:rsidRPr="00DF7810" w14:paraId="16DE2266" w14:textId="77777777">
        <w:tc>
          <w:tcPr>
            <w:tcW w:w="1872" w:type="dxa"/>
          </w:tcPr>
          <w:p w14:paraId="4650A84E" w14:textId="77777777" w:rsidR="009C7EDD" w:rsidRDefault="00000000" w:rsidP="00DF7810">
            <w:pPr>
              <w:jc w:val="both"/>
            </w:pPr>
            <w:r>
              <w:t xml:space="preserve">2.3 </w:t>
            </w:r>
            <w:proofErr w:type="spellStart"/>
            <w:r>
              <w:t>Documentación</w:t>
            </w:r>
            <w:proofErr w:type="spellEnd"/>
            <w:r>
              <w:t xml:space="preserve"> de </w:t>
            </w:r>
            <w:proofErr w:type="spellStart"/>
            <w:r>
              <w:t>inconsistencias</w:t>
            </w:r>
            <w:proofErr w:type="spellEnd"/>
          </w:p>
        </w:tc>
        <w:tc>
          <w:tcPr>
            <w:tcW w:w="1872" w:type="dxa"/>
          </w:tcPr>
          <w:p w14:paraId="1F559A7F" w14:textId="77777777" w:rsidR="009C7EDD" w:rsidRDefault="00000000" w:rsidP="00DF7810">
            <w:pPr>
              <w:jc w:val="both"/>
            </w:pPr>
            <w:r>
              <w:t>6 - 7</w:t>
            </w:r>
          </w:p>
        </w:tc>
        <w:tc>
          <w:tcPr>
            <w:tcW w:w="1872" w:type="dxa"/>
          </w:tcPr>
          <w:p w14:paraId="3214ABAA" w14:textId="77777777" w:rsidR="009C7EDD" w:rsidRDefault="00000000" w:rsidP="00DF7810">
            <w:pPr>
              <w:jc w:val="both"/>
            </w:pPr>
            <w:r>
              <w:t>6 - 7</w:t>
            </w:r>
          </w:p>
        </w:tc>
        <w:tc>
          <w:tcPr>
            <w:tcW w:w="1872" w:type="dxa"/>
          </w:tcPr>
          <w:p w14:paraId="5E0A7511" w14:textId="77777777" w:rsidR="009C7EDD" w:rsidRDefault="00000000" w:rsidP="00DF7810">
            <w:pPr>
              <w:jc w:val="both"/>
            </w:pPr>
            <w:r>
              <w:t>Completada</w:t>
            </w:r>
          </w:p>
        </w:tc>
        <w:tc>
          <w:tcPr>
            <w:tcW w:w="1872" w:type="dxa"/>
          </w:tcPr>
          <w:p w14:paraId="523A04FC" w14:textId="77777777" w:rsidR="009C7EDD" w:rsidRPr="00DF7810" w:rsidRDefault="00000000" w:rsidP="00DF7810">
            <w:pPr>
              <w:jc w:val="both"/>
              <w:rPr>
                <w:lang w:val="es-CO"/>
              </w:rPr>
            </w:pPr>
            <w:r w:rsidRPr="00DF7810">
              <w:rPr>
                <w:lang w:val="es-CO"/>
              </w:rPr>
              <w:t>Mapeo de celdas vacías, tildes omitidas y redundancias.</w:t>
            </w:r>
          </w:p>
        </w:tc>
      </w:tr>
      <w:tr w:rsidR="009C7EDD" w:rsidRPr="00DF7810" w14:paraId="53BEF7DD" w14:textId="77777777">
        <w:tc>
          <w:tcPr>
            <w:tcW w:w="1872" w:type="dxa"/>
          </w:tcPr>
          <w:p w14:paraId="62DA5747" w14:textId="77777777" w:rsidR="009C7EDD" w:rsidRPr="00DF7810" w:rsidRDefault="00000000" w:rsidP="00DF7810">
            <w:pPr>
              <w:jc w:val="both"/>
              <w:rPr>
                <w:lang w:val="es-CO"/>
              </w:rPr>
            </w:pPr>
            <w:r w:rsidRPr="00DF7810">
              <w:rPr>
                <w:lang w:val="es-CO"/>
              </w:rPr>
              <w:t>2.4 Entrega del informe de diagnóstico</w:t>
            </w:r>
          </w:p>
        </w:tc>
        <w:tc>
          <w:tcPr>
            <w:tcW w:w="1872" w:type="dxa"/>
          </w:tcPr>
          <w:p w14:paraId="6D532FC8" w14:textId="77777777" w:rsidR="009C7EDD" w:rsidRDefault="00000000" w:rsidP="00DF7810">
            <w:pPr>
              <w:jc w:val="both"/>
            </w:pPr>
            <w:r>
              <w:t>7</w:t>
            </w:r>
          </w:p>
        </w:tc>
        <w:tc>
          <w:tcPr>
            <w:tcW w:w="1872" w:type="dxa"/>
          </w:tcPr>
          <w:p w14:paraId="2B5D0890" w14:textId="77777777" w:rsidR="009C7EDD" w:rsidRDefault="00000000" w:rsidP="00DF7810">
            <w:pPr>
              <w:jc w:val="both"/>
            </w:pPr>
            <w:r>
              <w:t>7</w:t>
            </w:r>
          </w:p>
        </w:tc>
        <w:tc>
          <w:tcPr>
            <w:tcW w:w="1872" w:type="dxa"/>
          </w:tcPr>
          <w:p w14:paraId="2B1E4E5C" w14:textId="77777777" w:rsidR="009C7EDD" w:rsidRDefault="00000000" w:rsidP="00DF7810">
            <w:pPr>
              <w:jc w:val="both"/>
            </w:pPr>
            <w:r>
              <w:t>Completada</w:t>
            </w:r>
          </w:p>
        </w:tc>
        <w:tc>
          <w:tcPr>
            <w:tcW w:w="1872" w:type="dxa"/>
          </w:tcPr>
          <w:p w14:paraId="44B0F54A" w14:textId="77777777" w:rsidR="009C7EDD" w:rsidRPr="00DF7810" w:rsidRDefault="00000000" w:rsidP="00DF7810">
            <w:pPr>
              <w:jc w:val="both"/>
              <w:rPr>
                <w:lang w:val="es-CO"/>
              </w:rPr>
            </w:pPr>
            <w:r w:rsidRPr="00DF7810">
              <w:rPr>
                <w:lang w:val="es-CO"/>
              </w:rPr>
              <w:t>Aprobación por parte del asesor externo.</w:t>
            </w:r>
          </w:p>
        </w:tc>
      </w:tr>
      <w:tr w:rsidR="009C7EDD" w:rsidRPr="00DF7810" w14:paraId="6BA17FFA" w14:textId="77777777">
        <w:tc>
          <w:tcPr>
            <w:tcW w:w="1872" w:type="dxa"/>
          </w:tcPr>
          <w:p w14:paraId="6037CD46" w14:textId="77777777" w:rsidR="009C7EDD" w:rsidRDefault="00000000" w:rsidP="00DF7810">
            <w:pPr>
              <w:jc w:val="both"/>
            </w:pPr>
            <w:r>
              <w:t xml:space="preserve">FASE 3: </w:t>
            </w:r>
            <w:proofErr w:type="spellStart"/>
            <w:r>
              <w:t>Diseño</w:t>
            </w:r>
            <w:proofErr w:type="spellEnd"/>
            <w:r>
              <w:t xml:space="preserve"> del </w:t>
            </w:r>
            <w:proofErr w:type="spellStart"/>
            <w:r>
              <w:t>sistema</w:t>
            </w:r>
            <w:proofErr w:type="spellEnd"/>
          </w:p>
        </w:tc>
        <w:tc>
          <w:tcPr>
            <w:tcW w:w="1872" w:type="dxa"/>
          </w:tcPr>
          <w:p w14:paraId="57CAD729" w14:textId="77777777" w:rsidR="009C7EDD" w:rsidRDefault="00000000" w:rsidP="00DF7810">
            <w:pPr>
              <w:jc w:val="both"/>
            </w:pPr>
            <w:r>
              <w:t>8 - 11</w:t>
            </w:r>
          </w:p>
        </w:tc>
        <w:tc>
          <w:tcPr>
            <w:tcW w:w="1872" w:type="dxa"/>
          </w:tcPr>
          <w:p w14:paraId="1BAD2CD8" w14:textId="77777777" w:rsidR="009C7EDD" w:rsidRDefault="00000000" w:rsidP="00DF7810">
            <w:pPr>
              <w:jc w:val="both"/>
            </w:pPr>
            <w:r>
              <w:t>8 - 11</w:t>
            </w:r>
          </w:p>
        </w:tc>
        <w:tc>
          <w:tcPr>
            <w:tcW w:w="1872" w:type="dxa"/>
          </w:tcPr>
          <w:p w14:paraId="5D9E11FD" w14:textId="77777777" w:rsidR="009C7EDD" w:rsidRDefault="00000000" w:rsidP="00DF7810">
            <w:pPr>
              <w:jc w:val="both"/>
            </w:pPr>
            <w:r>
              <w:t>Completada</w:t>
            </w:r>
          </w:p>
        </w:tc>
        <w:tc>
          <w:tcPr>
            <w:tcW w:w="1872" w:type="dxa"/>
          </w:tcPr>
          <w:p w14:paraId="1425079B" w14:textId="77777777" w:rsidR="009C7EDD" w:rsidRPr="00DF7810" w:rsidRDefault="00000000" w:rsidP="00DF7810">
            <w:pPr>
              <w:jc w:val="both"/>
              <w:rPr>
                <w:lang w:val="es-CO"/>
              </w:rPr>
            </w:pPr>
            <w:r w:rsidRPr="00DF7810">
              <w:rPr>
                <w:lang w:val="es-CO"/>
              </w:rPr>
              <w:t xml:space="preserve">Ajuste clave: transición de </w:t>
            </w:r>
            <w:proofErr w:type="spellStart"/>
            <w:r w:rsidRPr="00DF7810">
              <w:rPr>
                <w:lang w:val="es-CO"/>
              </w:rPr>
              <w:t>Supabase</w:t>
            </w:r>
            <w:proofErr w:type="spellEnd"/>
            <w:r w:rsidRPr="00DF7810">
              <w:rPr>
                <w:lang w:val="es-CO"/>
              </w:rPr>
              <w:t xml:space="preserve"> a </w:t>
            </w:r>
            <w:proofErr w:type="spellStart"/>
            <w:r w:rsidRPr="00DF7810">
              <w:rPr>
                <w:lang w:val="es-CO"/>
              </w:rPr>
              <w:t>Firestore</w:t>
            </w:r>
            <w:proofErr w:type="spellEnd"/>
            <w:r w:rsidRPr="00DF7810">
              <w:rPr>
                <w:lang w:val="es-CO"/>
              </w:rPr>
              <w:t xml:space="preserve"> NoSQL.</w:t>
            </w:r>
          </w:p>
        </w:tc>
      </w:tr>
      <w:tr w:rsidR="009C7EDD" w:rsidRPr="00DF7810" w14:paraId="5EBEB538" w14:textId="77777777">
        <w:tc>
          <w:tcPr>
            <w:tcW w:w="1872" w:type="dxa"/>
          </w:tcPr>
          <w:p w14:paraId="2DB77C47" w14:textId="77777777" w:rsidR="009C7EDD" w:rsidRPr="00DF7810" w:rsidRDefault="00000000" w:rsidP="00DF7810">
            <w:pPr>
              <w:jc w:val="both"/>
              <w:rPr>
                <w:lang w:val="es-CO"/>
              </w:rPr>
            </w:pPr>
            <w:r w:rsidRPr="00DF7810">
              <w:rPr>
                <w:lang w:val="es-CO"/>
              </w:rPr>
              <w:t>3.1 Diseño del modelo de datos</w:t>
            </w:r>
          </w:p>
        </w:tc>
        <w:tc>
          <w:tcPr>
            <w:tcW w:w="1872" w:type="dxa"/>
          </w:tcPr>
          <w:p w14:paraId="73277D57" w14:textId="77777777" w:rsidR="009C7EDD" w:rsidRDefault="00000000" w:rsidP="00DF7810">
            <w:pPr>
              <w:jc w:val="both"/>
            </w:pPr>
            <w:r>
              <w:t>8 - 9</w:t>
            </w:r>
          </w:p>
        </w:tc>
        <w:tc>
          <w:tcPr>
            <w:tcW w:w="1872" w:type="dxa"/>
          </w:tcPr>
          <w:p w14:paraId="4D0072BB" w14:textId="77777777" w:rsidR="009C7EDD" w:rsidRDefault="00000000" w:rsidP="00DF7810">
            <w:pPr>
              <w:jc w:val="both"/>
            </w:pPr>
            <w:r>
              <w:t>8 - 9</w:t>
            </w:r>
          </w:p>
        </w:tc>
        <w:tc>
          <w:tcPr>
            <w:tcW w:w="1872" w:type="dxa"/>
          </w:tcPr>
          <w:p w14:paraId="253E6127" w14:textId="77777777" w:rsidR="009C7EDD" w:rsidRDefault="00000000" w:rsidP="00DF7810">
            <w:pPr>
              <w:jc w:val="both"/>
            </w:pPr>
            <w:r>
              <w:t>Completada</w:t>
            </w:r>
          </w:p>
        </w:tc>
        <w:tc>
          <w:tcPr>
            <w:tcW w:w="1872" w:type="dxa"/>
          </w:tcPr>
          <w:p w14:paraId="6521DA40" w14:textId="77777777" w:rsidR="009C7EDD" w:rsidRPr="00DF7810" w:rsidRDefault="00000000" w:rsidP="00DF7810">
            <w:pPr>
              <w:jc w:val="both"/>
              <w:rPr>
                <w:lang w:val="es-CO"/>
              </w:rPr>
            </w:pPr>
            <w:r w:rsidRPr="00DF7810">
              <w:rPr>
                <w:lang w:val="es-CO"/>
              </w:rPr>
              <w:t>Estructuración NoSQL de colecciones y servicios anidados.</w:t>
            </w:r>
          </w:p>
        </w:tc>
      </w:tr>
      <w:tr w:rsidR="009C7EDD" w:rsidRPr="00DF7810" w14:paraId="39844ADF" w14:textId="77777777">
        <w:tc>
          <w:tcPr>
            <w:tcW w:w="1872" w:type="dxa"/>
          </w:tcPr>
          <w:p w14:paraId="553B1BBB" w14:textId="77777777" w:rsidR="009C7EDD" w:rsidRDefault="00000000" w:rsidP="00DF7810">
            <w:pPr>
              <w:jc w:val="both"/>
            </w:pPr>
            <w:r>
              <w:t xml:space="preserve">3.2 Reglas de </w:t>
            </w:r>
            <w:proofErr w:type="spellStart"/>
            <w:r>
              <w:t>transformación</w:t>
            </w:r>
            <w:proofErr w:type="spellEnd"/>
            <w:r>
              <w:t xml:space="preserve"> ETL</w:t>
            </w:r>
          </w:p>
        </w:tc>
        <w:tc>
          <w:tcPr>
            <w:tcW w:w="1872" w:type="dxa"/>
          </w:tcPr>
          <w:p w14:paraId="57A3AE79" w14:textId="77777777" w:rsidR="009C7EDD" w:rsidRDefault="00000000" w:rsidP="00DF7810">
            <w:pPr>
              <w:jc w:val="both"/>
            </w:pPr>
            <w:r>
              <w:t>9 - 10</w:t>
            </w:r>
          </w:p>
        </w:tc>
        <w:tc>
          <w:tcPr>
            <w:tcW w:w="1872" w:type="dxa"/>
          </w:tcPr>
          <w:p w14:paraId="3D69341F" w14:textId="77777777" w:rsidR="009C7EDD" w:rsidRDefault="00000000" w:rsidP="00DF7810">
            <w:pPr>
              <w:jc w:val="both"/>
            </w:pPr>
            <w:r>
              <w:t>9 - 10</w:t>
            </w:r>
          </w:p>
        </w:tc>
        <w:tc>
          <w:tcPr>
            <w:tcW w:w="1872" w:type="dxa"/>
          </w:tcPr>
          <w:p w14:paraId="08014CC7" w14:textId="77777777" w:rsidR="009C7EDD" w:rsidRDefault="00000000" w:rsidP="00DF7810">
            <w:pPr>
              <w:jc w:val="both"/>
            </w:pPr>
            <w:r>
              <w:t>Completada</w:t>
            </w:r>
          </w:p>
        </w:tc>
        <w:tc>
          <w:tcPr>
            <w:tcW w:w="1872" w:type="dxa"/>
          </w:tcPr>
          <w:p w14:paraId="34EB14A8" w14:textId="77777777" w:rsidR="009C7EDD" w:rsidRPr="00DF7810" w:rsidRDefault="00000000" w:rsidP="00DF7810">
            <w:pPr>
              <w:jc w:val="both"/>
              <w:rPr>
                <w:lang w:val="es-CO"/>
              </w:rPr>
            </w:pPr>
            <w:r w:rsidRPr="00DF7810">
              <w:rPr>
                <w:lang w:val="es-CO"/>
              </w:rPr>
              <w:t>Definición de mapeo de homónimos y conversión de fechas.</w:t>
            </w:r>
          </w:p>
        </w:tc>
      </w:tr>
      <w:tr w:rsidR="009C7EDD" w:rsidRPr="00DF7810" w14:paraId="607167E5" w14:textId="77777777">
        <w:tc>
          <w:tcPr>
            <w:tcW w:w="1872" w:type="dxa"/>
          </w:tcPr>
          <w:p w14:paraId="23391EB0" w14:textId="77777777" w:rsidR="009C7EDD" w:rsidRPr="00DF7810" w:rsidRDefault="00000000" w:rsidP="00DF7810">
            <w:pPr>
              <w:jc w:val="both"/>
              <w:rPr>
                <w:lang w:val="es-CO"/>
              </w:rPr>
            </w:pPr>
            <w:r w:rsidRPr="00DF7810">
              <w:rPr>
                <w:lang w:val="es-CO"/>
              </w:rPr>
              <w:t>3.3 Diseño del motor de alertas</w:t>
            </w:r>
          </w:p>
        </w:tc>
        <w:tc>
          <w:tcPr>
            <w:tcW w:w="1872" w:type="dxa"/>
          </w:tcPr>
          <w:p w14:paraId="615AF8F6" w14:textId="77777777" w:rsidR="009C7EDD" w:rsidRDefault="00000000" w:rsidP="00DF7810">
            <w:pPr>
              <w:jc w:val="both"/>
            </w:pPr>
            <w:r>
              <w:t>10 - 11</w:t>
            </w:r>
          </w:p>
        </w:tc>
        <w:tc>
          <w:tcPr>
            <w:tcW w:w="1872" w:type="dxa"/>
          </w:tcPr>
          <w:p w14:paraId="7A0DE9F4" w14:textId="77777777" w:rsidR="009C7EDD" w:rsidRDefault="00000000" w:rsidP="00DF7810">
            <w:pPr>
              <w:jc w:val="both"/>
            </w:pPr>
            <w:r>
              <w:t>10 - 11</w:t>
            </w:r>
          </w:p>
        </w:tc>
        <w:tc>
          <w:tcPr>
            <w:tcW w:w="1872" w:type="dxa"/>
          </w:tcPr>
          <w:p w14:paraId="02D527C3" w14:textId="77777777" w:rsidR="009C7EDD" w:rsidRDefault="00000000" w:rsidP="00DF7810">
            <w:pPr>
              <w:jc w:val="both"/>
            </w:pPr>
            <w:r>
              <w:t>Completada</w:t>
            </w:r>
          </w:p>
        </w:tc>
        <w:tc>
          <w:tcPr>
            <w:tcW w:w="1872" w:type="dxa"/>
          </w:tcPr>
          <w:p w14:paraId="46630987" w14:textId="77777777" w:rsidR="009C7EDD" w:rsidRPr="00DF7810" w:rsidRDefault="00000000" w:rsidP="00DF7810">
            <w:pPr>
              <w:jc w:val="both"/>
              <w:rPr>
                <w:lang w:val="es-CO"/>
              </w:rPr>
            </w:pPr>
            <w:r w:rsidRPr="00DF7810">
              <w:rPr>
                <w:lang w:val="es-CO"/>
              </w:rPr>
              <w:t>Lógica de prioridades (30/15/7 días) e integración SMTP.</w:t>
            </w:r>
          </w:p>
        </w:tc>
      </w:tr>
      <w:tr w:rsidR="009C7EDD" w:rsidRPr="00DF7810" w14:paraId="386D58AE" w14:textId="77777777">
        <w:tc>
          <w:tcPr>
            <w:tcW w:w="1872" w:type="dxa"/>
          </w:tcPr>
          <w:p w14:paraId="79ABA397" w14:textId="77777777" w:rsidR="009C7EDD" w:rsidRDefault="00000000" w:rsidP="00DF7810">
            <w:pPr>
              <w:jc w:val="both"/>
            </w:pPr>
            <w:r>
              <w:t xml:space="preserve">FASE 4: Desarrollo e </w:t>
            </w:r>
            <w:proofErr w:type="spellStart"/>
            <w:r>
              <w:t>implementación</w:t>
            </w:r>
            <w:proofErr w:type="spellEnd"/>
          </w:p>
        </w:tc>
        <w:tc>
          <w:tcPr>
            <w:tcW w:w="1872" w:type="dxa"/>
          </w:tcPr>
          <w:p w14:paraId="48AFCB2B" w14:textId="77777777" w:rsidR="009C7EDD" w:rsidRDefault="00000000" w:rsidP="00DF7810">
            <w:pPr>
              <w:jc w:val="both"/>
            </w:pPr>
            <w:r>
              <w:t>12 - 19</w:t>
            </w:r>
          </w:p>
        </w:tc>
        <w:tc>
          <w:tcPr>
            <w:tcW w:w="1872" w:type="dxa"/>
          </w:tcPr>
          <w:p w14:paraId="1B121F71" w14:textId="77777777" w:rsidR="009C7EDD" w:rsidRDefault="00000000" w:rsidP="00DF7810">
            <w:pPr>
              <w:jc w:val="both"/>
            </w:pPr>
            <w:r>
              <w:t>12 - 15</w:t>
            </w:r>
          </w:p>
        </w:tc>
        <w:tc>
          <w:tcPr>
            <w:tcW w:w="1872" w:type="dxa"/>
          </w:tcPr>
          <w:p w14:paraId="214CFE54" w14:textId="77777777" w:rsidR="009C7EDD" w:rsidRDefault="00000000" w:rsidP="00DF7810">
            <w:pPr>
              <w:jc w:val="both"/>
            </w:pPr>
            <w:r>
              <w:t>En curso</w:t>
            </w:r>
          </w:p>
        </w:tc>
        <w:tc>
          <w:tcPr>
            <w:tcW w:w="1872" w:type="dxa"/>
          </w:tcPr>
          <w:p w14:paraId="21C5B2E9" w14:textId="77777777" w:rsidR="009C7EDD" w:rsidRPr="00DF7810" w:rsidRDefault="00000000" w:rsidP="00DF7810">
            <w:pPr>
              <w:jc w:val="both"/>
              <w:rPr>
                <w:lang w:val="es-CO"/>
              </w:rPr>
            </w:pPr>
            <w:r w:rsidRPr="00DF7810">
              <w:rPr>
                <w:lang w:val="es-CO"/>
              </w:rPr>
              <w:t>Fase activa a fecha de hoy con avance adelantado.</w:t>
            </w:r>
          </w:p>
        </w:tc>
      </w:tr>
      <w:tr w:rsidR="009C7EDD" w:rsidRPr="00DF7810" w14:paraId="54638F4C" w14:textId="77777777">
        <w:tc>
          <w:tcPr>
            <w:tcW w:w="1872" w:type="dxa"/>
          </w:tcPr>
          <w:p w14:paraId="55EFE25A" w14:textId="77777777" w:rsidR="009C7EDD" w:rsidRPr="00DF7810" w:rsidRDefault="00000000" w:rsidP="00DF7810">
            <w:pPr>
              <w:jc w:val="both"/>
              <w:rPr>
                <w:lang w:val="es-CO"/>
              </w:rPr>
            </w:pPr>
            <w:r w:rsidRPr="00DF7810">
              <w:rPr>
                <w:lang w:val="es-CO"/>
              </w:rPr>
              <w:t>4.1 ETL: extracción y limpieza Excel/CSV</w:t>
            </w:r>
          </w:p>
        </w:tc>
        <w:tc>
          <w:tcPr>
            <w:tcW w:w="1872" w:type="dxa"/>
          </w:tcPr>
          <w:p w14:paraId="6ECB7A0C" w14:textId="77777777" w:rsidR="009C7EDD" w:rsidRDefault="00000000" w:rsidP="00DF7810">
            <w:pPr>
              <w:jc w:val="both"/>
            </w:pPr>
            <w:r>
              <w:t>12 - 13</w:t>
            </w:r>
          </w:p>
        </w:tc>
        <w:tc>
          <w:tcPr>
            <w:tcW w:w="1872" w:type="dxa"/>
          </w:tcPr>
          <w:p w14:paraId="0F161905" w14:textId="77777777" w:rsidR="009C7EDD" w:rsidRDefault="00000000" w:rsidP="00DF7810">
            <w:pPr>
              <w:jc w:val="both"/>
            </w:pPr>
            <w:r>
              <w:t>12 - 13</w:t>
            </w:r>
          </w:p>
        </w:tc>
        <w:tc>
          <w:tcPr>
            <w:tcW w:w="1872" w:type="dxa"/>
          </w:tcPr>
          <w:p w14:paraId="5DCA95A1" w14:textId="77777777" w:rsidR="009C7EDD" w:rsidRDefault="00000000" w:rsidP="00DF7810">
            <w:pPr>
              <w:jc w:val="both"/>
            </w:pPr>
            <w:r>
              <w:t>Completada</w:t>
            </w:r>
          </w:p>
        </w:tc>
        <w:tc>
          <w:tcPr>
            <w:tcW w:w="1872" w:type="dxa"/>
          </w:tcPr>
          <w:p w14:paraId="3FDB1FE6" w14:textId="77777777" w:rsidR="009C7EDD" w:rsidRPr="00DF7810" w:rsidRDefault="00000000" w:rsidP="00DF7810">
            <w:pPr>
              <w:jc w:val="both"/>
              <w:rPr>
                <w:lang w:val="es-CO"/>
              </w:rPr>
            </w:pPr>
            <w:r w:rsidRPr="00DF7810">
              <w:rPr>
                <w:lang w:val="es-CO"/>
              </w:rPr>
              <w:t xml:space="preserve">Implementación de extractor.py con Pandas y </w:t>
            </w:r>
            <w:proofErr w:type="spellStart"/>
            <w:r w:rsidRPr="00DF7810">
              <w:rPr>
                <w:lang w:val="es-CO"/>
              </w:rPr>
              <w:t>Openpyxl</w:t>
            </w:r>
            <w:proofErr w:type="spellEnd"/>
            <w:r w:rsidRPr="00DF7810">
              <w:rPr>
                <w:lang w:val="es-CO"/>
              </w:rPr>
              <w:t>.</w:t>
            </w:r>
          </w:p>
        </w:tc>
      </w:tr>
      <w:tr w:rsidR="009C7EDD" w:rsidRPr="00DF7810" w14:paraId="388703E7" w14:textId="77777777">
        <w:tc>
          <w:tcPr>
            <w:tcW w:w="1872" w:type="dxa"/>
          </w:tcPr>
          <w:p w14:paraId="0A7D4129" w14:textId="77777777" w:rsidR="009C7EDD" w:rsidRDefault="00000000" w:rsidP="00DF7810">
            <w:pPr>
              <w:jc w:val="both"/>
            </w:pPr>
            <w:r>
              <w:t xml:space="preserve">4.2 ETL: </w:t>
            </w:r>
            <w:proofErr w:type="spellStart"/>
            <w:r>
              <w:t>transformación</w:t>
            </w:r>
            <w:proofErr w:type="spellEnd"/>
            <w:r>
              <w:t xml:space="preserve"> y carga</w:t>
            </w:r>
          </w:p>
        </w:tc>
        <w:tc>
          <w:tcPr>
            <w:tcW w:w="1872" w:type="dxa"/>
          </w:tcPr>
          <w:p w14:paraId="0239809D" w14:textId="77777777" w:rsidR="009C7EDD" w:rsidRDefault="00000000" w:rsidP="00DF7810">
            <w:pPr>
              <w:jc w:val="both"/>
            </w:pPr>
            <w:r>
              <w:t>13 - 14</w:t>
            </w:r>
          </w:p>
        </w:tc>
        <w:tc>
          <w:tcPr>
            <w:tcW w:w="1872" w:type="dxa"/>
          </w:tcPr>
          <w:p w14:paraId="7307BBC8" w14:textId="77777777" w:rsidR="009C7EDD" w:rsidRDefault="00000000" w:rsidP="00DF7810">
            <w:pPr>
              <w:jc w:val="both"/>
            </w:pPr>
            <w:r>
              <w:t>13 - 14</w:t>
            </w:r>
          </w:p>
        </w:tc>
        <w:tc>
          <w:tcPr>
            <w:tcW w:w="1872" w:type="dxa"/>
          </w:tcPr>
          <w:p w14:paraId="0ABBE312" w14:textId="77777777" w:rsidR="009C7EDD" w:rsidRDefault="00000000" w:rsidP="00DF7810">
            <w:pPr>
              <w:jc w:val="both"/>
            </w:pPr>
            <w:r>
              <w:t>Completada</w:t>
            </w:r>
          </w:p>
        </w:tc>
        <w:tc>
          <w:tcPr>
            <w:tcW w:w="1872" w:type="dxa"/>
          </w:tcPr>
          <w:p w14:paraId="6502D3DF" w14:textId="77777777" w:rsidR="009C7EDD" w:rsidRPr="00DF7810" w:rsidRDefault="00000000" w:rsidP="00DF7810">
            <w:pPr>
              <w:jc w:val="both"/>
              <w:rPr>
                <w:lang w:val="es-CO"/>
              </w:rPr>
            </w:pPr>
            <w:r w:rsidRPr="00DF7810">
              <w:rPr>
                <w:lang w:val="es-CO"/>
              </w:rPr>
              <w:t xml:space="preserve">Módulos transformer.py y loader.py integrados con </w:t>
            </w:r>
            <w:proofErr w:type="spellStart"/>
            <w:r w:rsidRPr="00DF7810">
              <w:rPr>
                <w:lang w:val="es-CO"/>
              </w:rPr>
              <w:t>Firestore</w:t>
            </w:r>
            <w:proofErr w:type="spellEnd"/>
            <w:r w:rsidRPr="00DF7810">
              <w:rPr>
                <w:lang w:val="es-CO"/>
              </w:rPr>
              <w:t>.</w:t>
            </w:r>
          </w:p>
        </w:tc>
      </w:tr>
      <w:tr w:rsidR="009C7EDD" w:rsidRPr="00DF7810" w14:paraId="65E8221D" w14:textId="77777777">
        <w:tc>
          <w:tcPr>
            <w:tcW w:w="1872" w:type="dxa"/>
          </w:tcPr>
          <w:p w14:paraId="2EAD925B" w14:textId="77777777" w:rsidR="009C7EDD" w:rsidRDefault="00000000" w:rsidP="00DF7810">
            <w:pPr>
              <w:jc w:val="both"/>
            </w:pPr>
            <w:r>
              <w:t xml:space="preserve">4.3 Motor de </w:t>
            </w:r>
            <w:proofErr w:type="spellStart"/>
            <w:r>
              <w:t>alertas</w:t>
            </w:r>
            <w:proofErr w:type="spellEnd"/>
          </w:p>
        </w:tc>
        <w:tc>
          <w:tcPr>
            <w:tcW w:w="1872" w:type="dxa"/>
          </w:tcPr>
          <w:p w14:paraId="53D473F1" w14:textId="77777777" w:rsidR="009C7EDD" w:rsidRDefault="00000000" w:rsidP="00DF7810">
            <w:pPr>
              <w:jc w:val="both"/>
            </w:pPr>
            <w:r>
              <w:t>14 - 15</w:t>
            </w:r>
          </w:p>
        </w:tc>
        <w:tc>
          <w:tcPr>
            <w:tcW w:w="1872" w:type="dxa"/>
          </w:tcPr>
          <w:p w14:paraId="1870B7F3" w14:textId="77777777" w:rsidR="009C7EDD" w:rsidRDefault="00000000" w:rsidP="00DF7810">
            <w:pPr>
              <w:jc w:val="both"/>
            </w:pPr>
            <w:r>
              <w:t>14 - 15</w:t>
            </w:r>
          </w:p>
        </w:tc>
        <w:tc>
          <w:tcPr>
            <w:tcW w:w="1872" w:type="dxa"/>
          </w:tcPr>
          <w:p w14:paraId="374D9F1F" w14:textId="75A1C1E4" w:rsidR="009C7EDD" w:rsidRDefault="00DF7810" w:rsidP="00DF7810">
            <w:pPr>
              <w:jc w:val="both"/>
            </w:pPr>
            <w:r>
              <w:t xml:space="preserve">En </w:t>
            </w:r>
            <w:proofErr w:type="spellStart"/>
            <w:r>
              <w:t>curso</w:t>
            </w:r>
            <w:proofErr w:type="spellEnd"/>
          </w:p>
        </w:tc>
        <w:tc>
          <w:tcPr>
            <w:tcW w:w="1872" w:type="dxa"/>
          </w:tcPr>
          <w:p w14:paraId="37DE4ACB" w14:textId="77777777" w:rsidR="009C7EDD" w:rsidRPr="00DF7810" w:rsidRDefault="00000000" w:rsidP="00DF7810">
            <w:pPr>
              <w:jc w:val="both"/>
              <w:rPr>
                <w:lang w:val="es-CO"/>
              </w:rPr>
            </w:pPr>
            <w:r w:rsidRPr="00DF7810">
              <w:rPr>
                <w:lang w:val="es-CO"/>
              </w:rPr>
              <w:t xml:space="preserve">Construcción de motor_alertas.py y email_sender.py </w:t>
            </w:r>
            <w:r w:rsidRPr="00DF7810">
              <w:rPr>
                <w:lang w:val="es-CO"/>
              </w:rPr>
              <w:lastRenderedPageBreak/>
              <w:t>(SMTP/HTML).</w:t>
            </w:r>
          </w:p>
        </w:tc>
      </w:tr>
      <w:tr w:rsidR="009C7EDD" w:rsidRPr="00DF7810" w14:paraId="3FABFA9E" w14:textId="77777777">
        <w:tc>
          <w:tcPr>
            <w:tcW w:w="1872" w:type="dxa"/>
          </w:tcPr>
          <w:p w14:paraId="1571A09C" w14:textId="77777777" w:rsidR="009C7EDD" w:rsidRDefault="00000000" w:rsidP="00DF7810">
            <w:pPr>
              <w:jc w:val="both"/>
            </w:pPr>
            <w:r>
              <w:lastRenderedPageBreak/>
              <w:t>4.4 Dashboard de KPIs en Streamlit</w:t>
            </w:r>
          </w:p>
        </w:tc>
        <w:tc>
          <w:tcPr>
            <w:tcW w:w="1872" w:type="dxa"/>
          </w:tcPr>
          <w:p w14:paraId="432B2DA1" w14:textId="77777777" w:rsidR="009C7EDD" w:rsidRDefault="00000000" w:rsidP="00DF7810">
            <w:pPr>
              <w:jc w:val="both"/>
            </w:pPr>
            <w:r>
              <w:t>15 - 17</w:t>
            </w:r>
          </w:p>
        </w:tc>
        <w:tc>
          <w:tcPr>
            <w:tcW w:w="1872" w:type="dxa"/>
          </w:tcPr>
          <w:p w14:paraId="6A8252BA" w14:textId="77777777" w:rsidR="009C7EDD" w:rsidRDefault="00000000" w:rsidP="00DF7810">
            <w:pPr>
              <w:jc w:val="both"/>
            </w:pPr>
            <w:r>
              <w:t>15</w:t>
            </w:r>
          </w:p>
        </w:tc>
        <w:tc>
          <w:tcPr>
            <w:tcW w:w="1872" w:type="dxa"/>
          </w:tcPr>
          <w:p w14:paraId="24AC9039" w14:textId="77777777" w:rsidR="009C7EDD" w:rsidRDefault="00000000" w:rsidP="00DF7810">
            <w:pPr>
              <w:jc w:val="both"/>
            </w:pPr>
            <w:r>
              <w:t>En curso</w:t>
            </w:r>
          </w:p>
        </w:tc>
        <w:tc>
          <w:tcPr>
            <w:tcW w:w="1872" w:type="dxa"/>
          </w:tcPr>
          <w:p w14:paraId="0B25AEB5" w14:textId="77777777" w:rsidR="009C7EDD" w:rsidRPr="00DF7810" w:rsidRDefault="00000000" w:rsidP="00DF7810">
            <w:pPr>
              <w:jc w:val="both"/>
              <w:rPr>
                <w:lang w:val="es-CO"/>
              </w:rPr>
            </w:pPr>
            <w:r w:rsidRPr="00DF7810">
              <w:rPr>
                <w:lang w:val="es-CO"/>
              </w:rPr>
              <w:t xml:space="preserve">Estructura de pestañas en app.py y gráficos </w:t>
            </w:r>
            <w:proofErr w:type="spellStart"/>
            <w:r w:rsidRPr="00DF7810">
              <w:rPr>
                <w:lang w:val="es-CO"/>
              </w:rPr>
              <w:t>Plotly</w:t>
            </w:r>
            <w:proofErr w:type="spellEnd"/>
            <w:r w:rsidRPr="00DF7810">
              <w:rPr>
                <w:lang w:val="es-CO"/>
              </w:rPr>
              <w:t xml:space="preserve"> listos.</w:t>
            </w:r>
          </w:p>
        </w:tc>
      </w:tr>
      <w:tr w:rsidR="009C7EDD" w:rsidRPr="00DF7810" w14:paraId="39F880E4" w14:textId="77777777">
        <w:tc>
          <w:tcPr>
            <w:tcW w:w="1872" w:type="dxa"/>
          </w:tcPr>
          <w:p w14:paraId="43BA6753" w14:textId="77777777" w:rsidR="009C7EDD" w:rsidRDefault="00000000" w:rsidP="00DF7810">
            <w:pPr>
              <w:jc w:val="both"/>
            </w:pPr>
            <w:r>
              <w:t xml:space="preserve">4.5 </w:t>
            </w:r>
            <w:proofErr w:type="spellStart"/>
            <w:r>
              <w:t>Integración</w:t>
            </w:r>
            <w:proofErr w:type="spellEnd"/>
            <w:r>
              <w:t xml:space="preserve"> y </w:t>
            </w:r>
            <w:proofErr w:type="spellStart"/>
            <w:r>
              <w:t>pruebas</w:t>
            </w:r>
            <w:proofErr w:type="spellEnd"/>
            <w:r>
              <w:t xml:space="preserve"> </w:t>
            </w:r>
            <w:proofErr w:type="spellStart"/>
            <w:r>
              <w:t>internas</w:t>
            </w:r>
            <w:proofErr w:type="spellEnd"/>
          </w:p>
        </w:tc>
        <w:tc>
          <w:tcPr>
            <w:tcW w:w="1872" w:type="dxa"/>
          </w:tcPr>
          <w:p w14:paraId="611AB284" w14:textId="77777777" w:rsidR="009C7EDD" w:rsidRDefault="00000000" w:rsidP="00DF7810">
            <w:pPr>
              <w:jc w:val="both"/>
            </w:pPr>
            <w:r>
              <w:t>18 - 19</w:t>
            </w:r>
          </w:p>
        </w:tc>
        <w:tc>
          <w:tcPr>
            <w:tcW w:w="1872" w:type="dxa"/>
          </w:tcPr>
          <w:p w14:paraId="583F6A36" w14:textId="77777777" w:rsidR="009C7EDD" w:rsidRDefault="00000000" w:rsidP="00DF7810">
            <w:pPr>
              <w:jc w:val="both"/>
            </w:pPr>
            <w:r>
              <w:t>15</w:t>
            </w:r>
          </w:p>
        </w:tc>
        <w:tc>
          <w:tcPr>
            <w:tcW w:w="1872" w:type="dxa"/>
          </w:tcPr>
          <w:p w14:paraId="13DA87EA" w14:textId="77777777" w:rsidR="009C7EDD" w:rsidRDefault="00000000" w:rsidP="00DF7810">
            <w:pPr>
              <w:jc w:val="both"/>
            </w:pPr>
            <w:r>
              <w:t>En curso</w:t>
            </w:r>
          </w:p>
        </w:tc>
        <w:tc>
          <w:tcPr>
            <w:tcW w:w="1872" w:type="dxa"/>
          </w:tcPr>
          <w:p w14:paraId="419CDDDF" w14:textId="5B4FF645" w:rsidR="009C7EDD" w:rsidRPr="00DF7810" w:rsidRDefault="00000000" w:rsidP="00DF7810">
            <w:pPr>
              <w:jc w:val="both"/>
              <w:rPr>
                <w:lang w:val="es-CO"/>
              </w:rPr>
            </w:pPr>
            <w:r w:rsidRPr="00DF7810">
              <w:rPr>
                <w:lang w:val="es-CO"/>
              </w:rPr>
              <w:t xml:space="preserve">13 pruebas en </w:t>
            </w:r>
            <w:proofErr w:type="spellStart"/>
            <w:r w:rsidRPr="00DF7810">
              <w:rPr>
                <w:lang w:val="es-CO"/>
              </w:rPr>
              <w:t>Pytest</w:t>
            </w:r>
            <w:proofErr w:type="spellEnd"/>
            <w:r w:rsidRPr="00DF7810">
              <w:rPr>
                <w:lang w:val="es-CO"/>
              </w:rPr>
              <w:t xml:space="preserve"> creadas y </w:t>
            </w:r>
            <w:r w:rsidR="00DF7810">
              <w:rPr>
                <w:lang w:val="es-CO"/>
              </w:rPr>
              <w:t>en proceso de validación</w:t>
            </w:r>
            <w:r w:rsidRPr="00DF7810">
              <w:rPr>
                <w:lang w:val="es-CO"/>
              </w:rPr>
              <w:t>.</w:t>
            </w:r>
          </w:p>
        </w:tc>
      </w:tr>
      <w:tr w:rsidR="009C7EDD" w:rsidRPr="00DF7810" w14:paraId="73DC91B4" w14:textId="77777777">
        <w:tc>
          <w:tcPr>
            <w:tcW w:w="1872" w:type="dxa"/>
          </w:tcPr>
          <w:p w14:paraId="0D756C3E" w14:textId="77777777" w:rsidR="009C7EDD" w:rsidRDefault="00000000" w:rsidP="00DF7810">
            <w:pPr>
              <w:jc w:val="both"/>
            </w:pPr>
            <w:r>
              <w:t xml:space="preserve">FASE 5: </w:t>
            </w:r>
            <w:proofErr w:type="spellStart"/>
            <w:r>
              <w:t>Validación</w:t>
            </w:r>
            <w:proofErr w:type="spellEnd"/>
            <w:r>
              <w:t xml:space="preserve"> y documentación</w:t>
            </w:r>
          </w:p>
        </w:tc>
        <w:tc>
          <w:tcPr>
            <w:tcW w:w="1872" w:type="dxa"/>
          </w:tcPr>
          <w:p w14:paraId="6CC64FF3" w14:textId="77777777" w:rsidR="009C7EDD" w:rsidRDefault="00000000" w:rsidP="00DF7810">
            <w:pPr>
              <w:jc w:val="both"/>
            </w:pPr>
            <w:r>
              <w:t>20 - 24</w:t>
            </w:r>
          </w:p>
        </w:tc>
        <w:tc>
          <w:tcPr>
            <w:tcW w:w="1872" w:type="dxa"/>
          </w:tcPr>
          <w:p w14:paraId="0EF61DC8" w14:textId="77777777" w:rsidR="009C7EDD" w:rsidRDefault="00000000" w:rsidP="00DF7810">
            <w:pPr>
              <w:jc w:val="both"/>
            </w:pPr>
            <w:r>
              <w:t>Pendiente</w:t>
            </w:r>
          </w:p>
        </w:tc>
        <w:tc>
          <w:tcPr>
            <w:tcW w:w="1872" w:type="dxa"/>
          </w:tcPr>
          <w:p w14:paraId="12E148EB" w14:textId="77777777" w:rsidR="009C7EDD" w:rsidRDefault="00000000" w:rsidP="00DF7810">
            <w:pPr>
              <w:jc w:val="both"/>
            </w:pPr>
            <w:r>
              <w:t>Pendiente</w:t>
            </w:r>
          </w:p>
        </w:tc>
        <w:tc>
          <w:tcPr>
            <w:tcW w:w="1872" w:type="dxa"/>
          </w:tcPr>
          <w:p w14:paraId="67B708E1" w14:textId="77777777" w:rsidR="009C7EDD" w:rsidRPr="00DF7810" w:rsidRDefault="00000000" w:rsidP="00DF7810">
            <w:pPr>
              <w:jc w:val="both"/>
              <w:rPr>
                <w:lang w:val="es-CO"/>
              </w:rPr>
            </w:pPr>
            <w:r w:rsidRPr="00DF7810">
              <w:rPr>
                <w:lang w:val="es-CO"/>
              </w:rPr>
              <w:t>Programada para iniciar en la semana 20 (agosto de 2026).</w:t>
            </w:r>
          </w:p>
        </w:tc>
      </w:tr>
    </w:tbl>
    <w:p w14:paraId="6FCE8ACB" w14:textId="77777777" w:rsidR="009C7EDD" w:rsidRPr="00DF7810" w:rsidRDefault="009C7EDD" w:rsidP="00DF7810">
      <w:pPr>
        <w:jc w:val="both"/>
        <w:rPr>
          <w:lang w:val="es-CO"/>
        </w:rPr>
      </w:pPr>
    </w:p>
    <w:p w14:paraId="61AF76DE" w14:textId="34D4DE0C" w:rsidR="009C7EDD" w:rsidRPr="00DF7810" w:rsidRDefault="00000000" w:rsidP="00DF7810">
      <w:pPr>
        <w:jc w:val="both"/>
        <w:rPr>
          <w:lang w:val="es-CO"/>
        </w:rPr>
      </w:pPr>
      <w:r w:rsidRPr="00DF7810">
        <w:rPr>
          <w:lang w:val="es-CO"/>
        </w:rPr>
        <w:t xml:space="preserve">Análisis de Desviaciones: A la semana 15 (corte al 24 de junio de 2026), el avance es plenamente satisfactorio. Se concluyeron con éxito las fases 1, 2 y 3. En la fase 4, las tareas de ETL y el motor de alertas están </w:t>
      </w:r>
      <w:r w:rsidR="00DF7810">
        <w:rPr>
          <w:lang w:val="es-CO"/>
        </w:rPr>
        <w:t>en proceso</w:t>
      </w:r>
      <w:r w:rsidRPr="00DF7810">
        <w:rPr>
          <w:lang w:val="es-CO"/>
        </w:rPr>
        <w:t xml:space="preserve">. El desarrollo del </w:t>
      </w:r>
      <w:proofErr w:type="spellStart"/>
      <w:r w:rsidRPr="00DF7810">
        <w:rPr>
          <w:lang w:val="es-CO"/>
        </w:rPr>
        <w:t>dashboard</w:t>
      </w:r>
      <w:proofErr w:type="spellEnd"/>
      <w:r w:rsidRPr="00DF7810">
        <w:rPr>
          <w:lang w:val="es-CO"/>
        </w:rPr>
        <w:t xml:space="preserve"> se encuentra en curso en la Semana 15. A pesar de que las pruebas estaban planificadas para las semanas 18 y 19, se adelantó la suite de </w:t>
      </w:r>
      <w:proofErr w:type="spellStart"/>
      <w:r w:rsidRPr="00DF7810">
        <w:rPr>
          <w:lang w:val="es-CO"/>
        </w:rPr>
        <w:t>Pytest</w:t>
      </w:r>
      <w:proofErr w:type="spellEnd"/>
      <w:r w:rsidRPr="00DF7810">
        <w:rPr>
          <w:lang w:val="es-CO"/>
        </w:rPr>
        <w:t xml:space="preserve"> a la Semana 15 para garantizar la estabilidad del software mediante integración continua.</w:t>
      </w:r>
    </w:p>
    <w:p w14:paraId="23701CDC" w14:textId="77777777" w:rsidR="009C7EDD" w:rsidRPr="00DF7810" w:rsidRDefault="00000000" w:rsidP="00DF7810">
      <w:pPr>
        <w:pStyle w:val="Ttulo1"/>
        <w:jc w:val="both"/>
        <w:rPr>
          <w:lang w:val="es-CO"/>
        </w:rPr>
      </w:pPr>
      <w:r w:rsidRPr="00DF7810">
        <w:rPr>
          <w:color w:val="0B3533"/>
          <w:lang w:val="es-CO"/>
        </w:rPr>
        <w:t>3. Análisis de fuentes de datos — resultados reales</w:t>
      </w:r>
    </w:p>
    <w:p w14:paraId="1F0FE137" w14:textId="77777777" w:rsidR="009C7EDD" w:rsidRPr="00DF7810" w:rsidRDefault="00000000" w:rsidP="00DF7810">
      <w:pPr>
        <w:jc w:val="both"/>
        <w:rPr>
          <w:lang w:val="es-CO"/>
        </w:rPr>
      </w:pPr>
      <w:r w:rsidRPr="00DF7810">
        <w:rPr>
          <w:lang w:val="es-CO"/>
        </w:rPr>
        <w:t>El análisis técnico del archivo Cronograma_De_Servicios.csv y de los archivos JSON de prueba proporcionó los requerimientos lógicos del proceso ETL. El archivo representativo cuenta con delimitador de punto y coma (;) y posee la estructura descrita a continuación:</w:t>
      </w:r>
    </w:p>
    <w:tbl>
      <w:tblPr>
        <w:tblStyle w:val="Tablaconcuadrcula"/>
        <w:tblW w:w="0" w:type="auto"/>
        <w:tblLook w:val="04A0" w:firstRow="1" w:lastRow="0" w:firstColumn="1" w:lastColumn="0" w:noHBand="0" w:noVBand="1"/>
      </w:tblPr>
      <w:tblGrid>
        <w:gridCol w:w="1455"/>
        <w:gridCol w:w="1479"/>
        <w:gridCol w:w="1588"/>
        <w:gridCol w:w="2503"/>
        <w:gridCol w:w="2551"/>
      </w:tblGrid>
      <w:tr w:rsidR="009C7EDD" w:rsidRPr="00DF7810" w14:paraId="3EFE4584" w14:textId="77777777">
        <w:tc>
          <w:tcPr>
            <w:tcW w:w="1872" w:type="dxa"/>
            <w:shd w:val="clear" w:color="auto" w:fill="0B3533"/>
          </w:tcPr>
          <w:p w14:paraId="3F3FC4C9" w14:textId="77777777" w:rsidR="009C7EDD" w:rsidRDefault="00000000" w:rsidP="00DF7810">
            <w:pPr>
              <w:jc w:val="both"/>
            </w:pPr>
            <w:r>
              <w:rPr>
                <w:b/>
                <w:color w:val="FFFFFF"/>
              </w:rPr>
              <w:t>Columna Original</w:t>
            </w:r>
          </w:p>
        </w:tc>
        <w:tc>
          <w:tcPr>
            <w:tcW w:w="1872" w:type="dxa"/>
            <w:shd w:val="clear" w:color="auto" w:fill="0B3533"/>
          </w:tcPr>
          <w:p w14:paraId="0C6D29A4" w14:textId="77777777" w:rsidR="009C7EDD" w:rsidRDefault="00000000" w:rsidP="00DF7810">
            <w:pPr>
              <w:jc w:val="both"/>
            </w:pPr>
            <w:r>
              <w:rPr>
                <w:b/>
                <w:color w:val="FFFFFF"/>
              </w:rPr>
              <w:t>Tipo de Dato</w:t>
            </w:r>
          </w:p>
        </w:tc>
        <w:tc>
          <w:tcPr>
            <w:tcW w:w="1872" w:type="dxa"/>
            <w:shd w:val="clear" w:color="auto" w:fill="0B3533"/>
          </w:tcPr>
          <w:p w14:paraId="52E32B27" w14:textId="77777777" w:rsidR="009C7EDD" w:rsidRDefault="00000000" w:rsidP="00DF7810">
            <w:pPr>
              <w:jc w:val="both"/>
            </w:pPr>
            <w:r>
              <w:rPr>
                <w:b/>
                <w:color w:val="FFFFFF"/>
              </w:rPr>
              <w:t>Valores Válidos</w:t>
            </w:r>
          </w:p>
        </w:tc>
        <w:tc>
          <w:tcPr>
            <w:tcW w:w="1872" w:type="dxa"/>
            <w:shd w:val="clear" w:color="auto" w:fill="0B3533"/>
          </w:tcPr>
          <w:p w14:paraId="6FFB684F" w14:textId="77777777" w:rsidR="009C7EDD" w:rsidRDefault="00000000" w:rsidP="00DF7810">
            <w:pPr>
              <w:jc w:val="both"/>
            </w:pPr>
            <w:r>
              <w:rPr>
                <w:b/>
                <w:color w:val="FFFFFF"/>
              </w:rPr>
              <w:t>Inconsistencias Frecuentes</w:t>
            </w:r>
          </w:p>
        </w:tc>
        <w:tc>
          <w:tcPr>
            <w:tcW w:w="1872" w:type="dxa"/>
            <w:shd w:val="clear" w:color="auto" w:fill="0B3533"/>
          </w:tcPr>
          <w:p w14:paraId="1ADD832E" w14:textId="77777777" w:rsidR="009C7EDD" w:rsidRPr="00DF7810" w:rsidRDefault="00000000" w:rsidP="00DF7810">
            <w:pPr>
              <w:jc w:val="both"/>
              <w:rPr>
                <w:lang w:val="es-CO"/>
              </w:rPr>
            </w:pPr>
            <w:r w:rsidRPr="00DF7810">
              <w:rPr>
                <w:b/>
                <w:color w:val="FFFFFF"/>
                <w:lang w:val="es-CO"/>
              </w:rPr>
              <w:t>Decisión y Regla de Limpieza</w:t>
            </w:r>
          </w:p>
        </w:tc>
      </w:tr>
      <w:tr w:rsidR="009C7EDD" w:rsidRPr="00DF7810" w14:paraId="3FA125BE" w14:textId="77777777">
        <w:tc>
          <w:tcPr>
            <w:tcW w:w="1872" w:type="dxa"/>
          </w:tcPr>
          <w:p w14:paraId="3BBDAF92" w14:textId="77777777" w:rsidR="009C7EDD" w:rsidRDefault="00000000" w:rsidP="00DF7810">
            <w:pPr>
              <w:jc w:val="both"/>
            </w:pPr>
            <w:r>
              <w:t>Equipo</w:t>
            </w:r>
          </w:p>
        </w:tc>
        <w:tc>
          <w:tcPr>
            <w:tcW w:w="1872" w:type="dxa"/>
          </w:tcPr>
          <w:p w14:paraId="77054CFA" w14:textId="77777777" w:rsidR="009C7EDD" w:rsidRDefault="00000000" w:rsidP="00DF7810">
            <w:pPr>
              <w:jc w:val="both"/>
            </w:pPr>
            <w:r>
              <w:t>Texto</w:t>
            </w:r>
          </w:p>
        </w:tc>
        <w:tc>
          <w:tcPr>
            <w:tcW w:w="1872" w:type="dxa"/>
          </w:tcPr>
          <w:p w14:paraId="216703F7" w14:textId="77777777" w:rsidR="009C7EDD" w:rsidRDefault="00000000" w:rsidP="00DF7810">
            <w:pPr>
              <w:jc w:val="both"/>
            </w:pPr>
            <w:r>
              <w:t>Nombres de equipos</w:t>
            </w:r>
          </w:p>
        </w:tc>
        <w:tc>
          <w:tcPr>
            <w:tcW w:w="1872" w:type="dxa"/>
          </w:tcPr>
          <w:p w14:paraId="080FD900" w14:textId="77777777" w:rsidR="009C7EDD" w:rsidRDefault="00000000" w:rsidP="00DF7810">
            <w:pPr>
              <w:jc w:val="both"/>
            </w:pPr>
            <w:r>
              <w:t>Espacios adicionales</w:t>
            </w:r>
          </w:p>
        </w:tc>
        <w:tc>
          <w:tcPr>
            <w:tcW w:w="1872" w:type="dxa"/>
          </w:tcPr>
          <w:p w14:paraId="6304864D" w14:textId="77777777" w:rsidR="009C7EDD" w:rsidRPr="00DF7810" w:rsidRDefault="00000000" w:rsidP="00DF7810">
            <w:pPr>
              <w:jc w:val="both"/>
              <w:rPr>
                <w:lang w:val="es-CO"/>
              </w:rPr>
            </w:pPr>
            <w:r w:rsidRPr="00DF7810">
              <w:rPr>
                <w:lang w:val="es-CO"/>
              </w:rPr>
              <w:t>Recorte de espacios. Si falta, usa el código como nombre.</w:t>
            </w:r>
          </w:p>
        </w:tc>
      </w:tr>
      <w:tr w:rsidR="009C7EDD" w:rsidRPr="00DF7810" w14:paraId="25A66EA5" w14:textId="77777777">
        <w:tc>
          <w:tcPr>
            <w:tcW w:w="1872" w:type="dxa"/>
          </w:tcPr>
          <w:p w14:paraId="2431C7D6" w14:textId="77777777" w:rsidR="009C7EDD" w:rsidRDefault="00000000" w:rsidP="00DF7810">
            <w:pPr>
              <w:jc w:val="both"/>
            </w:pPr>
            <w:r>
              <w:t>Código del Equipo</w:t>
            </w:r>
          </w:p>
        </w:tc>
        <w:tc>
          <w:tcPr>
            <w:tcW w:w="1872" w:type="dxa"/>
          </w:tcPr>
          <w:p w14:paraId="24CC201B" w14:textId="77777777" w:rsidR="009C7EDD" w:rsidRDefault="00000000" w:rsidP="00DF7810">
            <w:pPr>
              <w:jc w:val="both"/>
            </w:pPr>
            <w:r>
              <w:t>Alfanumérico</w:t>
            </w:r>
          </w:p>
        </w:tc>
        <w:tc>
          <w:tcPr>
            <w:tcW w:w="1872" w:type="dxa"/>
          </w:tcPr>
          <w:p w14:paraId="45F86A99" w14:textId="77777777" w:rsidR="009C7EDD" w:rsidRDefault="00000000" w:rsidP="00DF7810">
            <w:pPr>
              <w:jc w:val="both"/>
            </w:pPr>
            <w:r>
              <w:t>Códigos únicos (ej: LS2001)</w:t>
            </w:r>
          </w:p>
        </w:tc>
        <w:tc>
          <w:tcPr>
            <w:tcW w:w="1872" w:type="dxa"/>
          </w:tcPr>
          <w:p w14:paraId="661E51A9" w14:textId="77777777" w:rsidR="009C7EDD" w:rsidRDefault="00000000" w:rsidP="00DF7810">
            <w:pPr>
              <w:jc w:val="both"/>
            </w:pPr>
            <w:r>
              <w:t>Faltantes</w:t>
            </w:r>
          </w:p>
        </w:tc>
        <w:tc>
          <w:tcPr>
            <w:tcW w:w="1872" w:type="dxa"/>
          </w:tcPr>
          <w:p w14:paraId="342FB7AE" w14:textId="77777777" w:rsidR="009C7EDD" w:rsidRPr="00DF7810" w:rsidRDefault="00000000" w:rsidP="00DF7810">
            <w:pPr>
              <w:jc w:val="both"/>
              <w:rPr>
                <w:lang w:val="es-CO"/>
              </w:rPr>
            </w:pPr>
            <w:r w:rsidRPr="00DF7810">
              <w:rPr>
                <w:lang w:val="es-CO"/>
              </w:rPr>
              <w:t>Campo obligatorio. Si falta se invalida la fila.</w:t>
            </w:r>
          </w:p>
        </w:tc>
      </w:tr>
      <w:tr w:rsidR="009C7EDD" w:rsidRPr="00DF7810" w14:paraId="4ACD1F4F" w14:textId="77777777">
        <w:tc>
          <w:tcPr>
            <w:tcW w:w="1872" w:type="dxa"/>
          </w:tcPr>
          <w:p w14:paraId="7CEF8103" w14:textId="77777777" w:rsidR="009C7EDD" w:rsidRDefault="00000000" w:rsidP="00DF7810">
            <w:pPr>
              <w:jc w:val="both"/>
            </w:pPr>
            <w:proofErr w:type="spellStart"/>
            <w:r>
              <w:t>Fecha</w:t>
            </w:r>
            <w:proofErr w:type="spellEnd"/>
            <w:r>
              <w:t xml:space="preserve"> de Servicio Vigente</w:t>
            </w:r>
          </w:p>
        </w:tc>
        <w:tc>
          <w:tcPr>
            <w:tcW w:w="1872" w:type="dxa"/>
          </w:tcPr>
          <w:p w14:paraId="0B353E76" w14:textId="77777777" w:rsidR="009C7EDD" w:rsidRDefault="00000000" w:rsidP="00DF7810">
            <w:pPr>
              <w:jc w:val="both"/>
            </w:pPr>
            <w:r>
              <w:t>Fecha / Texto</w:t>
            </w:r>
          </w:p>
        </w:tc>
        <w:tc>
          <w:tcPr>
            <w:tcW w:w="1872" w:type="dxa"/>
          </w:tcPr>
          <w:p w14:paraId="14A9FDC6" w14:textId="77777777" w:rsidR="009C7EDD" w:rsidRPr="00DF7810" w:rsidRDefault="00000000" w:rsidP="00DF7810">
            <w:pPr>
              <w:jc w:val="both"/>
              <w:rPr>
                <w:lang w:val="es-CO"/>
              </w:rPr>
            </w:pPr>
            <w:r w:rsidRPr="00DF7810">
              <w:rPr>
                <w:lang w:val="es-CO"/>
              </w:rPr>
              <w:t>Formatos DD/MM/YYYY o ISO</w:t>
            </w:r>
          </w:p>
        </w:tc>
        <w:tc>
          <w:tcPr>
            <w:tcW w:w="1872" w:type="dxa"/>
          </w:tcPr>
          <w:p w14:paraId="587964A7" w14:textId="77777777" w:rsidR="009C7EDD" w:rsidRDefault="00000000" w:rsidP="00DF7810">
            <w:pPr>
              <w:jc w:val="both"/>
            </w:pPr>
            <w:proofErr w:type="spellStart"/>
            <w:r>
              <w:t>Delimitadores</w:t>
            </w:r>
            <w:proofErr w:type="spellEnd"/>
            <w:r>
              <w:t xml:space="preserve"> </w:t>
            </w:r>
            <w:proofErr w:type="spellStart"/>
            <w:r>
              <w:t>variados</w:t>
            </w:r>
            <w:proofErr w:type="spellEnd"/>
          </w:p>
        </w:tc>
        <w:tc>
          <w:tcPr>
            <w:tcW w:w="1872" w:type="dxa"/>
          </w:tcPr>
          <w:p w14:paraId="44173EB3" w14:textId="77777777" w:rsidR="009C7EDD" w:rsidRPr="00DF7810" w:rsidRDefault="00000000" w:rsidP="00DF7810">
            <w:pPr>
              <w:jc w:val="both"/>
              <w:rPr>
                <w:lang w:val="es-CO"/>
              </w:rPr>
            </w:pPr>
            <w:proofErr w:type="spellStart"/>
            <w:r w:rsidRPr="00DF7810">
              <w:rPr>
                <w:lang w:val="es-CO"/>
              </w:rPr>
              <w:t>Parseo</w:t>
            </w:r>
            <w:proofErr w:type="spellEnd"/>
            <w:r w:rsidRPr="00DF7810">
              <w:rPr>
                <w:lang w:val="es-CO"/>
              </w:rPr>
              <w:t xml:space="preserve"> iterativo y estandarización a YYYY-MM-DD.</w:t>
            </w:r>
          </w:p>
        </w:tc>
      </w:tr>
      <w:tr w:rsidR="009C7EDD" w:rsidRPr="00DF7810" w14:paraId="7AA5E180" w14:textId="77777777">
        <w:tc>
          <w:tcPr>
            <w:tcW w:w="1872" w:type="dxa"/>
          </w:tcPr>
          <w:p w14:paraId="3A370213" w14:textId="77777777" w:rsidR="009C7EDD" w:rsidRDefault="00000000" w:rsidP="00DF7810">
            <w:pPr>
              <w:jc w:val="both"/>
            </w:pPr>
            <w:proofErr w:type="spellStart"/>
            <w:r>
              <w:t>Fecha</w:t>
            </w:r>
            <w:proofErr w:type="spellEnd"/>
            <w:r>
              <w:t xml:space="preserve"> </w:t>
            </w:r>
            <w:proofErr w:type="spellStart"/>
            <w:r>
              <w:t>Ejecución</w:t>
            </w:r>
            <w:proofErr w:type="spellEnd"/>
            <w:r>
              <w:t xml:space="preserve"> </w:t>
            </w:r>
            <w:proofErr w:type="spellStart"/>
            <w:r>
              <w:t>Programada</w:t>
            </w:r>
            <w:proofErr w:type="spellEnd"/>
          </w:p>
        </w:tc>
        <w:tc>
          <w:tcPr>
            <w:tcW w:w="1872" w:type="dxa"/>
          </w:tcPr>
          <w:p w14:paraId="6B576DB7" w14:textId="77777777" w:rsidR="009C7EDD" w:rsidRDefault="00000000" w:rsidP="00DF7810">
            <w:pPr>
              <w:jc w:val="both"/>
            </w:pPr>
            <w:r>
              <w:t>Fecha / Texto</w:t>
            </w:r>
          </w:p>
        </w:tc>
        <w:tc>
          <w:tcPr>
            <w:tcW w:w="1872" w:type="dxa"/>
          </w:tcPr>
          <w:p w14:paraId="1418E504" w14:textId="77777777" w:rsidR="009C7EDD" w:rsidRPr="00DF7810" w:rsidRDefault="00000000" w:rsidP="00DF7810">
            <w:pPr>
              <w:jc w:val="both"/>
              <w:rPr>
                <w:lang w:val="es-CO"/>
              </w:rPr>
            </w:pPr>
            <w:r w:rsidRPr="00DF7810">
              <w:rPr>
                <w:lang w:val="es-CO"/>
              </w:rPr>
              <w:t>Formatos DD/MM/YYYY o ISO</w:t>
            </w:r>
          </w:p>
        </w:tc>
        <w:tc>
          <w:tcPr>
            <w:tcW w:w="1872" w:type="dxa"/>
          </w:tcPr>
          <w:p w14:paraId="1A1694B6" w14:textId="77777777" w:rsidR="009C7EDD" w:rsidRDefault="00000000" w:rsidP="00DF7810">
            <w:pPr>
              <w:jc w:val="both"/>
            </w:pPr>
            <w:r>
              <w:t xml:space="preserve">Campos </w:t>
            </w:r>
            <w:proofErr w:type="spellStart"/>
            <w:r>
              <w:t>vacíos</w:t>
            </w:r>
            <w:proofErr w:type="spellEnd"/>
            <w:r>
              <w:t xml:space="preserve"> o </w:t>
            </w:r>
            <w:proofErr w:type="spellStart"/>
            <w:r>
              <w:t>NaN</w:t>
            </w:r>
            <w:proofErr w:type="spellEnd"/>
          </w:p>
        </w:tc>
        <w:tc>
          <w:tcPr>
            <w:tcW w:w="1872" w:type="dxa"/>
          </w:tcPr>
          <w:p w14:paraId="6F53BDD1" w14:textId="77777777" w:rsidR="009C7EDD" w:rsidRPr="00DF7810" w:rsidRDefault="00000000" w:rsidP="00DF7810">
            <w:pPr>
              <w:jc w:val="both"/>
              <w:rPr>
                <w:lang w:val="es-CO"/>
              </w:rPr>
            </w:pPr>
            <w:r w:rsidRPr="00DF7810">
              <w:rPr>
                <w:lang w:val="es-CO"/>
              </w:rPr>
              <w:t>Se normaliza a None. No es restrictivo.</w:t>
            </w:r>
          </w:p>
        </w:tc>
      </w:tr>
      <w:tr w:rsidR="009C7EDD" w:rsidRPr="00DF7810" w14:paraId="2789A3CB" w14:textId="77777777">
        <w:tc>
          <w:tcPr>
            <w:tcW w:w="1872" w:type="dxa"/>
          </w:tcPr>
          <w:p w14:paraId="48C8DEF7" w14:textId="77777777" w:rsidR="009C7EDD" w:rsidRDefault="00000000" w:rsidP="00DF7810">
            <w:pPr>
              <w:jc w:val="both"/>
            </w:pPr>
            <w:r>
              <w:t>Tipo de Servicio</w:t>
            </w:r>
          </w:p>
        </w:tc>
        <w:tc>
          <w:tcPr>
            <w:tcW w:w="1872" w:type="dxa"/>
          </w:tcPr>
          <w:p w14:paraId="5D1E801F" w14:textId="77777777" w:rsidR="009C7EDD" w:rsidRDefault="00000000" w:rsidP="00DF7810">
            <w:pPr>
              <w:jc w:val="both"/>
            </w:pPr>
            <w:r>
              <w:t>Texto Categórico</w:t>
            </w:r>
          </w:p>
        </w:tc>
        <w:tc>
          <w:tcPr>
            <w:tcW w:w="1872" w:type="dxa"/>
          </w:tcPr>
          <w:p w14:paraId="76260FA8" w14:textId="77777777" w:rsidR="009C7EDD" w:rsidRDefault="00000000" w:rsidP="00DF7810">
            <w:pPr>
              <w:jc w:val="both"/>
            </w:pPr>
            <w:r>
              <w:t>Calibración, Calificación, etc.</w:t>
            </w:r>
          </w:p>
        </w:tc>
        <w:tc>
          <w:tcPr>
            <w:tcW w:w="1872" w:type="dxa"/>
          </w:tcPr>
          <w:p w14:paraId="2D339D8A" w14:textId="77777777" w:rsidR="009C7EDD" w:rsidRDefault="00000000" w:rsidP="00DF7810">
            <w:pPr>
              <w:jc w:val="both"/>
            </w:pPr>
            <w:r>
              <w:t>Variaciones de tildes</w:t>
            </w:r>
          </w:p>
        </w:tc>
        <w:tc>
          <w:tcPr>
            <w:tcW w:w="1872" w:type="dxa"/>
          </w:tcPr>
          <w:p w14:paraId="302F7433" w14:textId="77777777" w:rsidR="009C7EDD" w:rsidRPr="00DF7810" w:rsidRDefault="00000000" w:rsidP="00DF7810">
            <w:pPr>
              <w:jc w:val="both"/>
              <w:rPr>
                <w:lang w:val="es-CO"/>
              </w:rPr>
            </w:pPr>
            <w:r w:rsidRPr="00DF7810">
              <w:rPr>
                <w:lang w:val="es-CO"/>
              </w:rPr>
              <w:t>Contraste con set cerrado. Mantiene exacto.</w:t>
            </w:r>
          </w:p>
        </w:tc>
      </w:tr>
      <w:tr w:rsidR="009C7EDD" w14:paraId="4190865C" w14:textId="77777777">
        <w:tc>
          <w:tcPr>
            <w:tcW w:w="1872" w:type="dxa"/>
          </w:tcPr>
          <w:p w14:paraId="665D5F5C" w14:textId="77777777" w:rsidR="009C7EDD" w:rsidRDefault="00000000" w:rsidP="00DF7810">
            <w:pPr>
              <w:jc w:val="both"/>
            </w:pPr>
            <w:proofErr w:type="spellStart"/>
            <w:r>
              <w:t>Frecuencia</w:t>
            </w:r>
            <w:proofErr w:type="spellEnd"/>
          </w:p>
        </w:tc>
        <w:tc>
          <w:tcPr>
            <w:tcW w:w="1872" w:type="dxa"/>
          </w:tcPr>
          <w:p w14:paraId="27204A9A" w14:textId="77777777" w:rsidR="009C7EDD" w:rsidRDefault="00000000" w:rsidP="00DF7810">
            <w:pPr>
              <w:jc w:val="both"/>
            </w:pPr>
            <w:r>
              <w:t>Texto Categórico</w:t>
            </w:r>
          </w:p>
        </w:tc>
        <w:tc>
          <w:tcPr>
            <w:tcW w:w="1872" w:type="dxa"/>
          </w:tcPr>
          <w:p w14:paraId="1CDACB4B" w14:textId="77777777" w:rsidR="009C7EDD" w:rsidRDefault="00000000" w:rsidP="00DF7810">
            <w:pPr>
              <w:jc w:val="both"/>
            </w:pPr>
            <w:r>
              <w:t>Anual, Semestral, etc.</w:t>
            </w:r>
          </w:p>
        </w:tc>
        <w:tc>
          <w:tcPr>
            <w:tcW w:w="1872" w:type="dxa"/>
          </w:tcPr>
          <w:p w14:paraId="10B5AB74" w14:textId="77777777" w:rsidR="009C7EDD" w:rsidRDefault="00000000" w:rsidP="00DF7810">
            <w:pPr>
              <w:jc w:val="both"/>
            </w:pPr>
            <w:r>
              <w:t>Valores inconsistentes</w:t>
            </w:r>
          </w:p>
        </w:tc>
        <w:tc>
          <w:tcPr>
            <w:tcW w:w="1872" w:type="dxa"/>
          </w:tcPr>
          <w:p w14:paraId="247F4541" w14:textId="77777777" w:rsidR="009C7EDD" w:rsidRDefault="00000000" w:rsidP="00DF7810">
            <w:pPr>
              <w:jc w:val="both"/>
            </w:pPr>
            <w:r>
              <w:t>Normalización según lista predeterminada.</w:t>
            </w:r>
          </w:p>
        </w:tc>
      </w:tr>
      <w:tr w:rsidR="009C7EDD" w:rsidRPr="00DF7810" w14:paraId="4E34354C" w14:textId="77777777">
        <w:tc>
          <w:tcPr>
            <w:tcW w:w="1872" w:type="dxa"/>
          </w:tcPr>
          <w:p w14:paraId="607F56A7" w14:textId="77777777" w:rsidR="009C7EDD" w:rsidRDefault="00000000" w:rsidP="00DF7810">
            <w:pPr>
              <w:jc w:val="both"/>
            </w:pPr>
            <w:r>
              <w:lastRenderedPageBreak/>
              <w:t>Estado del Servicio</w:t>
            </w:r>
          </w:p>
        </w:tc>
        <w:tc>
          <w:tcPr>
            <w:tcW w:w="1872" w:type="dxa"/>
          </w:tcPr>
          <w:p w14:paraId="102C3FB4" w14:textId="77777777" w:rsidR="009C7EDD" w:rsidRDefault="00000000" w:rsidP="00DF7810">
            <w:pPr>
              <w:jc w:val="both"/>
            </w:pPr>
            <w:r>
              <w:t>Texto Categórico</w:t>
            </w:r>
          </w:p>
        </w:tc>
        <w:tc>
          <w:tcPr>
            <w:tcW w:w="1872" w:type="dxa"/>
          </w:tcPr>
          <w:p w14:paraId="0C94999C" w14:textId="77777777" w:rsidR="009C7EDD" w:rsidRDefault="00000000" w:rsidP="00DF7810">
            <w:pPr>
              <w:jc w:val="both"/>
            </w:pPr>
            <w:r>
              <w:t>Vigente, Programar, etc.</w:t>
            </w:r>
          </w:p>
        </w:tc>
        <w:tc>
          <w:tcPr>
            <w:tcW w:w="1872" w:type="dxa"/>
          </w:tcPr>
          <w:p w14:paraId="3BD5B882" w14:textId="77777777" w:rsidR="009C7EDD" w:rsidRDefault="00000000" w:rsidP="00DF7810">
            <w:pPr>
              <w:jc w:val="both"/>
            </w:pPr>
            <w:r>
              <w:t>Desactualizados</w:t>
            </w:r>
          </w:p>
        </w:tc>
        <w:tc>
          <w:tcPr>
            <w:tcW w:w="1872" w:type="dxa"/>
          </w:tcPr>
          <w:p w14:paraId="11142DF8" w14:textId="77777777" w:rsidR="009C7EDD" w:rsidRPr="00DF7810" w:rsidRDefault="00000000" w:rsidP="00DF7810">
            <w:pPr>
              <w:jc w:val="both"/>
              <w:rPr>
                <w:lang w:val="es-CO"/>
              </w:rPr>
            </w:pPr>
            <w:r w:rsidRPr="00DF7810">
              <w:rPr>
                <w:lang w:val="es-CO"/>
              </w:rPr>
              <w:t>Recálculo dinámico basado en fecha de vencimiento.</w:t>
            </w:r>
          </w:p>
        </w:tc>
      </w:tr>
      <w:tr w:rsidR="009C7EDD" w:rsidRPr="00DF7810" w14:paraId="40BC39E1" w14:textId="77777777">
        <w:tc>
          <w:tcPr>
            <w:tcW w:w="1872" w:type="dxa"/>
          </w:tcPr>
          <w:p w14:paraId="43ED72E9" w14:textId="77777777" w:rsidR="009C7EDD" w:rsidRDefault="00000000" w:rsidP="00DF7810">
            <w:pPr>
              <w:jc w:val="both"/>
            </w:pPr>
            <w:r>
              <w:t>Estado de Entrega</w:t>
            </w:r>
          </w:p>
        </w:tc>
        <w:tc>
          <w:tcPr>
            <w:tcW w:w="1872" w:type="dxa"/>
          </w:tcPr>
          <w:p w14:paraId="075E275F" w14:textId="77777777" w:rsidR="009C7EDD" w:rsidRDefault="00000000" w:rsidP="00DF7810">
            <w:pPr>
              <w:jc w:val="both"/>
            </w:pPr>
            <w:r>
              <w:t>Texto</w:t>
            </w:r>
          </w:p>
        </w:tc>
        <w:tc>
          <w:tcPr>
            <w:tcW w:w="1872" w:type="dxa"/>
          </w:tcPr>
          <w:p w14:paraId="42190901" w14:textId="77777777" w:rsidR="009C7EDD" w:rsidRDefault="00000000" w:rsidP="00DF7810">
            <w:pPr>
              <w:jc w:val="both"/>
            </w:pPr>
            <w:r>
              <w:t>Entregado, Pendiente</w:t>
            </w:r>
          </w:p>
        </w:tc>
        <w:tc>
          <w:tcPr>
            <w:tcW w:w="1872" w:type="dxa"/>
          </w:tcPr>
          <w:p w14:paraId="557B4C9F" w14:textId="77777777" w:rsidR="009C7EDD" w:rsidRDefault="00000000" w:rsidP="00DF7810">
            <w:pPr>
              <w:jc w:val="both"/>
            </w:pPr>
            <w:r>
              <w:t>Vacíos</w:t>
            </w:r>
          </w:p>
        </w:tc>
        <w:tc>
          <w:tcPr>
            <w:tcW w:w="1872" w:type="dxa"/>
          </w:tcPr>
          <w:p w14:paraId="763740C2" w14:textId="77777777" w:rsidR="009C7EDD" w:rsidRPr="00DF7810" w:rsidRDefault="00000000" w:rsidP="00DF7810">
            <w:pPr>
              <w:jc w:val="both"/>
              <w:rPr>
                <w:lang w:val="es-CO"/>
              </w:rPr>
            </w:pPr>
            <w:r w:rsidRPr="00DF7810">
              <w:rPr>
                <w:lang w:val="es-CO"/>
              </w:rPr>
              <w:t xml:space="preserve">Se preserva en </w:t>
            </w:r>
            <w:proofErr w:type="spellStart"/>
            <w:r w:rsidRPr="00DF7810">
              <w:rPr>
                <w:lang w:val="es-CO"/>
              </w:rPr>
              <w:t>campos_extra</w:t>
            </w:r>
            <w:proofErr w:type="spellEnd"/>
            <w:r w:rsidRPr="00DF7810">
              <w:rPr>
                <w:lang w:val="es-CO"/>
              </w:rPr>
              <w:t>.</w:t>
            </w:r>
          </w:p>
        </w:tc>
      </w:tr>
      <w:tr w:rsidR="009C7EDD" w:rsidRPr="00DF7810" w14:paraId="79F6081C" w14:textId="77777777">
        <w:tc>
          <w:tcPr>
            <w:tcW w:w="1872" w:type="dxa"/>
          </w:tcPr>
          <w:p w14:paraId="100539B1" w14:textId="77777777" w:rsidR="009C7EDD" w:rsidRDefault="00000000" w:rsidP="00DF7810">
            <w:pPr>
              <w:jc w:val="both"/>
            </w:pPr>
            <w:r>
              <w:t xml:space="preserve">Estado de </w:t>
            </w:r>
            <w:proofErr w:type="spellStart"/>
            <w:r>
              <w:t>Conformidad</w:t>
            </w:r>
            <w:proofErr w:type="spellEnd"/>
          </w:p>
        </w:tc>
        <w:tc>
          <w:tcPr>
            <w:tcW w:w="1872" w:type="dxa"/>
          </w:tcPr>
          <w:p w14:paraId="338303AF" w14:textId="77777777" w:rsidR="009C7EDD" w:rsidRDefault="00000000" w:rsidP="00DF7810">
            <w:pPr>
              <w:jc w:val="both"/>
            </w:pPr>
            <w:r>
              <w:t>Texto Categórico</w:t>
            </w:r>
          </w:p>
        </w:tc>
        <w:tc>
          <w:tcPr>
            <w:tcW w:w="1872" w:type="dxa"/>
          </w:tcPr>
          <w:p w14:paraId="443115E2" w14:textId="77777777" w:rsidR="009C7EDD" w:rsidRDefault="00000000" w:rsidP="00DF7810">
            <w:pPr>
              <w:jc w:val="both"/>
            </w:pPr>
            <w:r>
              <w:t>Cumple, No Cumple</w:t>
            </w:r>
          </w:p>
        </w:tc>
        <w:tc>
          <w:tcPr>
            <w:tcW w:w="1872" w:type="dxa"/>
          </w:tcPr>
          <w:p w14:paraId="2A21599E" w14:textId="77777777" w:rsidR="009C7EDD" w:rsidRDefault="00000000" w:rsidP="00DF7810">
            <w:pPr>
              <w:jc w:val="both"/>
            </w:pPr>
            <w:r>
              <w:t>Faltantes</w:t>
            </w:r>
          </w:p>
        </w:tc>
        <w:tc>
          <w:tcPr>
            <w:tcW w:w="1872" w:type="dxa"/>
          </w:tcPr>
          <w:p w14:paraId="5C77C60F" w14:textId="77777777" w:rsidR="009C7EDD" w:rsidRPr="00DF7810" w:rsidRDefault="00000000" w:rsidP="00DF7810">
            <w:pPr>
              <w:jc w:val="both"/>
              <w:rPr>
                <w:lang w:val="es-CO"/>
              </w:rPr>
            </w:pPr>
            <w:r w:rsidRPr="00DF7810">
              <w:rPr>
                <w:lang w:val="es-CO"/>
              </w:rPr>
              <w:t>Defecto: 'Pendiente de Calificar' si está vacío.</w:t>
            </w:r>
          </w:p>
        </w:tc>
      </w:tr>
      <w:tr w:rsidR="009C7EDD" w:rsidRPr="00DF7810" w14:paraId="100947BF" w14:textId="77777777">
        <w:tc>
          <w:tcPr>
            <w:tcW w:w="1872" w:type="dxa"/>
          </w:tcPr>
          <w:p w14:paraId="6EA21221" w14:textId="77777777" w:rsidR="009C7EDD" w:rsidRDefault="00000000" w:rsidP="00DF7810">
            <w:pPr>
              <w:jc w:val="both"/>
            </w:pPr>
            <w:proofErr w:type="spellStart"/>
            <w:r>
              <w:t>Proveedor</w:t>
            </w:r>
            <w:proofErr w:type="spellEnd"/>
          </w:p>
        </w:tc>
        <w:tc>
          <w:tcPr>
            <w:tcW w:w="1872" w:type="dxa"/>
          </w:tcPr>
          <w:p w14:paraId="5A9E74D9" w14:textId="77777777" w:rsidR="009C7EDD" w:rsidRDefault="00000000" w:rsidP="00DF7810">
            <w:pPr>
              <w:jc w:val="both"/>
            </w:pPr>
            <w:r>
              <w:t>Texto</w:t>
            </w:r>
          </w:p>
        </w:tc>
        <w:tc>
          <w:tcPr>
            <w:tcW w:w="1872" w:type="dxa"/>
          </w:tcPr>
          <w:p w14:paraId="0BF5823A" w14:textId="77777777" w:rsidR="009C7EDD" w:rsidRDefault="00000000" w:rsidP="00DF7810">
            <w:pPr>
              <w:jc w:val="both"/>
            </w:pPr>
            <w:r>
              <w:t>Nombres de empresas</w:t>
            </w:r>
          </w:p>
        </w:tc>
        <w:tc>
          <w:tcPr>
            <w:tcW w:w="1872" w:type="dxa"/>
          </w:tcPr>
          <w:p w14:paraId="649192EE" w14:textId="77777777" w:rsidR="009C7EDD" w:rsidRDefault="00000000" w:rsidP="00DF7810">
            <w:pPr>
              <w:jc w:val="both"/>
            </w:pPr>
            <w:r>
              <w:t>Variabilidad ortográfica</w:t>
            </w:r>
          </w:p>
        </w:tc>
        <w:tc>
          <w:tcPr>
            <w:tcW w:w="1872" w:type="dxa"/>
          </w:tcPr>
          <w:p w14:paraId="3FBEA694" w14:textId="77777777" w:rsidR="009C7EDD" w:rsidRPr="00DF7810" w:rsidRDefault="00000000" w:rsidP="00DF7810">
            <w:pPr>
              <w:jc w:val="both"/>
              <w:rPr>
                <w:lang w:val="es-CO"/>
              </w:rPr>
            </w:pPr>
            <w:r w:rsidRPr="00DF7810">
              <w:rPr>
                <w:lang w:val="es-CO"/>
              </w:rPr>
              <w:t>Se limpian espacios y nulos textuales.</w:t>
            </w:r>
          </w:p>
        </w:tc>
      </w:tr>
      <w:tr w:rsidR="009C7EDD" w:rsidRPr="00DF7810" w14:paraId="5DD277CE" w14:textId="77777777">
        <w:tc>
          <w:tcPr>
            <w:tcW w:w="1872" w:type="dxa"/>
          </w:tcPr>
          <w:p w14:paraId="4F1224E8" w14:textId="77777777" w:rsidR="009C7EDD" w:rsidRDefault="00000000" w:rsidP="00DF7810">
            <w:pPr>
              <w:jc w:val="both"/>
            </w:pPr>
            <w:proofErr w:type="spellStart"/>
            <w:r>
              <w:t>Período</w:t>
            </w:r>
            <w:proofErr w:type="spellEnd"/>
            <w:r>
              <w:t xml:space="preserve"> </w:t>
            </w:r>
            <w:proofErr w:type="spellStart"/>
            <w:r>
              <w:t>Próximo</w:t>
            </w:r>
            <w:proofErr w:type="spellEnd"/>
            <w:r>
              <w:t xml:space="preserve"> Servicio</w:t>
            </w:r>
          </w:p>
        </w:tc>
        <w:tc>
          <w:tcPr>
            <w:tcW w:w="1872" w:type="dxa"/>
          </w:tcPr>
          <w:p w14:paraId="061EACCE" w14:textId="77777777" w:rsidR="009C7EDD" w:rsidRDefault="00000000" w:rsidP="00DF7810">
            <w:pPr>
              <w:jc w:val="both"/>
            </w:pPr>
            <w:r>
              <w:t>Alfanumérico</w:t>
            </w:r>
          </w:p>
        </w:tc>
        <w:tc>
          <w:tcPr>
            <w:tcW w:w="1872" w:type="dxa"/>
          </w:tcPr>
          <w:p w14:paraId="61D80A1D" w14:textId="77777777" w:rsidR="009C7EDD" w:rsidRDefault="00000000" w:rsidP="00DF7810">
            <w:pPr>
              <w:jc w:val="both"/>
            </w:pPr>
            <w:r>
              <w:t>Formato MM/YYYY</w:t>
            </w:r>
          </w:p>
        </w:tc>
        <w:tc>
          <w:tcPr>
            <w:tcW w:w="1872" w:type="dxa"/>
          </w:tcPr>
          <w:p w14:paraId="3808EBFA" w14:textId="77777777" w:rsidR="009C7EDD" w:rsidRDefault="00000000" w:rsidP="00DF7810">
            <w:pPr>
              <w:jc w:val="both"/>
            </w:pPr>
            <w:r>
              <w:t>Formatos incompletos</w:t>
            </w:r>
          </w:p>
        </w:tc>
        <w:tc>
          <w:tcPr>
            <w:tcW w:w="1872" w:type="dxa"/>
          </w:tcPr>
          <w:p w14:paraId="4951AFCF" w14:textId="77777777" w:rsidR="009C7EDD" w:rsidRPr="00DF7810" w:rsidRDefault="00000000" w:rsidP="00DF7810">
            <w:pPr>
              <w:jc w:val="both"/>
              <w:rPr>
                <w:lang w:val="es-CO"/>
              </w:rPr>
            </w:pPr>
            <w:r w:rsidRPr="00DF7810">
              <w:rPr>
                <w:lang w:val="es-CO"/>
              </w:rPr>
              <w:t xml:space="preserve">Deriva primer día del mes como </w:t>
            </w:r>
            <w:proofErr w:type="spellStart"/>
            <w:r w:rsidRPr="00DF7810">
              <w:rPr>
                <w:lang w:val="es-CO"/>
              </w:rPr>
              <w:t>fecha_proximo_servicio</w:t>
            </w:r>
            <w:proofErr w:type="spellEnd"/>
            <w:r w:rsidRPr="00DF7810">
              <w:rPr>
                <w:lang w:val="es-CO"/>
              </w:rPr>
              <w:t>.</w:t>
            </w:r>
          </w:p>
        </w:tc>
      </w:tr>
      <w:tr w:rsidR="009C7EDD" w:rsidRPr="00DF7810" w14:paraId="1510B786" w14:textId="77777777">
        <w:tc>
          <w:tcPr>
            <w:tcW w:w="1872" w:type="dxa"/>
          </w:tcPr>
          <w:p w14:paraId="6E4B1158" w14:textId="77777777" w:rsidR="009C7EDD" w:rsidRDefault="00000000" w:rsidP="00DF7810">
            <w:pPr>
              <w:jc w:val="both"/>
            </w:pPr>
            <w:proofErr w:type="spellStart"/>
            <w:r>
              <w:t>Activo</w:t>
            </w:r>
            <w:proofErr w:type="spellEnd"/>
            <w:r>
              <w:t xml:space="preserve"> </w:t>
            </w:r>
            <w:proofErr w:type="spellStart"/>
            <w:r>
              <w:t>Fijo</w:t>
            </w:r>
            <w:proofErr w:type="spellEnd"/>
          </w:p>
        </w:tc>
        <w:tc>
          <w:tcPr>
            <w:tcW w:w="1872" w:type="dxa"/>
          </w:tcPr>
          <w:p w14:paraId="50E5524E" w14:textId="77777777" w:rsidR="009C7EDD" w:rsidRDefault="00000000" w:rsidP="00DF7810">
            <w:pPr>
              <w:jc w:val="both"/>
            </w:pPr>
            <w:r>
              <w:t>Texto</w:t>
            </w:r>
          </w:p>
        </w:tc>
        <w:tc>
          <w:tcPr>
            <w:tcW w:w="1872" w:type="dxa"/>
          </w:tcPr>
          <w:p w14:paraId="08936590" w14:textId="77777777" w:rsidR="009C7EDD" w:rsidRDefault="00000000" w:rsidP="00DF7810">
            <w:pPr>
              <w:jc w:val="both"/>
            </w:pPr>
            <w:r>
              <w:t>Códigos internos</w:t>
            </w:r>
          </w:p>
        </w:tc>
        <w:tc>
          <w:tcPr>
            <w:tcW w:w="1872" w:type="dxa"/>
          </w:tcPr>
          <w:p w14:paraId="19ABF605" w14:textId="77777777" w:rsidR="009C7EDD" w:rsidRDefault="00000000" w:rsidP="00DF7810">
            <w:pPr>
              <w:jc w:val="both"/>
            </w:pPr>
            <w:r>
              <w:t>NO IDENTIFICADO</w:t>
            </w:r>
          </w:p>
        </w:tc>
        <w:tc>
          <w:tcPr>
            <w:tcW w:w="1872" w:type="dxa"/>
          </w:tcPr>
          <w:p w14:paraId="7509D3D6" w14:textId="77777777" w:rsidR="009C7EDD" w:rsidRPr="00DF7810" w:rsidRDefault="00000000" w:rsidP="00DF7810">
            <w:pPr>
              <w:jc w:val="both"/>
              <w:rPr>
                <w:lang w:val="es-CO"/>
              </w:rPr>
            </w:pPr>
            <w:r w:rsidRPr="00DF7810">
              <w:rPr>
                <w:lang w:val="es-CO"/>
              </w:rPr>
              <w:t>Conversión de nulos textuales a None.</w:t>
            </w:r>
          </w:p>
        </w:tc>
      </w:tr>
      <w:tr w:rsidR="009C7EDD" w:rsidRPr="00DF7810" w14:paraId="1BE974F2" w14:textId="77777777">
        <w:tc>
          <w:tcPr>
            <w:tcW w:w="1872" w:type="dxa"/>
          </w:tcPr>
          <w:p w14:paraId="3D5D500B" w14:textId="77777777" w:rsidR="009C7EDD" w:rsidRDefault="00000000" w:rsidP="00DF7810">
            <w:pPr>
              <w:jc w:val="both"/>
            </w:pPr>
            <w:r>
              <w:t>Serie Equipo</w:t>
            </w:r>
          </w:p>
        </w:tc>
        <w:tc>
          <w:tcPr>
            <w:tcW w:w="1872" w:type="dxa"/>
          </w:tcPr>
          <w:p w14:paraId="3FD490F6" w14:textId="77777777" w:rsidR="009C7EDD" w:rsidRDefault="00000000" w:rsidP="00DF7810">
            <w:pPr>
              <w:jc w:val="both"/>
            </w:pPr>
            <w:r>
              <w:t>Texto</w:t>
            </w:r>
          </w:p>
        </w:tc>
        <w:tc>
          <w:tcPr>
            <w:tcW w:w="1872" w:type="dxa"/>
          </w:tcPr>
          <w:p w14:paraId="58C9F479" w14:textId="77777777" w:rsidR="009C7EDD" w:rsidRDefault="00000000" w:rsidP="00DF7810">
            <w:pPr>
              <w:jc w:val="both"/>
            </w:pPr>
            <w:r>
              <w:t>Números de fabricante</w:t>
            </w:r>
          </w:p>
        </w:tc>
        <w:tc>
          <w:tcPr>
            <w:tcW w:w="1872" w:type="dxa"/>
          </w:tcPr>
          <w:p w14:paraId="56B4AE42" w14:textId="77777777" w:rsidR="009C7EDD" w:rsidRDefault="00000000" w:rsidP="00DF7810">
            <w:pPr>
              <w:jc w:val="both"/>
            </w:pPr>
            <w:r>
              <w:t>NO REGISTRA</w:t>
            </w:r>
          </w:p>
        </w:tc>
        <w:tc>
          <w:tcPr>
            <w:tcW w:w="1872" w:type="dxa"/>
          </w:tcPr>
          <w:p w14:paraId="6C8DEDD2" w14:textId="77777777" w:rsidR="009C7EDD" w:rsidRPr="00DF7810" w:rsidRDefault="00000000" w:rsidP="00DF7810">
            <w:pPr>
              <w:jc w:val="both"/>
              <w:rPr>
                <w:lang w:val="es-CO"/>
              </w:rPr>
            </w:pPr>
            <w:r w:rsidRPr="00DF7810">
              <w:rPr>
                <w:lang w:val="es-CO"/>
              </w:rPr>
              <w:t>Conversión de nulos textuales a None.</w:t>
            </w:r>
          </w:p>
        </w:tc>
      </w:tr>
      <w:tr w:rsidR="009C7EDD" w:rsidRPr="00DF7810" w14:paraId="0D392885" w14:textId="77777777">
        <w:tc>
          <w:tcPr>
            <w:tcW w:w="1872" w:type="dxa"/>
          </w:tcPr>
          <w:p w14:paraId="663831DE" w14:textId="77777777" w:rsidR="009C7EDD" w:rsidRDefault="00000000" w:rsidP="00DF7810">
            <w:pPr>
              <w:jc w:val="both"/>
            </w:pPr>
            <w:proofErr w:type="spellStart"/>
            <w:r>
              <w:t>Ubicación</w:t>
            </w:r>
            <w:proofErr w:type="spellEnd"/>
          </w:p>
        </w:tc>
        <w:tc>
          <w:tcPr>
            <w:tcW w:w="1872" w:type="dxa"/>
          </w:tcPr>
          <w:p w14:paraId="14DDF635" w14:textId="77777777" w:rsidR="009C7EDD" w:rsidRDefault="00000000" w:rsidP="00DF7810">
            <w:pPr>
              <w:jc w:val="both"/>
            </w:pPr>
            <w:r>
              <w:t>Texto</w:t>
            </w:r>
          </w:p>
        </w:tc>
        <w:tc>
          <w:tcPr>
            <w:tcW w:w="1872" w:type="dxa"/>
          </w:tcPr>
          <w:p w14:paraId="223AF997" w14:textId="77777777" w:rsidR="009C7EDD" w:rsidRDefault="00000000" w:rsidP="00DF7810">
            <w:pPr>
              <w:jc w:val="both"/>
            </w:pPr>
            <w:r>
              <w:t>Áreas físicas</w:t>
            </w:r>
          </w:p>
        </w:tc>
        <w:tc>
          <w:tcPr>
            <w:tcW w:w="1872" w:type="dxa"/>
          </w:tcPr>
          <w:p w14:paraId="4B85E162" w14:textId="77777777" w:rsidR="009C7EDD" w:rsidRDefault="00000000" w:rsidP="00DF7810">
            <w:pPr>
              <w:jc w:val="both"/>
            </w:pPr>
            <w:r>
              <w:t>Mayúsculas/minúsculas y tildes</w:t>
            </w:r>
          </w:p>
        </w:tc>
        <w:tc>
          <w:tcPr>
            <w:tcW w:w="1872" w:type="dxa"/>
          </w:tcPr>
          <w:p w14:paraId="6A244A09" w14:textId="77777777" w:rsidR="009C7EDD" w:rsidRPr="00DF7810" w:rsidRDefault="00000000" w:rsidP="00DF7810">
            <w:pPr>
              <w:jc w:val="both"/>
              <w:rPr>
                <w:lang w:val="es-CO"/>
              </w:rPr>
            </w:pPr>
            <w:r w:rsidRPr="00DF7810">
              <w:rPr>
                <w:lang w:val="es-CO"/>
              </w:rPr>
              <w:t>Conversión a mayúsculas sostenidas (.</w:t>
            </w:r>
            <w:proofErr w:type="spellStart"/>
            <w:r w:rsidRPr="00DF7810">
              <w:rPr>
                <w:lang w:val="es-CO"/>
              </w:rPr>
              <w:t>upper</w:t>
            </w:r>
            <w:proofErr w:type="spellEnd"/>
            <w:r w:rsidRPr="00DF7810">
              <w:rPr>
                <w:lang w:val="es-CO"/>
              </w:rPr>
              <w:t>()) sin espacios.</w:t>
            </w:r>
          </w:p>
        </w:tc>
      </w:tr>
    </w:tbl>
    <w:p w14:paraId="64D42359" w14:textId="77777777" w:rsidR="009C7EDD" w:rsidRPr="00DF7810" w:rsidRDefault="009C7EDD" w:rsidP="00DF7810">
      <w:pPr>
        <w:jc w:val="both"/>
        <w:rPr>
          <w:lang w:val="es-CO"/>
        </w:rPr>
      </w:pPr>
    </w:p>
    <w:p w14:paraId="395CED8A" w14:textId="77777777" w:rsidR="009C7EDD" w:rsidRPr="00DF7810" w:rsidRDefault="00000000" w:rsidP="00DF7810">
      <w:pPr>
        <w:pStyle w:val="Ttulo1"/>
        <w:jc w:val="both"/>
        <w:rPr>
          <w:lang w:val="es-CO"/>
        </w:rPr>
      </w:pPr>
      <w:r w:rsidRPr="00DF7810">
        <w:rPr>
          <w:color w:val="0B3533"/>
          <w:lang w:val="es-CO"/>
        </w:rPr>
        <w:t>4. Decisiones de diseño y cambios respecto a la propuesta</w:t>
      </w:r>
    </w:p>
    <w:tbl>
      <w:tblPr>
        <w:tblStyle w:val="Tablaconcuadrcula"/>
        <w:tblW w:w="0" w:type="auto"/>
        <w:tblLook w:val="04A0" w:firstRow="1" w:lastRow="0" w:firstColumn="1" w:lastColumn="0" w:noHBand="0" w:noVBand="1"/>
      </w:tblPr>
      <w:tblGrid>
        <w:gridCol w:w="2340"/>
        <w:gridCol w:w="2340"/>
        <w:gridCol w:w="2340"/>
        <w:gridCol w:w="2340"/>
      </w:tblGrid>
      <w:tr w:rsidR="009C7EDD" w14:paraId="07FE7FCA" w14:textId="77777777">
        <w:tc>
          <w:tcPr>
            <w:tcW w:w="2340" w:type="dxa"/>
            <w:shd w:val="clear" w:color="auto" w:fill="0B3533"/>
          </w:tcPr>
          <w:p w14:paraId="3D11A9AA" w14:textId="77777777" w:rsidR="009C7EDD" w:rsidRDefault="00000000" w:rsidP="00DF7810">
            <w:pPr>
              <w:jc w:val="both"/>
            </w:pPr>
            <w:proofErr w:type="spellStart"/>
            <w:r>
              <w:rPr>
                <w:b/>
                <w:color w:val="FFFFFF"/>
              </w:rPr>
              <w:t>Componente</w:t>
            </w:r>
            <w:proofErr w:type="spellEnd"/>
          </w:p>
        </w:tc>
        <w:tc>
          <w:tcPr>
            <w:tcW w:w="2340" w:type="dxa"/>
            <w:shd w:val="clear" w:color="auto" w:fill="0B3533"/>
          </w:tcPr>
          <w:p w14:paraId="69A6B320" w14:textId="77777777" w:rsidR="009C7EDD" w:rsidRDefault="00000000" w:rsidP="00DF7810">
            <w:pPr>
              <w:jc w:val="both"/>
            </w:pPr>
            <w:r>
              <w:rPr>
                <w:b/>
                <w:color w:val="FFFFFF"/>
              </w:rPr>
              <w:t>Propuesta Original</w:t>
            </w:r>
          </w:p>
        </w:tc>
        <w:tc>
          <w:tcPr>
            <w:tcW w:w="2340" w:type="dxa"/>
            <w:shd w:val="clear" w:color="auto" w:fill="0B3533"/>
          </w:tcPr>
          <w:p w14:paraId="3B32C0B2" w14:textId="77777777" w:rsidR="009C7EDD" w:rsidRDefault="00000000" w:rsidP="00DF7810">
            <w:pPr>
              <w:jc w:val="both"/>
            </w:pPr>
            <w:r>
              <w:rPr>
                <w:b/>
                <w:color w:val="FFFFFF"/>
              </w:rPr>
              <w:t>Decisión Tomada</w:t>
            </w:r>
          </w:p>
        </w:tc>
        <w:tc>
          <w:tcPr>
            <w:tcW w:w="2340" w:type="dxa"/>
            <w:shd w:val="clear" w:color="auto" w:fill="0B3533"/>
          </w:tcPr>
          <w:p w14:paraId="25173FFC" w14:textId="77777777" w:rsidR="009C7EDD" w:rsidRDefault="00000000" w:rsidP="00DF7810">
            <w:pPr>
              <w:jc w:val="both"/>
            </w:pPr>
            <w:r>
              <w:rPr>
                <w:b/>
                <w:color w:val="FFFFFF"/>
              </w:rPr>
              <w:t>Justificación Técnica</w:t>
            </w:r>
          </w:p>
        </w:tc>
      </w:tr>
      <w:tr w:rsidR="009C7EDD" w:rsidRPr="00DF7810" w14:paraId="4D596D68" w14:textId="77777777">
        <w:tc>
          <w:tcPr>
            <w:tcW w:w="2340" w:type="dxa"/>
          </w:tcPr>
          <w:p w14:paraId="497928AC" w14:textId="77777777" w:rsidR="009C7EDD" w:rsidRDefault="00000000" w:rsidP="00DF7810">
            <w:pPr>
              <w:jc w:val="both"/>
            </w:pPr>
            <w:r>
              <w:t>Base de Datos</w:t>
            </w:r>
          </w:p>
        </w:tc>
        <w:tc>
          <w:tcPr>
            <w:tcW w:w="2340" w:type="dxa"/>
          </w:tcPr>
          <w:p w14:paraId="481A227B" w14:textId="77777777" w:rsidR="009C7EDD" w:rsidRDefault="00000000" w:rsidP="00DF7810">
            <w:pPr>
              <w:jc w:val="both"/>
            </w:pPr>
            <w:r>
              <w:t>Relacional (Supabase / Postgres)</w:t>
            </w:r>
          </w:p>
        </w:tc>
        <w:tc>
          <w:tcPr>
            <w:tcW w:w="2340" w:type="dxa"/>
          </w:tcPr>
          <w:p w14:paraId="2DA993EA" w14:textId="77777777" w:rsidR="009C7EDD" w:rsidRDefault="00000000" w:rsidP="00DF7810">
            <w:pPr>
              <w:jc w:val="both"/>
            </w:pPr>
            <w:r>
              <w:t>Documental NoSQL (Firebase Firestore)</w:t>
            </w:r>
          </w:p>
        </w:tc>
        <w:tc>
          <w:tcPr>
            <w:tcW w:w="2340" w:type="dxa"/>
          </w:tcPr>
          <w:p w14:paraId="5D9C3992" w14:textId="77777777" w:rsidR="009C7EDD" w:rsidRPr="00DF7810" w:rsidRDefault="00000000" w:rsidP="00DF7810">
            <w:pPr>
              <w:jc w:val="both"/>
              <w:rPr>
                <w:lang w:val="es-CO"/>
              </w:rPr>
            </w:pPr>
            <w:r w:rsidRPr="00DF7810">
              <w:rPr>
                <w:lang w:val="es-CO"/>
              </w:rPr>
              <w:t xml:space="preserve">La variabilidad en las hojas de vida de equipos biomédicos y farmacéuticos requiere flexibilidad. </w:t>
            </w:r>
            <w:proofErr w:type="spellStart"/>
            <w:r w:rsidRPr="00DF7810">
              <w:rPr>
                <w:lang w:val="es-CO"/>
              </w:rPr>
              <w:t>Firestore</w:t>
            </w:r>
            <w:proofErr w:type="spellEnd"/>
            <w:r w:rsidRPr="00DF7810">
              <w:rPr>
                <w:lang w:val="es-CO"/>
              </w:rPr>
              <w:t xml:space="preserve"> permite almacenar datos semiestructurados con campos dinámicos en una </w:t>
            </w:r>
            <w:proofErr w:type="spellStart"/>
            <w:r w:rsidRPr="00DF7810">
              <w:rPr>
                <w:lang w:val="es-CO"/>
              </w:rPr>
              <w:t>subcolección</w:t>
            </w:r>
            <w:proofErr w:type="spellEnd"/>
            <w:r w:rsidRPr="00DF7810">
              <w:rPr>
                <w:lang w:val="es-CO"/>
              </w:rPr>
              <w:t xml:space="preserve"> de servicios sin alterar el esquema central.</w:t>
            </w:r>
          </w:p>
        </w:tc>
      </w:tr>
      <w:tr w:rsidR="009C7EDD" w:rsidRPr="00DF7810" w14:paraId="7E112464" w14:textId="77777777">
        <w:tc>
          <w:tcPr>
            <w:tcW w:w="2340" w:type="dxa"/>
          </w:tcPr>
          <w:p w14:paraId="7AC700AD" w14:textId="77777777" w:rsidR="009C7EDD" w:rsidRDefault="00000000" w:rsidP="00DF7810">
            <w:pPr>
              <w:jc w:val="both"/>
            </w:pPr>
            <w:proofErr w:type="spellStart"/>
            <w:r>
              <w:t>Formatos</w:t>
            </w:r>
            <w:proofErr w:type="spellEnd"/>
            <w:r>
              <w:t xml:space="preserve"> ETL</w:t>
            </w:r>
          </w:p>
        </w:tc>
        <w:tc>
          <w:tcPr>
            <w:tcW w:w="2340" w:type="dxa"/>
          </w:tcPr>
          <w:p w14:paraId="3F71DB24" w14:textId="77777777" w:rsidR="009C7EDD" w:rsidRDefault="00000000" w:rsidP="00DF7810">
            <w:pPr>
              <w:jc w:val="both"/>
            </w:pPr>
            <w:r>
              <w:t>Excel y CSV</w:t>
            </w:r>
          </w:p>
        </w:tc>
        <w:tc>
          <w:tcPr>
            <w:tcW w:w="2340" w:type="dxa"/>
          </w:tcPr>
          <w:p w14:paraId="0DF0DC4F" w14:textId="77777777" w:rsidR="009C7EDD" w:rsidRDefault="00000000" w:rsidP="00DF7810">
            <w:pPr>
              <w:jc w:val="both"/>
            </w:pPr>
            <w:r>
              <w:t>Excel, CSV y JSON</w:t>
            </w:r>
          </w:p>
        </w:tc>
        <w:tc>
          <w:tcPr>
            <w:tcW w:w="2340" w:type="dxa"/>
          </w:tcPr>
          <w:p w14:paraId="6C406936" w14:textId="77777777" w:rsidR="009C7EDD" w:rsidRPr="00DF7810" w:rsidRDefault="00000000" w:rsidP="00DF7810">
            <w:pPr>
              <w:jc w:val="both"/>
              <w:rPr>
                <w:lang w:val="es-CO"/>
              </w:rPr>
            </w:pPr>
            <w:r w:rsidRPr="00DF7810">
              <w:rPr>
                <w:lang w:val="es-CO"/>
              </w:rPr>
              <w:t xml:space="preserve">Varios calibradores automáticos modernos de la planta exportan historiales directamente en JSON. Añadir soporte nativo evita conversiones manuales </w:t>
            </w:r>
            <w:r w:rsidRPr="00DF7810">
              <w:rPr>
                <w:lang w:val="es-CO"/>
              </w:rPr>
              <w:lastRenderedPageBreak/>
              <w:t>intermedias y reduce errores.</w:t>
            </w:r>
          </w:p>
        </w:tc>
      </w:tr>
      <w:tr w:rsidR="009C7EDD" w:rsidRPr="00DF7810" w14:paraId="2AB1D962" w14:textId="77777777">
        <w:tc>
          <w:tcPr>
            <w:tcW w:w="2340" w:type="dxa"/>
          </w:tcPr>
          <w:p w14:paraId="72AE0031" w14:textId="77777777" w:rsidR="009C7EDD" w:rsidRDefault="00000000" w:rsidP="00DF7810">
            <w:pPr>
              <w:jc w:val="both"/>
            </w:pPr>
            <w:r>
              <w:lastRenderedPageBreak/>
              <w:t>KPIs del Dashboard</w:t>
            </w:r>
          </w:p>
        </w:tc>
        <w:tc>
          <w:tcPr>
            <w:tcW w:w="2340" w:type="dxa"/>
          </w:tcPr>
          <w:p w14:paraId="184A5F59" w14:textId="77777777" w:rsidR="009C7EDD" w:rsidRDefault="00000000" w:rsidP="00DF7810">
            <w:pPr>
              <w:jc w:val="both"/>
            </w:pPr>
            <w:r>
              <w:t>Conteos estándar de equipos</w:t>
            </w:r>
          </w:p>
        </w:tc>
        <w:tc>
          <w:tcPr>
            <w:tcW w:w="2340" w:type="dxa"/>
          </w:tcPr>
          <w:p w14:paraId="7838A36F" w14:textId="77777777" w:rsidR="009C7EDD" w:rsidRPr="00DF7810" w:rsidRDefault="00000000" w:rsidP="00DF7810">
            <w:pPr>
              <w:jc w:val="both"/>
              <w:rPr>
                <w:lang w:val="es-CO"/>
              </w:rPr>
            </w:pPr>
            <w:r w:rsidRPr="00DF7810">
              <w:rPr>
                <w:lang w:val="es-CO"/>
              </w:rPr>
              <w:t>Cumplimiento del cronograma y conformidad</w:t>
            </w:r>
          </w:p>
        </w:tc>
        <w:tc>
          <w:tcPr>
            <w:tcW w:w="2340" w:type="dxa"/>
          </w:tcPr>
          <w:p w14:paraId="2FE2CBD1" w14:textId="77777777" w:rsidR="009C7EDD" w:rsidRPr="00DF7810" w:rsidRDefault="00000000" w:rsidP="00DF7810">
            <w:pPr>
              <w:jc w:val="both"/>
              <w:rPr>
                <w:lang w:val="es-CO"/>
              </w:rPr>
            </w:pPr>
            <w:r w:rsidRPr="00DF7810">
              <w:rPr>
                <w:lang w:val="es-CO"/>
              </w:rPr>
              <w:t xml:space="preserve">El aplicativo base de </w:t>
            </w:r>
            <w:proofErr w:type="spellStart"/>
            <w:r w:rsidRPr="00DF7810">
              <w:rPr>
                <w:lang w:val="es-CO"/>
              </w:rPr>
              <w:t>Laproff</w:t>
            </w:r>
            <w:proofErr w:type="spellEnd"/>
            <w:r w:rsidRPr="00DF7810">
              <w:rPr>
                <w:lang w:val="es-CO"/>
              </w:rPr>
              <w:t xml:space="preserve"> ya cuenta con indicadores operacionales. El módulo de grado añade analíticas de cumplimiento e indicadores de conformidad alineados a exigencias del INVIMA.</w:t>
            </w:r>
          </w:p>
        </w:tc>
      </w:tr>
      <w:tr w:rsidR="009C7EDD" w:rsidRPr="00DF7810" w14:paraId="45059A2A" w14:textId="77777777">
        <w:tc>
          <w:tcPr>
            <w:tcW w:w="2340" w:type="dxa"/>
          </w:tcPr>
          <w:p w14:paraId="03ED50E2" w14:textId="77777777" w:rsidR="009C7EDD" w:rsidRDefault="00000000" w:rsidP="00DF7810">
            <w:pPr>
              <w:jc w:val="both"/>
            </w:pPr>
            <w:proofErr w:type="spellStart"/>
            <w:r>
              <w:t>Alertas</w:t>
            </w:r>
            <w:proofErr w:type="spellEnd"/>
            <w:r>
              <w:t xml:space="preserve"> de </w:t>
            </w:r>
            <w:proofErr w:type="spellStart"/>
            <w:r>
              <w:t>Vencimiento</w:t>
            </w:r>
            <w:proofErr w:type="spellEnd"/>
          </w:p>
        </w:tc>
        <w:tc>
          <w:tcPr>
            <w:tcW w:w="2340" w:type="dxa"/>
          </w:tcPr>
          <w:p w14:paraId="42449E21" w14:textId="77777777" w:rsidR="009C7EDD" w:rsidRDefault="00000000" w:rsidP="00DF7810">
            <w:pPr>
              <w:jc w:val="both"/>
            </w:pPr>
            <w:r>
              <w:t>Gráficos en pantalla</w:t>
            </w:r>
          </w:p>
        </w:tc>
        <w:tc>
          <w:tcPr>
            <w:tcW w:w="2340" w:type="dxa"/>
          </w:tcPr>
          <w:p w14:paraId="5D734263" w14:textId="77777777" w:rsidR="009C7EDD" w:rsidRPr="00DF7810" w:rsidRDefault="00000000" w:rsidP="00DF7810">
            <w:pPr>
              <w:jc w:val="both"/>
              <w:rPr>
                <w:lang w:val="es-CO"/>
              </w:rPr>
            </w:pPr>
            <w:r w:rsidRPr="00DF7810">
              <w:rPr>
                <w:lang w:val="es-CO"/>
              </w:rPr>
              <w:t>Escalamiento SMTP activo vía plantilla HTML</w:t>
            </w:r>
          </w:p>
        </w:tc>
        <w:tc>
          <w:tcPr>
            <w:tcW w:w="2340" w:type="dxa"/>
          </w:tcPr>
          <w:p w14:paraId="29C6A71C" w14:textId="77777777" w:rsidR="009C7EDD" w:rsidRPr="00DF7810" w:rsidRDefault="00000000" w:rsidP="00DF7810">
            <w:pPr>
              <w:jc w:val="both"/>
              <w:rPr>
                <w:lang w:val="es-CO"/>
              </w:rPr>
            </w:pPr>
            <w:r w:rsidRPr="00DF7810">
              <w:rPr>
                <w:lang w:val="es-CO"/>
              </w:rPr>
              <w:t>Se requiere proactividad para evitar el uso de equipos vencidos. Las notificaciones automatizadas por correo electrónico con semáforo de criticidad son más efectivas que alertas pasivas.</w:t>
            </w:r>
          </w:p>
        </w:tc>
      </w:tr>
      <w:tr w:rsidR="009C7EDD" w:rsidRPr="00DF7810" w14:paraId="3EBE4218" w14:textId="77777777">
        <w:tc>
          <w:tcPr>
            <w:tcW w:w="2340" w:type="dxa"/>
          </w:tcPr>
          <w:p w14:paraId="02F8118E" w14:textId="77777777" w:rsidR="009C7EDD" w:rsidRDefault="00000000" w:rsidP="00DF7810">
            <w:pPr>
              <w:jc w:val="both"/>
            </w:pPr>
            <w:r>
              <w:t>Vista Temporal</w:t>
            </w:r>
          </w:p>
        </w:tc>
        <w:tc>
          <w:tcPr>
            <w:tcW w:w="2340" w:type="dxa"/>
          </w:tcPr>
          <w:p w14:paraId="01C63554" w14:textId="77777777" w:rsidR="009C7EDD" w:rsidRDefault="00000000" w:rsidP="00DF7810">
            <w:pPr>
              <w:jc w:val="both"/>
            </w:pPr>
            <w:r>
              <w:t>Operación en tiempo real</w:t>
            </w:r>
          </w:p>
        </w:tc>
        <w:tc>
          <w:tcPr>
            <w:tcW w:w="2340" w:type="dxa"/>
          </w:tcPr>
          <w:p w14:paraId="2BF88899" w14:textId="77777777" w:rsidR="009C7EDD" w:rsidRPr="00DF7810" w:rsidRDefault="00000000" w:rsidP="00DF7810">
            <w:pPr>
              <w:jc w:val="both"/>
              <w:rPr>
                <w:lang w:val="es-CO"/>
              </w:rPr>
            </w:pPr>
            <w:r w:rsidRPr="00DF7810">
              <w:rPr>
                <w:lang w:val="es-CO"/>
              </w:rPr>
              <w:t>Análisis de tendencias históricas anuales</w:t>
            </w:r>
          </w:p>
        </w:tc>
        <w:tc>
          <w:tcPr>
            <w:tcW w:w="2340" w:type="dxa"/>
          </w:tcPr>
          <w:p w14:paraId="789D1F14" w14:textId="77777777" w:rsidR="009C7EDD" w:rsidRPr="00DF7810" w:rsidRDefault="00000000" w:rsidP="00DF7810">
            <w:pPr>
              <w:jc w:val="both"/>
              <w:rPr>
                <w:lang w:val="es-CO"/>
              </w:rPr>
            </w:pPr>
            <w:r w:rsidRPr="00DF7810">
              <w:rPr>
                <w:lang w:val="es-CO"/>
              </w:rPr>
              <w:t>Para auditorías de calidad, es necesario justificar el cumplimiento del cronograma interanual. Se programó el filtro de años pasados (2023-2025) además del tiempo real.</w:t>
            </w:r>
          </w:p>
        </w:tc>
      </w:tr>
    </w:tbl>
    <w:p w14:paraId="23FA6810" w14:textId="77777777" w:rsidR="009C7EDD" w:rsidRPr="00DF7810" w:rsidRDefault="009C7EDD" w:rsidP="00DF7810">
      <w:pPr>
        <w:jc w:val="both"/>
        <w:rPr>
          <w:lang w:val="es-CO"/>
        </w:rPr>
      </w:pPr>
    </w:p>
    <w:p w14:paraId="58770361" w14:textId="77777777" w:rsidR="009C7EDD" w:rsidRPr="00DF7810" w:rsidRDefault="00000000" w:rsidP="00DF7810">
      <w:pPr>
        <w:jc w:val="both"/>
        <w:rPr>
          <w:lang w:val="es-CO"/>
        </w:rPr>
      </w:pPr>
      <w:r w:rsidRPr="00DF7810">
        <w:rPr>
          <w:lang w:val="es-CO"/>
        </w:rPr>
        <w:t xml:space="preserve">Análisis de Cambios: La transición de </w:t>
      </w:r>
      <w:proofErr w:type="spellStart"/>
      <w:r w:rsidRPr="00DF7810">
        <w:rPr>
          <w:lang w:val="es-CO"/>
        </w:rPr>
        <w:t>Supabase</w:t>
      </w:r>
      <w:proofErr w:type="spellEnd"/>
      <w:r w:rsidRPr="00DF7810">
        <w:rPr>
          <w:lang w:val="es-CO"/>
        </w:rPr>
        <w:t xml:space="preserve"> a </w:t>
      </w:r>
      <w:proofErr w:type="spellStart"/>
      <w:r w:rsidRPr="00DF7810">
        <w:rPr>
          <w:lang w:val="es-CO"/>
        </w:rPr>
        <w:t>Firestore</w:t>
      </w:r>
      <w:proofErr w:type="spellEnd"/>
      <w:r w:rsidRPr="00DF7810">
        <w:rPr>
          <w:lang w:val="es-CO"/>
        </w:rPr>
        <w:t xml:space="preserve"> representa una de las decisiones de diseño más representativas. Un esquema SQL rígido habría obligado a crear múltiples tablas hijas para calzar los diferentes tipos de calibraciones que se ejecutan en la planta farmacéutica, cargando de valores nulos a la base de datos. </w:t>
      </w:r>
      <w:proofErr w:type="spellStart"/>
      <w:r w:rsidRPr="00DF7810">
        <w:rPr>
          <w:lang w:val="es-CO"/>
        </w:rPr>
        <w:t>Firestore</w:t>
      </w:r>
      <w:proofErr w:type="spellEnd"/>
      <w:r w:rsidRPr="00DF7810">
        <w:rPr>
          <w:lang w:val="es-CO"/>
        </w:rPr>
        <w:t xml:space="preserve"> organiza cada instrumento como un documento JSON dentro de una colección jerárquica, facilitando la adición de metadatos variables sin interrumpir las consultas del cronograma. La automatización del envío de alertas SMTP con plantilla HTML atiende directamente las recomendaciones del asesor externo para generar notificaciones activas que eviten el uso indebido de instrumentos fuera de especificación.</w:t>
      </w:r>
    </w:p>
    <w:p w14:paraId="68C98AB6" w14:textId="77777777" w:rsidR="009C7EDD" w:rsidRPr="00DF7810" w:rsidRDefault="00000000" w:rsidP="00DF7810">
      <w:pPr>
        <w:pStyle w:val="Ttulo1"/>
        <w:jc w:val="both"/>
        <w:rPr>
          <w:lang w:val="es-CO"/>
        </w:rPr>
      </w:pPr>
      <w:r w:rsidRPr="00DF7810">
        <w:rPr>
          <w:color w:val="0B3533"/>
          <w:lang w:val="es-CO"/>
        </w:rPr>
        <w:lastRenderedPageBreak/>
        <w:t>5. Implementación técnica — lo que se ha construido</w:t>
      </w:r>
    </w:p>
    <w:p w14:paraId="16DB463B" w14:textId="77777777" w:rsidR="009C7EDD" w:rsidRPr="00DF7810" w:rsidRDefault="00000000" w:rsidP="00DF7810">
      <w:pPr>
        <w:jc w:val="both"/>
        <w:rPr>
          <w:lang w:val="es-CO"/>
        </w:rPr>
      </w:pPr>
      <w:r w:rsidRPr="00DF7810">
        <w:rPr>
          <w:lang w:val="es-CO"/>
        </w:rPr>
        <w:t>El módulo cuenta con una arquitectura modular y funcional en la ruta C:\Users\julianag18\OneDrive\Desktop\proyecto_grado-main. Se compone de los siguientes archivos y módulos:</w:t>
      </w:r>
    </w:p>
    <w:p w14:paraId="7521FE4D" w14:textId="77777777" w:rsidR="009C7EDD" w:rsidRPr="00DF7810" w:rsidRDefault="00000000" w:rsidP="007F05CE">
      <w:pPr>
        <w:rPr>
          <w:lang w:val="es-CO"/>
        </w:rPr>
      </w:pPr>
      <w:r w:rsidRPr="00DF7810">
        <w:rPr>
          <w:lang w:val="es-CO"/>
        </w:rPr>
        <w:t xml:space="preserve">• firebase_client.py: Inicialización segura y </w:t>
      </w:r>
      <w:proofErr w:type="spellStart"/>
      <w:r w:rsidRPr="00DF7810">
        <w:rPr>
          <w:lang w:val="es-CO"/>
        </w:rPr>
        <w:t>singleton</w:t>
      </w:r>
      <w:proofErr w:type="spellEnd"/>
      <w:r w:rsidRPr="00DF7810">
        <w:rPr>
          <w:lang w:val="es-CO"/>
        </w:rPr>
        <w:t xml:space="preserve"> de la base de datos </w:t>
      </w:r>
      <w:proofErr w:type="spellStart"/>
      <w:r w:rsidRPr="00DF7810">
        <w:rPr>
          <w:lang w:val="es-CO"/>
        </w:rPr>
        <w:t>Firestore</w:t>
      </w:r>
      <w:proofErr w:type="spellEnd"/>
      <w:r w:rsidRPr="00DF7810">
        <w:rPr>
          <w:lang w:val="es-CO"/>
        </w:rPr>
        <w:t>, protegiendo credenciales mediante variables .</w:t>
      </w:r>
      <w:proofErr w:type="spellStart"/>
      <w:r w:rsidRPr="00DF7810">
        <w:rPr>
          <w:lang w:val="es-CO"/>
        </w:rPr>
        <w:t>env</w:t>
      </w:r>
      <w:proofErr w:type="spellEnd"/>
      <w:r w:rsidRPr="00DF7810">
        <w:rPr>
          <w:lang w:val="es-CO"/>
        </w:rPr>
        <w:t>.</w:t>
      </w:r>
      <w:r w:rsidRPr="00DF7810">
        <w:rPr>
          <w:lang w:val="es-CO"/>
        </w:rPr>
        <w:br/>
        <w:t xml:space="preserve">• equipos_repo.py: Capa de acceso a datos que maneja lecturas y escrituras </w:t>
      </w:r>
      <w:proofErr w:type="spellStart"/>
      <w:r w:rsidRPr="00DF7810">
        <w:rPr>
          <w:lang w:val="es-CO"/>
        </w:rPr>
        <w:t>batch</w:t>
      </w:r>
      <w:proofErr w:type="spellEnd"/>
      <w:r w:rsidRPr="00DF7810">
        <w:rPr>
          <w:lang w:val="es-CO"/>
        </w:rPr>
        <w:t xml:space="preserve"> de equipos, </w:t>
      </w:r>
      <w:proofErr w:type="spellStart"/>
      <w:r w:rsidRPr="00DF7810">
        <w:rPr>
          <w:lang w:val="es-CO"/>
        </w:rPr>
        <w:t>subcolecciones</w:t>
      </w:r>
      <w:proofErr w:type="spellEnd"/>
      <w:r w:rsidRPr="00DF7810">
        <w:rPr>
          <w:lang w:val="es-CO"/>
        </w:rPr>
        <w:t xml:space="preserve"> de servicios e historial de alertas.</w:t>
      </w:r>
      <w:r w:rsidRPr="00DF7810">
        <w:rPr>
          <w:lang w:val="es-CO"/>
        </w:rPr>
        <w:br/>
        <w:t>• extractor.py: Extractor de datos multiformato (CSV delimitado por punto y coma, Excel XLSX y JSON) usando Pandas.</w:t>
      </w:r>
      <w:r w:rsidRPr="00DF7810">
        <w:rPr>
          <w:lang w:val="es-CO"/>
        </w:rPr>
        <w:br/>
        <w:t>• transformer.py: Transformador encargado del mapeo de homónimos, limpieza de nulos textuales y conversión de formatos de fecha a ISO 8601.</w:t>
      </w:r>
      <w:r w:rsidRPr="00DF7810">
        <w:rPr>
          <w:lang w:val="es-CO"/>
        </w:rPr>
        <w:br/>
        <w:t xml:space="preserve">• loader.py: Componente encargado de realizar las cargas </w:t>
      </w:r>
      <w:proofErr w:type="spellStart"/>
      <w:r w:rsidRPr="00DF7810">
        <w:rPr>
          <w:lang w:val="es-CO"/>
        </w:rPr>
        <w:t>upsert</w:t>
      </w:r>
      <w:proofErr w:type="spellEnd"/>
      <w:r w:rsidRPr="00DF7810">
        <w:rPr>
          <w:lang w:val="es-CO"/>
        </w:rPr>
        <w:t xml:space="preserve"> por lotes en </w:t>
      </w:r>
      <w:proofErr w:type="spellStart"/>
      <w:r w:rsidRPr="00DF7810">
        <w:rPr>
          <w:lang w:val="es-CO"/>
        </w:rPr>
        <w:t>Firestore</w:t>
      </w:r>
      <w:proofErr w:type="spellEnd"/>
      <w:r w:rsidRPr="00DF7810">
        <w:rPr>
          <w:lang w:val="es-CO"/>
        </w:rPr>
        <w:t>, dividiendo los datos en colecciones maestro/detalle.</w:t>
      </w:r>
      <w:r w:rsidRPr="00DF7810">
        <w:rPr>
          <w:lang w:val="es-CO"/>
        </w:rPr>
        <w:br/>
        <w:t xml:space="preserve">• pipeline.py: Orquestador del flujo ETL que retorna un reporte de calidad completo y lo guarda en </w:t>
      </w:r>
      <w:proofErr w:type="spellStart"/>
      <w:r w:rsidRPr="00DF7810">
        <w:rPr>
          <w:lang w:val="es-CO"/>
        </w:rPr>
        <w:t>etl_log</w:t>
      </w:r>
      <w:proofErr w:type="spellEnd"/>
      <w:r w:rsidRPr="00DF7810">
        <w:rPr>
          <w:lang w:val="es-CO"/>
        </w:rPr>
        <w:t>.</w:t>
      </w:r>
      <w:r w:rsidRPr="00DF7810">
        <w:rPr>
          <w:lang w:val="es-CO"/>
        </w:rPr>
        <w:br/>
        <w:t>• motor_alertas.py: Algoritmo que calcula la criticidad de los vencimientos metrológicos en base a los días restantes.</w:t>
      </w:r>
      <w:r w:rsidRPr="00DF7810">
        <w:rPr>
          <w:lang w:val="es-CO"/>
        </w:rPr>
        <w:br/>
        <w:t>• email_sender.py: Motor de generación y envío de notificaciones SMTP con plantilla HTML adaptable, con un modo simulación para desarrollo local.</w:t>
      </w:r>
      <w:r w:rsidRPr="00DF7810">
        <w:rPr>
          <w:lang w:val="es-CO"/>
        </w:rPr>
        <w:br/>
        <w:t xml:space="preserve">• app.py y charts.py: Interfaz del </w:t>
      </w:r>
      <w:proofErr w:type="spellStart"/>
      <w:r w:rsidRPr="00DF7810">
        <w:rPr>
          <w:lang w:val="es-CO"/>
        </w:rPr>
        <w:t>dashboard</w:t>
      </w:r>
      <w:proofErr w:type="spellEnd"/>
      <w:r w:rsidRPr="00DF7810">
        <w:rPr>
          <w:lang w:val="es-CO"/>
        </w:rPr>
        <w:t xml:space="preserve"> en </w:t>
      </w:r>
      <w:proofErr w:type="spellStart"/>
      <w:r w:rsidRPr="00DF7810">
        <w:rPr>
          <w:lang w:val="es-CO"/>
        </w:rPr>
        <w:t>Streamlit</w:t>
      </w:r>
      <w:proofErr w:type="spellEnd"/>
      <w:r w:rsidRPr="00DF7810">
        <w:rPr>
          <w:lang w:val="es-CO"/>
        </w:rPr>
        <w:t xml:space="preserve"> que interactúa con </w:t>
      </w:r>
      <w:proofErr w:type="spellStart"/>
      <w:r w:rsidRPr="00DF7810">
        <w:rPr>
          <w:lang w:val="es-CO"/>
        </w:rPr>
        <w:t>Firestore</w:t>
      </w:r>
      <w:proofErr w:type="spellEnd"/>
      <w:r w:rsidRPr="00DF7810">
        <w:rPr>
          <w:lang w:val="es-CO"/>
        </w:rPr>
        <w:t xml:space="preserve"> y renderiza indicadores y tendencias históricas interactivos en </w:t>
      </w:r>
      <w:proofErr w:type="spellStart"/>
      <w:r w:rsidRPr="00DF7810">
        <w:rPr>
          <w:lang w:val="es-CO"/>
        </w:rPr>
        <w:t>Plotly</w:t>
      </w:r>
      <w:proofErr w:type="spellEnd"/>
      <w:r w:rsidRPr="00DF7810">
        <w:rPr>
          <w:lang w:val="es-CO"/>
        </w:rPr>
        <w:t>.</w:t>
      </w:r>
    </w:p>
    <w:p w14:paraId="3425CB02" w14:textId="77777777" w:rsidR="009C7EDD" w:rsidRPr="00DF7810" w:rsidRDefault="00000000" w:rsidP="00DF7810">
      <w:pPr>
        <w:jc w:val="both"/>
        <w:rPr>
          <w:lang w:val="es-CO"/>
        </w:rPr>
      </w:pPr>
      <w:r w:rsidRPr="00DF7810">
        <w:rPr>
          <w:lang w:val="es-CO"/>
        </w:rPr>
        <w:t xml:space="preserve">Suite de pruebas: Se implementó un entorno de desarrollo guiado por pruebas (TDD) en el directorio </w:t>
      </w:r>
      <w:proofErr w:type="spellStart"/>
      <w:r w:rsidRPr="00DF7810">
        <w:rPr>
          <w:lang w:val="es-CO"/>
        </w:rPr>
        <w:t>tests</w:t>
      </w:r>
      <w:proofErr w:type="spellEnd"/>
      <w:r w:rsidRPr="00DF7810">
        <w:rPr>
          <w:lang w:val="es-CO"/>
        </w:rPr>
        <w:t>/. Cuenta con 13 pruebas unitarias e integrales que prueban de forma simulada la ETL, la conversión de formatos, el cálculo de vencimientos metrológicos y la generación de correos electrónicos. Todas las pruebas pasan exitosamente sin errores.</w:t>
      </w:r>
    </w:p>
    <w:p w14:paraId="28E9C918" w14:textId="77777777" w:rsidR="009C7EDD" w:rsidRPr="00DF7810" w:rsidRDefault="00000000" w:rsidP="00DF7810">
      <w:pPr>
        <w:pStyle w:val="Ttulo1"/>
        <w:jc w:val="both"/>
        <w:rPr>
          <w:lang w:val="es-CO"/>
        </w:rPr>
      </w:pPr>
      <w:r w:rsidRPr="00DF7810">
        <w:rPr>
          <w:color w:val="0B3533"/>
          <w:lang w:val="es-CO"/>
        </w:rPr>
        <w:t>6. Arquitectura del sistema</w:t>
      </w:r>
    </w:p>
    <w:p w14:paraId="2BD46E7E" w14:textId="77777777" w:rsidR="009C7EDD" w:rsidRPr="00DF7810" w:rsidRDefault="00000000" w:rsidP="00DF7810">
      <w:pPr>
        <w:jc w:val="both"/>
        <w:rPr>
          <w:lang w:val="es-CO"/>
        </w:rPr>
      </w:pPr>
      <w:r w:rsidRPr="00DF7810">
        <w:rPr>
          <w:lang w:val="es-CO"/>
        </w:rPr>
        <w:t xml:space="preserve">La arquitectura del sistema está organizada en torno a colecciones clave de Google Cloud </w:t>
      </w:r>
      <w:proofErr w:type="spellStart"/>
      <w:r w:rsidRPr="00DF7810">
        <w:rPr>
          <w:lang w:val="es-CO"/>
        </w:rPr>
        <w:t>Firestore</w:t>
      </w:r>
      <w:proofErr w:type="spellEnd"/>
      <w:r w:rsidRPr="00DF7810">
        <w:rPr>
          <w:lang w:val="es-CO"/>
        </w:rPr>
        <w:t>, permitiendo la trazabilidad y auditoría de cambios:</w:t>
      </w:r>
    </w:p>
    <w:p w14:paraId="0F9FAA46" w14:textId="77777777" w:rsidR="009C7EDD" w:rsidRPr="00DF7810" w:rsidRDefault="00000000" w:rsidP="00DF7810">
      <w:pPr>
        <w:jc w:val="both"/>
        <w:rPr>
          <w:lang w:val="es-CO"/>
        </w:rPr>
      </w:pPr>
      <w:r w:rsidRPr="00DF7810">
        <w:rPr>
          <w:lang w:val="es-CO"/>
        </w:rPr>
        <w:t>Colección /equipos: Alberga el documento maestro de cada equipo metrológico (ID = Código del Equipo). Sus propiedades incluyen el nombre del equipo, la serie del fabricante, la ubicación física unificada en mayúsculas sostenidas, activo fijo y marcas temporales.</w:t>
      </w:r>
      <w:r w:rsidRPr="00DF7810">
        <w:rPr>
          <w:lang w:val="es-CO"/>
        </w:rPr>
        <w:br/>
      </w:r>
      <w:proofErr w:type="spellStart"/>
      <w:r w:rsidRPr="00DF7810">
        <w:rPr>
          <w:lang w:val="es-CO"/>
        </w:rPr>
        <w:t>Subcolección</w:t>
      </w:r>
      <w:proofErr w:type="spellEnd"/>
      <w:r w:rsidRPr="00DF7810">
        <w:rPr>
          <w:lang w:val="es-CO"/>
        </w:rPr>
        <w:t xml:space="preserve"> /servicios: Contiene el histórico de calibraciones, mantenimientos y calificaciones de cada equipo. Incluye la fecha del servicio vigente, el proveedor y el año de ejecución (para filtros de cumplimiento anual).</w:t>
      </w:r>
      <w:r w:rsidRPr="00DF7810">
        <w:rPr>
          <w:lang w:val="es-CO"/>
        </w:rPr>
        <w:br/>
        <w:t>Colección /</w:t>
      </w:r>
      <w:proofErr w:type="spellStart"/>
      <w:r w:rsidRPr="00DF7810">
        <w:rPr>
          <w:lang w:val="es-CO"/>
        </w:rPr>
        <w:t>etl_log</w:t>
      </w:r>
      <w:proofErr w:type="spellEnd"/>
      <w:r w:rsidRPr="00DF7810">
        <w:rPr>
          <w:lang w:val="es-CO"/>
        </w:rPr>
        <w:t>: Historial detallado de cada ejecución de migración ETL. Almacena la fecha de carga, cantidad de registros procesados, omitidos y los posibles errores.</w:t>
      </w:r>
      <w:r w:rsidRPr="00DF7810">
        <w:rPr>
          <w:lang w:val="es-CO"/>
        </w:rPr>
        <w:br/>
        <w:t>Colección /</w:t>
      </w:r>
      <w:proofErr w:type="spellStart"/>
      <w:r w:rsidRPr="00DF7810">
        <w:rPr>
          <w:lang w:val="es-CO"/>
        </w:rPr>
        <w:t>alertas_log</w:t>
      </w:r>
      <w:proofErr w:type="spellEnd"/>
      <w:r w:rsidRPr="00DF7810">
        <w:rPr>
          <w:lang w:val="es-CO"/>
        </w:rPr>
        <w:t>: Registros de auditoría del envío diario de alertas. Almacena remitente, destinatario, cantidad de equipos notificados y estado de envío SMTP.</w:t>
      </w:r>
    </w:p>
    <w:p w14:paraId="7B53F261" w14:textId="77777777" w:rsidR="009C7EDD" w:rsidRPr="00DF7810" w:rsidRDefault="00000000" w:rsidP="00DF7810">
      <w:pPr>
        <w:pStyle w:val="Ttulo1"/>
        <w:jc w:val="both"/>
        <w:rPr>
          <w:lang w:val="es-CO"/>
        </w:rPr>
      </w:pPr>
      <w:r w:rsidRPr="00DF7810">
        <w:rPr>
          <w:color w:val="0B3533"/>
          <w:lang w:val="es-CO"/>
        </w:rPr>
        <w:lastRenderedPageBreak/>
        <w:t>7. Lo que falta y el plan de acción</w:t>
      </w:r>
    </w:p>
    <w:tbl>
      <w:tblPr>
        <w:tblStyle w:val="Tablaconcuadrcula"/>
        <w:tblW w:w="0" w:type="auto"/>
        <w:tblLook w:val="04A0" w:firstRow="1" w:lastRow="0" w:firstColumn="1" w:lastColumn="0" w:noHBand="0" w:noVBand="1"/>
      </w:tblPr>
      <w:tblGrid>
        <w:gridCol w:w="1725"/>
        <w:gridCol w:w="1860"/>
        <w:gridCol w:w="1691"/>
        <w:gridCol w:w="1690"/>
        <w:gridCol w:w="1305"/>
        <w:gridCol w:w="1305"/>
      </w:tblGrid>
      <w:tr w:rsidR="009C7EDD" w14:paraId="36C13AE2" w14:textId="77777777">
        <w:tc>
          <w:tcPr>
            <w:tcW w:w="1560" w:type="dxa"/>
            <w:shd w:val="clear" w:color="auto" w:fill="0B3533"/>
          </w:tcPr>
          <w:p w14:paraId="5E8660DB" w14:textId="77777777" w:rsidR="009C7EDD" w:rsidRDefault="00000000" w:rsidP="00DF7810">
            <w:pPr>
              <w:jc w:val="both"/>
            </w:pPr>
            <w:proofErr w:type="spellStart"/>
            <w:r>
              <w:rPr>
                <w:b/>
                <w:color w:val="FFFFFF"/>
              </w:rPr>
              <w:t>Componente</w:t>
            </w:r>
            <w:proofErr w:type="spellEnd"/>
            <w:r>
              <w:rPr>
                <w:b/>
                <w:color w:val="FFFFFF"/>
              </w:rPr>
              <w:t xml:space="preserve"> </w:t>
            </w:r>
            <w:proofErr w:type="spellStart"/>
            <w:r>
              <w:rPr>
                <w:b/>
                <w:color w:val="FFFFFF"/>
              </w:rPr>
              <w:t>Pendiente</w:t>
            </w:r>
            <w:proofErr w:type="spellEnd"/>
          </w:p>
        </w:tc>
        <w:tc>
          <w:tcPr>
            <w:tcW w:w="1560" w:type="dxa"/>
            <w:shd w:val="clear" w:color="auto" w:fill="0B3533"/>
          </w:tcPr>
          <w:p w14:paraId="643EA7DE" w14:textId="77777777" w:rsidR="009C7EDD" w:rsidRDefault="00000000" w:rsidP="00DF7810">
            <w:pPr>
              <w:jc w:val="both"/>
            </w:pPr>
            <w:r>
              <w:rPr>
                <w:b/>
                <w:color w:val="FFFFFF"/>
              </w:rPr>
              <w:t>Descripción</w:t>
            </w:r>
          </w:p>
        </w:tc>
        <w:tc>
          <w:tcPr>
            <w:tcW w:w="1560" w:type="dxa"/>
            <w:shd w:val="clear" w:color="auto" w:fill="0B3533"/>
          </w:tcPr>
          <w:p w14:paraId="52BAE895" w14:textId="77777777" w:rsidR="009C7EDD" w:rsidRDefault="00000000" w:rsidP="00DF7810">
            <w:pPr>
              <w:jc w:val="both"/>
            </w:pPr>
            <w:r>
              <w:rPr>
                <w:b/>
                <w:color w:val="FFFFFF"/>
              </w:rPr>
              <w:t>Estrategia</w:t>
            </w:r>
          </w:p>
        </w:tc>
        <w:tc>
          <w:tcPr>
            <w:tcW w:w="1560" w:type="dxa"/>
            <w:shd w:val="clear" w:color="auto" w:fill="0B3533"/>
          </w:tcPr>
          <w:p w14:paraId="67797C69" w14:textId="77777777" w:rsidR="009C7EDD" w:rsidRDefault="00000000" w:rsidP="00DF7810">
            <w:pPr>
              <w:jc w:val="both"/>
            </w:pPr>
            <w:r>
              <w:rPr>
                <w:b/>
                <w:color w:val="FFFFFF"/>
              </w:rPr>
              <w:t>Dependencias</w:t>
            </w:r>
          </w:p>
        </w:tc>
        <w:tc>
          <w:tcPr>
            <w:tcW w:w="1560" w:type="dxa"/>
            <w:shd w:val="clear" w:color="auto" w:fill="0B3533"/>
          </w:tcPr>
          <w:p w14:paraId="3AA6B1A5" w14:textId="77777777" w:rsidR="009C7EDD" w:rsidRDefault="00000000" w:rsidP="00DF7810">
            <w:pPr>
              <w:jc w:val="both"/>
            </w:pPr>
            <w:r>
              <w:rPr>
                <w:b/>
                <w:color w:val="FFFFFF"/>
              </w:rPr>
              <w:t>Inicio</w:t>
            </w:r>
          </w:p>
        </w:tc>
        <w:tc>
          <w:tcPr>
            <w:tcW w:w="1560" w:type="dxa"/>
            <w:shd w:val="clear" w:color="auto" w:fill="0B3533"/>
          </w:tcPr>
          <w:p w14:paraId="27F9D731" w14:textId="77777777" w:rsidR="009C7EDD" w:rsidRDefault="00000000" w:rsidP="00DF7810">
            <w:pPr>
              <w:jc w:val="both"/>
            </w:pPr>
            <w:r>
              <w:rPr>
                <w:b/>
                <w:color w:val="FFFFFF"/>
              </w:rPr>
              <w:t>Fin</w:t>
            </w:r>
          </w:p>
        </w:tc>
      </w:tr>
      <w:tr w:rsidR="009C7EDD" w14:paraId="16EEFC16" w14:textId="77777777">
        <w:tc>
          <w:tcPr>
            <w:tcW w:w="1560" w:type="dxa"/>
          </w:tcPr>
          <w:p w14:paraId="2DFCBFE7" w14:textId="77777777" w:rsidR="009C7EDD" w:rsidRDefault="00000000" w:rsidP="00DF7810">
            <w:pPr>
              <w:jc w:val="both"/>
            </w:pPr>
            <w:r>
              <w:t>Interfaz Ingesta ETL</w:t>
            </w:r>
          </w:p>
        </w:tc>
        <w:tc>
          <w:tcPr>
            <w:tcW w:w="1560" w:type="dxa"/>
          </w:tcPr>
          <w:p w14:paraId="545AC58D" w14:textId="77777777" w:rsidR="009C7EDD" w:rsidRPr="00DF7810" w:rsidRDefault="00000000" w:rsidP="00DF7810">
            <w:pPr>
              <w:jc w:val="both"/>
              <w:rPr>
                <w:lang w:val="es-CO"/>
              </w:rPr>
            </w:pPr>
            <w:r w:rsidRPr="00DF7810">
              <w:rPr>
                <w:lang w:val="es-CO"/>
              </w:rPr>
              <w:t xml:space="preserve">Crear la vista de carga de archivos en </w:t>
            </w:r>
            <w:proofErr w:type="spellStart"/>
            <w:r w:rsidRPr="00DF7810">
              <w:rPr>
                <w:lang w:val="es-CO"/>
              </w:rPr>
              <w:t>Streamlit</w:t>
            </w:r>
            <w:proofErr w:type="spellEnd"/>
            <w:r w:rsidRPr="00DF7810">
              <w:rPr>
                <w:lang w:val="es-CO"/>
              </w:rPr>
              <w:t>.</w:t>
            </w:r>
          </w:p>
        </w:tc>
        <w:tc>
          <w:tcPr>
            <w:tcW w:w="1560" w:type="dxa"/>
          </w:tcPr>
          <w:p w14:paraId="39599AC0" w14:textId="77777777" w:rsidR="009C7EDD" w:rsidRPr="00DF7810" w:rsidRDefault="00000000" w:rsidP="00DF7810">
            <w:pPr>
              <w:jc w:val="both"/>
              <w:rPr>
                <w:lang w:val="es-CO"/>
              </w:rPr>
            </w:pPr>
            <w:r w:rsidRPr="00DF7810">
              <w:rPr>
                <w:lang w:val="es-CO"/>
              </w:rPr>
              <w:t xml:space="preserve">Uso de </w:t>
            </w:r>
            <w:proofErr w:type="spellStart"/>
            <w:r w:rsidRPr="00DF7810">
              <w:rPr>
                <w:lang w:val="es-CO"/>
              </w:rPr>
              <w:t>st.file_uploader</w:t>
            </w:r>
            <w:proofErr w:type="spellEnd"/>
            <w:r w:rsidRPr="00DF7810">
              <w:rPr>
                <w:lang w:val="es-CO"/>
              </w:rPr>
              <w:t xml:space="preserve"> interactivo en la pestaña de migraciones.</w:t>
            </w:r>
          </w:p>
        </w:tc>
        <w:tc>
          <w:tcPr>
            <w:tcW w:w="1560" w:type="dxa"/>
          </w:tcPr>
          <w:p w14:paraId="3D927A23" w14:textId="77777777" w:rsidR="009C7EDD" w:rsidRDefault="00000000" w:rsidP="00DF7810">
            <w:pPr>
              <w:jc w:val="both"/>
            </w:pPr>
            <w:r>
              <w:t>pipeline.py</w:t>
            </w:r>
          </w:p>
        </w:tc>
        <w:tc>
          <w:tcPr>
            <w:tcW w:w="1560" w:type="dxa"/>
          </w:tcPr>
          <w:p w14:paraId="37646802" w14:textId="77777777" w:rsidR="009C7EDD" w:rsidRDefault="00000000" w:rsidP="00DF7810">
            <w:pPr>
              <w:jc w:val="both"/>
            </w:pPr>
            <w:r>
              <w:t>29/06/2026</w:t>
            </w:r>
          </w:p>
        </w:tc>
        <w:tc>
          <w:tcPr>
            <w:tcW w:w="1560" w:type="dxa"/>
          </w:tcPr>
          <w:p w14:paraId="21F6DFA8" w14:textId="77777777" w:rsidR="009C7EDD" w:rsidRDefault="00000000" w:rsidP="00DF7810">
            <w:pPr>
              <w:jc w:val="both"/>
            </w:pPr>
            <w:r>
              <w:t>03/07/2026</w:t>
            </w:r>
          </w:p>
        </w:tc>
      </w:tr>
      <w:tr w:rsidR="009C7EDD" w14:paraId="32D383ED" w14:textId="77777777">
        <w:tc>
          <w:tcPr>
            <w:tcW w:w="1560" w:type="dxa"/>
          </w:tcPr>
          <w:p w14:paraId="6949997A" w14:textId="77777777" w:rsidR="009C7EDD" w:rsidRDefault="00000000" w:rsidP="00DF7810">
            <w:pPr>
              <w:jc w:val="both"/>
            </w:pPr>
            <w:r>
              <w:t>Índices Compuestos</w:t>
            </w:r>
          </w:p>
        </w:tc>
        <w:tc>
          <w:tcPr>
            <w:tcW w:w="1560" w:type="dxa"/>
          </w:tcPr>
          <w:p w14:paraId="4791D415" w14:textId="77777777" w:rsidR="009C7EDD" w:rsidRDefault="00000000" w:rsidP="00DF7810">
            <w:pPr>
              <w:jc w:val="both"/>
            </w:pPr>
            <w:r>
              <w:t>Indexar Firestore para consultas collection_group.</w:t>
            </w:r>
          </w:p>
        </w:tc>
        <w:tc>
          <w:tcPr>
            <w:tcW w:w="1560" w:type="dxa"/>
          </w:tcPr>
          <w:p w14:paraId="4081FFA6" w14:textId="77777777" w:rsidR="009C7EDD" w:rsidRPr="00DF7810" w:rsidRDefault="00000000" w:rsidP="00DF7810">
            <w:pPr>
              <w:jc w:val="both"/>
              <w:rPr>
                <w:lang w:val="es-CO"/>
              </w:rPr>
            </w:pPr>
            <w:r w:rsidRPr="00DF7810">
              <w:rPr>
                <w:lang w:val="es-CO"/>
              </w:rPr>
              <w:t>Ejecutar consultas iniciales y configurar índices en Google Cloud Console.</w:t>
            </w:r>
          </w:p>
        </w:tc>
        <w:tc>
          <w:tcPr>
            <w:tcW w:w="1560" w:type="dxa"/>
          </w:tcPr>
          <w:p w14:paraId="56394ADC" w14:textId="77777777" w:rsidR="009C7EDD" w:rsidRDefault="00000000" w:rsidP="00DF7810">
            <w:pPr>
              <w:jc w:val="both"/>
            </w:pPr>
            <w:proofErr w:type="spellStart"/>
            <w:r>
              <w:t>Firestore</w:t>
            </w:r>
            <w:proofErr w:type="spellEnd"/>
          </w:p>
        </w:tc>
        <w:tc>
          <w:tcPr>
            <w:tcW w:w="1560" w:type="dxa"/>
          </w:tcPr>
          <w:p w14:paraId="6EF9C5AB" w14:textId="77777777" w:rsidR="009C7EDD" w:rsidRDefault="00000000" w:rsidP="00DF7810">
            <w:pPr>
              <w:jc w:val="both"/>
            </w:pPr>
            <w:r>
              <w:t>06/07/2026</w:t>
            </w:r>
          </w:p>
        </w:tc>
        <w:tc>
          <w:tcPr>
            <w:tcW w:w="1560" w:type="dxa"/>
          </w:tcPr>
          <w:p w14:paraId="7F211299" w14:textId="77777777" w:rsidR="009C7EDD" w:rsidRDefault="00000000" w:rsidP="00DF7810">
            <w:pPr>
              <w:jc w:val="both"/>
            </w:pPr>
            <w:r>
              <w:t>10/07/2026</w:t>
            </w:r>
          </w:p>
        </w:tc>
      </w:tr>
      <w:tr w:rsidR="009C7EDD" w14:paraId="5B0C85CC" w14:textId="77777777">
        <w:tc>
          <w:tcPr>
            <w:tcW w:w="1560" w:type="dxa"/>
          </w:tcPr>
          <w:p w14:paraId="7778D6D0" w14:textId="77777777" w:rsidR="009C7EDD" w:rsidRDefault="00000000" w:rsidP="00DF7810">
            <w:pPr>
              <w:jc w:val="both"/>
            </w:pPr>
            <w:r>
              <w:t>Pruebas de Carga</w:t>
            </w:r>
          </w:p>
        </w:tc>
        <w:tc>
          <w:tcPr>
            <w:tcW w:w="1560" w:type="dxa"/>
          </w:tcPr>
          <w:p w14:paraId="71D5E0D8" w14:textId="77777777" w:rsidR="009C7EDD" w:rsidRPr="00DF7810" w:rsidRDefault="00000000" w:rsidP="00DF7810">
            <w:pPr>
              <w:jc w:val="both"/>
              <w:rPr>
                <w:lang w:val="es-CO"/>
              </w:rPr>
            </w:pPr>
            <w:r w:rsidRPr="00DF7810">
              <w:rPr>
                <w:lang w:val="es-CO"/>
              </w:rPr>
              <w:t>Evaluar rendimiento del sistema con &gt;300 equipos.</w:t>
            </w:r>
          </w:p>
        </w:tc>
        <w:tc>
          <w:tcPr>
            <w:tcW w:w="1560" w:type="dxa"/>
          </w:tcPr>
          <w:p w14:paraId="351FC544" w14:textId="77777777" w:rsidR="009C7EDD" w:rsidRPr="00DF7810" w:rsidRDefault="00000000" w:rsidP="00DF7810">
            <w:pPr>
              <w:jc w:val="both"/>
              <w:rPr>
                <w:lang w:val="es-CO"/>
              </w:rPr>
            </w:pPr>
            <w:r w:rsidRPr="00DF7810">
              <w:rPr>
                <w:lang w:val="es-CO"/>
              </w:rPr>
              <w:t xml:space="preserve">Scripts automáticos de inyección masiva en </w:t>
            </w:r>
            <w:proofErr w:type="spellStart"/>
            <w:r w:rsidRPr="00DF7810">
              <w:rPr>
                <w:lang w:val="es-CO"/>
              </w:rPr>
              <w:t>tests</w:t>
            </w:r>
            <w:proofErr w:type="spellEnd"/>
            <w:r w:rsidRPr="00DF7810">
              <w:rPr>
                <w:lang w:val="es-CO"/>
              </w:rPr>
              <w:t>/ y medición de latencias.</w:t>
            </w:r>
          </w:p>
        </w:tc>
        <w:tc>
          <w:tcPr>
            <w:tcW w:w="1560" w:type="dxa"/>
          </w:tcPr>
          <w:p w14:paraId="1EDF92DA" w14:textId="77777777" w:rsidR="009C7EDD" w:rsidRDefault="00000000" w:rsidP="00DF7810">
            <w:pPr>
              <w:jc w:val="both"/>
            </w:pPr>
            <w:proofErr w:type="spellStart"/>
            <w:r>
              <w:t>Pruebas</w:t>
            </w:r>
            <w:proofErr w:type="spellEnd"/>
          </w:p>
        </w:tc>
        <w:tc>
          <w:tcPr>
            <w:tcW w:w="1560" w:type="dxa"/>
          </w:tcPr>
          <w:p w14:paraId="0211842D" w14:textId="77777777" w:rsidR="009C7EDD" w:rsidRDefault="00000000" w:rsidP="00DF7810">
            <w:pPr>
              <w:jc w:val="both"/>
            </w:pPr>
            <w:r>
              <w:t>13/07/2026</w:t>
            </w:r>
          </w:p>
        </w:tc>
        <w:tc>
          <w:tcPr>
            <w:tcW w:w="1560" w:type="dxa"/>
          </w:tcPr>
          <w:p w14:paraId="750850B1" w14:textId="77777777" w:rsidR="009C7EDD" w:rsidRDefault="00000000" w:rsidP="00DF7810">
            <w:pPr>
              <w:jc w:val="both"/>
            </w:pPr>
            <w:r>
              <w:t>17/07/2026</w:t>
            </w:r>
          </w:p>
        </w:tc>
      </w:tr>
      <w:tr w:rsidR="009C7EDD" w14:paraId="5039E2B5" w14:textId="77777777">
        <w:tc>
          <w:tcPr>
            <w:tcW w:w="1560" w:type="dxa"/>
          </w:tcPr>
          <w:p w14:paraId="0A75B875" w14:textId="77777777" w:rsidR="009C7EDD" w:rsidRDefault="00000000" w:rsidP="00DF7810">
            <w:pPr>
              <w:jc w:val="both"/>
            </w:pPr>
            <w:r>
              <w:t>Validación en Planta</w:t>
            </w:r>
          </w:p>
        </w:tc>
        <w:tc>
          <w:tcPr>
            <w:tcW w:w="1560" w:type="dxa"/>
          </w:tcPr>
          <w:p w14:paraId="61320FB5" w14:textId="77777777" w:rsidR="009C7EDD" w:rsidRPr="00DF7810" w:rsidRDefault="00000000" w:rsidP="00DF7810">
            <w:pPr>
              <w:jc w:val="both"/>
              <w:rPr>
                <w:lang w:val="es-CO"/>
              </w:rPr>
            </w:pPr>
            <w:r w:rsidRPr="00DF7810">
              <w:rPr>
                <w:lang w:val="es-CO"/>
              </w:rPr>
              <w:t>Despliegue y pruebas con usuarios reales (Jefe de Metrología).</w:t>
            </w:r>
          </w:p>
        </w:tc>
        <w:tc>
          <w:tcPr>
            <w:tcW w:w="1560" w:type="dxa"/>
          </w:tcPr>
          <w:p w14:paraId="58917D3A" w14:textId="77777777" w:rsidR="009C7EDD" w:rsidRPr="00DF7810" w:rsidRDefault="00000000" w:rsidP="00DF7810">
            <w:pPr>
              <w:jc w:val="both"/>
              <w:rPr>
                <w:lang w:val="es-CO"/>
              </w:rPr>
            </w:pPr>
            <w:r w:rsidRPr="00DF7810">
              <w:rPr>
                <w:lang w:val="es-CO"/>
              </w:rPr>
              <w:t>Instalación en servidor local de Laproff y aplicación de encuestas de uso.</w:t>
            </w:r>
          </w:p>
        </w:tc>
        <w:tc>
          <w:tcPr>
            <w:tcW w:w="1560" w:type="dxa"/>
          </w:tcPr>
          <w:p w14:paraId="607DF82E" w14:textId="77777777" w:rsidR="009C7EDD" w:rsidRDefault="00000000" w:rsidP="00DF7810">
            <w:pPr>
              <w:jc w:val="both"/>
            </w:pPr>
            <w:proofErr w:type="spellStart"/>
            <w:r>
              <w:t>Infraestructura</w:t>
            </w:r>
            <w:proofErr w:type="spellEnd"/>
          </w:p>
        </w:tc>
        <w:tc>
          <w:tcPr>
            <w:tcW w:w="1560" w:type="dxa"/>
          </w:tcPr>
          <w:p w14:paraId="5BA6DBF2" w14:textId="77777777" w:rsidR="009C7EDD" w:rsidRDefault="00000000" w:rsidP="00DF7810">
            <w:pPr>
              <w:jc w:val="both"/>
            </w:pPr>
            <w:r>
              <w:t>20/07/2026</w:t>
            </w:r>
          </w:p>
        </w:tc>
        <w:tc>
          <w:tcPr>
            <w:tcW w:w="1560" w:type="dxa"/>
          </w:tcPr>
          <w:p w14:paraId="2B50A796" w14:textId="77777777" w:rsidR="009C7EDD" w:rsidRDefault="00000000" w:rsidP="00DF7810">
            <w:pPr>
              <w:jc w:val="both"/>
            </w:pPr>
            <w:r>
              <w:t>07/08/2026</w:t>
            </w:r>
          </w:p>
        </w:tc>
      </w:tr>
      <w:tr w:rsidR="009C7EDD" w14:paraId="1A9951C1" w14:textId="77777777">
        <w:tc>
          <w:tcPr>
            <w:tcW w:w="1560" w:type="dxa"/>
          </w:tcPr>
          <w:p w14:paraId="57BB22F4" w14:textId="77777777" w:rsidR="009C7EDD" w:rsidRDefault="00000000" w:rsidP="00DF7810">
            <w:pPr>
              <w:jc w:val="both"/>
            </w:pPr>
            <w:r>
              <w:t>Documentación</w:t>
            </w:r>
          </w:p>
        </w:tc>
        <w:tc>
          <w:tcPr>
            <w:tcW w:w="1560" w:type="dxa"/>
          </w:tcPr>
          <w:p w14:paraId="4138C561" w14:textId="77777777" w:rsidR="009C7EDD" w:rsidRPr="00DF7810" w:rsidRDefault="00000000" w:rsidP="00DF7810">
            <w:pPr>
              <w:jc w:val="both"/>
              <w:rPr>
                <w:lang w:val="es-CO"/>
              </w:rPr>
            </w:pPr>
            <w:r w:rsidRPr="00DF7810">
              <w:rPr>
                <w:lang w:val="es-CO"/>
              </w:rPr>
              <w:t>Redacción de manuales técnicos y de operación.</w:t>
            </w:r>
          </w:p>
        </w:tc>
        <w:tc>
          <w:tcPr>
            <w:tcW w:w="1560" w:type="dxa"/>
          </w:tcPr>
          <w:p w14:paraId="39F8F2CE" w14:textId="77777777" w:rsidR="009C7EDD" w:rsidRPr="00DF7810" w:rsidRDefault="00000000" w:rsidP="00DF7810">
            <w:pPr>
              <w:jc w:val="both"/>
              <w:rPr>
                <w:lang w:val="es-CO"/>
              </w:rPr>
            </w:pPr>
            <w:r w:rsidRPr="00DF7810">
              <w:rPr>
                <w:lang w:val="es-CO"/>
              </w:rPr>
              <w:t xml:space="preserve">Creación de manuales detallados de código e importación de datos en </w:t>
            </w:r>
            <w:proofErr w:type="spellStart"/>
            <w:r w:rsidRPr="00DF7810">
              <w:rPr>
                <w:lang w:val="es-CO"/>
              </w:rPr>
              <w:t>Markdown</w:t>
            </w:r>
            <w:proofErr w:type="spellEnd"/>
            <w:r w:rsidRPr="00DF7810">
              <w:rPr>
                <w:lang w:val="es-CO"/>
              </w:rPr>
              <w:t>.</w:t>
            </w:r>
          </w:p>
        </w:tc>
        <w:tc>
          <w:tcPr>
            <w:tcW w:w="1560" w:type="dxa"/>
          </w:tcPr>
          <w:p w14:paraId="1E879723" w14:textId="77777777" w:rsidR="009C7EDD" w:rsidRDefault="00000000" w:rsidP="00DF7810">
            <w:pPr>
              <w:jc w:val="both"/>
            </w:pPr>
            <w:r>
              <w:t xml:space="preserve">Código </w:t>
            </w:r>
            <w:proofErr w:type="spellStart"/>
            <w:r>
              <w:t>estable</w:t>
            </w:r>
            <w:proofErr w:type="spellEnd"/>
          </w:p>
        </w:tc>
        <w:tc>
          <w:tcPr>
            <w:tcW w:w="1560" w:type="dxa"/>
          </w:tcPr>
          <w:p w14:paraId="52BDEC6F" w14:textId="77777777" w:rsidR="009C7EDD" w:rsidRDefault="00000000" w:rsidP="00DF7810">
            <w:pPr>
              <w:jc w:val="both"/>
            </w:pPr>
            <w:r>
              <w:t>10/08/2026</w:t>
            </w:r>
          </w:p>
        </w:tc>
        <w:tc>
          <w:tcPr>
            <w:tcW w:w="1560" w:type="dxa"/>
          </w:tcPr>
          <w:p w14:paraId="5B244C8B" w14:textId="77777777" w:rsidR="009C7EDD" w:rsidRDefault="00000000" w:rsidP="00DF7810">
            <w:pPr>
              <w:jc w:val="both"/>
            </w:pPr>
            <w:r>
              <w:t>21/08/2026</w:t>
            </w:r>
          </w:p>
        </w:tc>
      </w:tr>
      <w:tr w:rsidR="009C7EDD" w14:paraId="4E83AFD9" w14:textId="77777777">
        <w:tc>
          <w:tcPr>
            <w:tcW w:w="1560" w:type="dxa"/>
          </w:tcPr>
          <w:p w14:paraId="06E22A1D" w14:textId="7C52A409" w:rsidR="009C7EDD" w:rsidRDefault="007F05CE" w:rsidP="00DF7810">
            <w:pPr>
              <w:jc w:val="both"/>
            </w:pPr>
            <w:r>
              <w:t>Informe</w:t>
            </w:r>
            <w:r w:rsidR="00000000">
              <w:t xml:space="preserve"> Final</w:t>
            </w:r>
          </w:p>
        </w:tc>
        <w:tc>
          <w:tcPr>
            <w:tcW w:w="1560" w:type="dxa"/>
          </w:tcPr>
          <w:p w14:paraId="2D765B93" w14:textId="77777777" w:rsidR="009C7EDD" w:rsidRPr="00DF7810" w:rsidRDefault="00000000" w:rsidP="00DF7810">
            <w:pPr>
              <w:jc w:val="both"/>
              <w:rPr>
                <w:lang w:val="es-CO"/>
              </w:rPr>
            </w:pPr>
            <w:r w:rsidRPr="00DF7810">
              <w:rPr>
                <w:lang w:val="es-CO"/>
              </w:rPr>
              <w:t>Consolidación del informe final de grado UdeA.</w:t>
            </w:r>
          </w:p>
        </w:tc>
        <w:tc>
          <w:tcPr>
            <w:tcW w:w="1560" w:type="dxa"/>
          </w:tcPr>
          <w:p w14:paraId="30A3E35B" w14:textId="77777777" w:rsidR="009C7EDD" w:rsidRPr="00DF7810" w:rsidRDefault="00000000" w:rsidP="00DF7810">
            <w:pPr>
              <w:jc w:val="both"/>
              <w:rPr>
                <w:lang w:val="es-CO"/>
              </w:rPr>
            </w:pPr>
            <w:r w:rsidRPr="00DF7810">
              <w:rPr>
                <w:lang w:val="es-CO"/>
              </w:rPr>
              <w:t>Integración de métricas de calidad y validación en la estructura oficial.</w:t>
            </w:r>
          </w:p>
        </w:tc>
        <w:tc>
          <w:tcPr>
            <w:tcW w:w="1560" w:type="dxa"/>
          </w:tcPr>
          <w:p w14:paraId="1A55E271" w14:textId="77777777" w:rsidR="009C7EDD" w:rsidRDefault="00000000" w:rsidP="00DF7810">
            <w:pPr>
              <w:jc w:val="both"/>
            </w:pPr>
            <w:proofErr w:type="spellStart"/>
            <w:r>
              <w:t>Aprobación</w:t>
            </w:r>
            <w:proofErr w:type="spellEnd"/>
            <w:r>
              <w:t xml:space="preserve"> externa</w:t>
            </w:r>
          </w:p>
        </w:tc>
        <w:tc>
          <w:tcPr>
            <w:tcW w:w="1560" w:type="dxa"/>
          </w:tcPr>
          <w:p w14:paraId="6BDCCE5B" w14:textId="77777777" w:rsidR="009C7EDD" w:rsidRDefault="00000000" w:rsidP="00DF7810">
            <w:pPr>
              <w:jc w:val="both"/>
            </w:pPr>
            <w:r>
              <w:t>24/08/2026</w:t>
            </w:r>
          </w:p>
        </w:tc>
        <w:tc>
          <w:tcPr>
            <w:tcW w:w="1560" w:type="dxa"/>
          </w:tcPr>
          <w:p w14:paraId="10E579F0" w14:textId="77777777" w:rsidR="009C7EDD" w:rsidRDefault="00000000" w:rsidP="00DF7810">
            <w:pPr>
              <w:jc w:val="both"/>
            </w:pPr>
            <w:r>
              <w:t>11/09/2026</w:t>
            </w:r>
          </w:p>
        </w:tc>
      </w:tr>
    </w:tbl>
    <w:p w14:paraId="2CFDF27F" w14:textId="77777777" w:rsidR="009C7EDD" w:rsidRDefault="009C7EDD" w:rsidP="00DF7810">
      <w:pPr>
        <w:jc w:val="both"/>
      </w:pPr>
    </w:p>
    <w:p w14:paraId="254CC3BC" w14:textId="77777777" w:rsidR="009C7EDD" w:rsidRPr="00DF7810" w:rsidRDefault="00000000" w:rsidP="00DF7810">
      <w:pPr>
        <w:pStyle w:val="Ttulo1"/>
        <w:jc w:val="both"/>
        <w:rPr>
          <w:lang w:val="es-CO"/>
        </w:rPr>
      </w:pPr>
      <w:r w:rsidRPr="00DF7810">
        <w:rPr>
          <w:color w:val="0B3533"/>
          <w:lang w:val="es-CO"/>
        </w:rPr>
        <w:t>8. Retos técnicos y decisiones no triviales</w:t>
      </w:r>
    </w:p>
    <w:p w14:paraId="0CFDD5B9" w14:textId="77777777" w:rsidR="009C7EDD" w:rsidRPr="00DF7810" w:rsidRDefault="00000000" w:rsidP="00DF7810">
      <w:pPr>
        <w:jc w:val="both"/>
        <w:rPr>
          <w:lang w:val="es-CO"/>
        </w:rPr>
      </w:pPr>
      <w:r w:rsidRPr="00DF7810">
        <w:rPr>
          <w:lang w:val="es-CO"/>
        </w:rPr>
        <w:t xml:space="preserve">• Reto 1: Consultas cruzadas en NoSQL: </w:t>
      </w:r>
      <w:proofErr w:type="spellStart"/>
      <w:r w:rsidRPr="00DF7810">
        <w:rPr>
          <w:lang w:val="es-CO"/>
        </w:rPr>
        <w:t>Firestore</w:t>
      </w:r>
      <w:proofErr w:type="spellEnd"/>
      <w:r w:rsidRPr="00DF7810">
        <w:rPr>
          <w:lang w:val="es-CO"/>
        </w:rPr>
        <w:t xml:space="preserve"> no soporta uniones complejas en el servidor. Se solucionó consultando de manera masiva la </w:t>
      </w:r>
      <w:proofErr w:type="spellStart"/>
      <w:r w:rsidRPr="00DF7810">
        <w:rPr>
          <w:lang w:val="es-CO"/>
        </w:rPr>
        <w:t>subcolección</w:t>
      </w:r>
      <w:proofErr w:type="spellEnd"/>
      <w:r w:rsidRPr="00DF7810">
        <w:rPr>
          <w:lang w:val="es-CO"/>
        </w:rPr>
        <w:t xml:space="preserve"> mediante </w:t>
      </w:r>
      <w:proofErr w:type="spellStart"/>
      <w:r w:rsidRPr="00DF7810">
        <w:rPr>
          <w:lang w:val="es-CO"/>
        </w:rPr>
        <w:t>collection_group</w:t>
      </w:r>
      <w:proofErr w:type="spellEnd"/>
      <w:r w:rsidRPr="00DF7810">
        <w:rPr>
          <w:lang w:val="es-CO"/>
        </w:rPr>
        <w:t xml:space="preserve"> y haciendo el agrupamiento y filtrado de ubicaciones en el cliente (Python/Pandas). Esto balancea la carga de la base de datos de manera eficiente.</w:t>
      </w:r>
      <w:r w:rsidRPr="00DF7810">
        <w:rPr>
          <w:lang w:val="es-CO"/>
        </w:rPr>
        <w:br/>
      </w:r>
      <w:r w:rsidRPr="00DF7810">
        <w:rPr>
          <w:lang w:val="es-CO"/>
        </w:rPr>
        <w:lastRenderedPageBreak/>
        <w:t>• Reto 2: Calidad de datos iniciales: Los datos históricos de Laproff poseían nulos textuales escritos de formas variadas. Se definió un diccionario de normalización cerrado (transformer.py) que unifica textos como 'NO IDENTIFICADO' a variables lógicas controladas en Python, garantizando estadísticas homogéneas.</w:t>
      </w:r>
      <w:r w:rsidRPr="00DF7810">
        <w:rPr>
          <w:lang w:val="es-CO"/>
        </w:rPr>
        <w:br/>
        <w:t xml:space="preserve">• Reto 3: Depuración remota de alertas SMTP: Ante la falta de un servidor de correo en local, se creó un motor con modo de contingencia que escribe los reportes HTML generados en la consola y los almacena en </w:t>
      </w:r>
      <w:proofErr w:type="spellStart"/>
      <w:r w:rsidRPr="00DF7810">
        <w:rPr>
          <w:lang w:val="es-CO"/>
        </w:rPr>
        <w:t>Firestore</w:t>
      </w:r>
      <w:proofErr w:type="spellEnd"/>
      <w:r w:rsidRPr="00DF7810">
        <w:rPr>
          <w:lang w:val="es-CO"/>
        </w:rPr>
        <w:t xml:space="preserve"> sin colapsar el sistema de alertas.</w:t>
      </w:r>
    </w:p>
    <w:p w14:paraId="00FCC632" w14:textId="77777777" w:rsidR="009C7EDD" w:rsidRPr="00DF7810" w:rsidRDefault="00000000" w:rsidP="00DF7810">
      <w:pPr>
        <w:pStyle w:val="Ttulo1"/>
        <w:jc w:val="both"/>
        <w:rPr>
          <w:lang w:val="es-CO"/>
        </w:rPr>
      </w:pPr>
      <w:r w:rsidRPr="00DF7810">
        <w:rPr>
          <w:color w:val="0B3533"/>
          <w:lang w:val="es-CO"/>
        </w:rPr>
        <w:t>9. Conclusiones parciales</w:t>
      </w:r>
    </w:p>
    <w:p w14:paraId="7C4C112D" w14:textId="3CB52DFA" w:rsidR="009C7EDD" w:rsidRPr="00DF7810" w:rsidRDefault="00000000" w:rsidP="00DF7810">
      <w:pPr>
        <w:jc w:val="both"/>
        <w:rPr>
          <w:lang w:val="es-CO"/>
        </w:rPr>
      </w:pPr>
      <w:r w:rsidRPr="00DF7810">
        <w:rPr>
          <w:lang w:val="es-CO"/>
        </w:rPr>
        <w:t xml:space="preserve">1. La </w:t>
      </w:r>
      <w:r w:rsidR="007F05CE" w:rsidRPr="00DF7810">
        <w:rPr>
          <w:lang w:val="es-CO"/>
        </w:rPr>
        <w:t>modularidad adoptad</w:t>
      </w:r>
      <w:r w:rsidR="007F05CE">
        <w:rPr>
          <w:lang w:val="es-CO"/>
        </w:rPr>
        <w:t xml:space="preserve">a </w:t>
      </w:r>
      <w:r w:rsidRPr="00DF7810">
        <w:rPr>
          <w:lang w:val="es-CO"/>
        </w:rPr>
        <w:t>permite procesar archivos multiformato (CSV/Excel/JSON).</w:t>
      </w:r>
      <w:r w:rsidRPr="00DF7810">
        <w:rPr>
          <w:lang w:val="es-CO"/>
        </w:rPr>
        <w:br/>
        <w:t>2. El motor de alertas SMTP HTML provee una capa de aseguramiento proactivo acorde a las exigencias normativas del sector farmacéutico e INVIMA.</w:t>
      </w:r>
      <w:r w:rsidRPr="00DF7810">
        <w:rPr>
          <w:lang w:val="es-CO"/>
        </w:rPr>
        <w:br/>
        <w:t xml:space="preserve">3. A la Semana 15, el estado del avance es satisfactorio. Se proyecta finalizar las tareas técnicas del </w:t>
      </w:r>
      <w:proofErr w:type="spellStart"/>
      <w:r w:rsidRPr="00DF7810">
        <w:rPr>
          <w:lang w:val="es-CO"/>
        </w:rPr>
        <w:t>dashboard</w:t>
      </w:r>
      <w:proofErr w:type="spellEnd"/>
      <w:r w:rsidRPr="00DF7810">
        <w:rPr>
          <w:lang w:val="es-CO"/>
        </w:rPr>
        <w:t xml:space="preserve"> y las configuraciones de red de manera anticipada en la Semana 17, permitiendo enfocar las semanas finales de la práctica a la validación cualitativa del sistema.</w:t>
      </w:r>
    </w:p>
    <w:sectPr w:rsidR="009C7EDD" w:rsidRPr="00DF78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9742102">
    <w:abstractNumId w:val="8"/>
  </w:num>
  <w:num w:numId="2" w16cid:durableId="399906931">
    <w:abstractNumId w:val="6"/>
  </w:num>
  <w:num w:numId="3" w16cid:durableId="1469199340">
    <w:abstractNumId w:val="5"/>
  </w:num>
  <w:num w:numId="4" w16cid:durableId="1500805885">
    <w:abstractNumId w:val="4"/>
  </w:num>
  <w:num w:numId="5" w16cid:durableId="979576508">
    <w:abstractNumId w:val="7"/>
  </w:num>
  <w:num w:numId="6" w16cid:durableId="949093801">
    <w:abstractNumId w:val="3"/>
  </w:num>
  <w:num w:numId="7" w16cid:durableId="64300686">
    <w:abstractNumId w:val="2"/>
  </w:num>
  <w:num w:numId="8" w16cid:durableId="337772961">
    <w:abstractNumId w:val="1"/>
  </w:num>
  <w:num w:numId="9" w16cid:durableId="937907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05CE"/>
    <w:rsid w:val="009C7EDD"/>
    <w:rsid w:val="00AA1D8D"/>
    <w:rsid w:val="00B47730"/>
    <w:rsid w:val="00CB0664"/>
    <w:rsid w:val="00DF7810"/>
    <w:rsid w:val="00ED6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4DE6D"/>
  <w14:defaultImageDpi w14:val="300"/>
  <w15:docId w15:val="{2A55BDBB-58EE-46F3-8726-EF055DF0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A2535"/>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2746</Words>
  <Characters>15105</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Juliana González</cp:lastModifiedBy>
  <cp:revision>2</cp:revision>
  <dcterms:created xsi:type="dcterms:W3CDTF">2013-12-23T23:15:00Z</dcterms:created>
  <dcterms:modified xsi:type="dcterms:W3CDTF">2026-06-25T00:24:00Z</dcterms:modified>
  <cp:category/>
</cp:coreProperties>
</file>