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F3A5F"/>
          <w:sz w:val="36"/>
        </w:rPr>
        <w:t>DCA  8640-2/02 - Posto de Coleta</w:t>
      </w:r>
    </w:p>
    <w:p>
      <w:pPr>
        <w:spacing w:after="160"/>
      </w:pPr>
      <w:r>
        <w:rPr>
          <w:rFonts w:ascii="Calibri" w:hAnsi="Calibri" w:eastAsia="Calibri"/>
          <w:b w:val="0"/>
          <w:color w:val="666666"/>
          <w:sz w:val="18"/>
        </w:rPr>
        <w:t>Fonte: Microsoft Forms | Status: Active | Idioma: pt-BR | Criado: 2024-10-18T14:53:56.86Z | Modificado: 2025-11-10T14:52:39.367Z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6"/>
        </w:rPr>
        <w:t>URL: https://forms.cloud.microsoft/pages/responsepage.aspx?id=nN-Y8wz9KUigA8dwocSgY4rUn0LkQVFMtVuLOpOGT5dUOExLTjFWMTVJMEY4NVo5RTgxV0VSODZBMi4u&amp;route=shorturl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Descrição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Compreende: Posto de Coleta Autônomo e Descentralizado (139 – Posto de coleta para análises clínicas)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Classificado como Serviço Tipo II de acordo com a RDC Nº 978, DE 6 DE JUNHO DE 2025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Preencher essa planilha de forma eletrônica. Depois de devidamente preenchida, uma resposta automática com os resultados irá chegar em sua caixa de entrada(e-mail), assiná-la e encaminhá-la juntamente com a solicitação de Licenciamento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Perguntas (47)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1. RAZÃO SOCIAL: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2. CNPJ: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(O campo deve ser preenchido apenas com números, no formato XX.XXX.XXX/XXXX-XX e com 14 dígitos)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3. ENDEREÇO: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múltiplas linhas]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4. BAIRRO: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múltiplas linhas]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5. CEP: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6. HORÁRIO DE FUNCIONAMENTO: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Ex: De segunda a sexta, das 07h as 18h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múltiplas linhas]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7. TELEFONE: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Telefone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8. E-MAIL: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E-mail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Este que receberá a resposta automática com as informações necessárias.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Caso queira inserir mais de um e-mail, basta separá-los por ponto e virgula sem espaçamento ( ; ). Ex: ciclanodetal@email.com.br;fulanodetal@email.com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múltiplas linhas]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9. O posto de coleta está localizado na mesma estrutura de uma área técnica laboratorial?</w:t>
        <w:br/>
        <w:t>(área onde é realizada a análise do material biológico).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Enquadramento da Atividade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10. A licença deverá ser solicitada com CNAE 8640-2/02 - Tipo de Serviço 088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Enquadramento da Atividade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11. O posto de coleta irá funcionar ou funciona na mesma estrutura de um centro de diagnostico onde são realizados, por exemplo: Exames de ultrassom, Eletrocardiograma, Exames de RX, Tomografia e/ou outros?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Enquadramento da Atividade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12. A solicitação de licença sanitária deverá ser realizada com o CNAE 8640-2/99 - TIPO DE SERVIÇO 139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13. Realiza somente atividades de coleta de material biológico no estabelecimento?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Enquadramento da Atividade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14. Realiza coletas domiciliares de material biológico?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Atividades realizadas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15. Realiza os procedimentos de triagem das amostras biológicas no próprio local, como a centrifugação, aliquotagem etc?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Atividades realizadas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16. O estabelecimento conta com responsável técnico devidamente habilitado pelo conselho de classe pertinente?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Responsável Técnico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17. Conta com pessoal devidamente habilitado e qualificado, em número suficiente para execução das atividades?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Responsável Técnico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18. Realiza capacitações e treinamentos iniciais e periódicos, com frequência mínima anual que contemple as atividades dos profissionais, descrito em cronograma definido?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Programa de Educação Permanente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19. O posto de coleta disponibiliza a todos os funcionários instruções escritas de biossegurança, contemplando no mínimo os seguintes itens:</w:t>
        <w:br/>
        <w:t>a) normas e condutas de segurança biológica, química, física, ocupacional e ambiental;</w:t>
        <w:br/>
        <w:t>b) instruções de uso para os equipamentos de proteção individual (EPI) e de proteção coletiva (EPC);</w:t>
        <w:br/>
        <w:t>c) procedimentos em caso de acidentes;</w:t>
        <w:br/>
        <w:t>d) manuseio e transporte de material e amostra biológica?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Programa de Educação Permanente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20. Conta com área(s) definida(s) e identificada(s) para o recebimento, a triagem e a guarda temporária de material biológico coletado?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Estrutura Física Geral - Serviço Tipo II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21. Conta com instrumento de refrigeração exclusivo para a guarda e conservação de material biológico, com termômetro de momento com máxima e mínima?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22. Realiza registro de controle de temperatura e umidade dos ambientes onde são armazenados os insumos e reagentes, respeitando as recomendações de cada fabricante dos produtos (tubos de coleta/insumos) armazenados no local?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Área para coleta de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23. A infraestrutura do estabelecimento atende às exigências mínimas obrigatórias preconizadas pela Resolução ANVISA - RDC 978/25 para os estabelecimentos classificados como Serviço Tipo II (Posto de Coleta)?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24. Possui recipiente adequado para descarte de materiais perfurocortantes nas áreas e salas utilizadas para a coleta de material biológico?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Área para coleta de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25. São utilizados somente materiais e insumos de uso único, descartáveis para os procedimentos de coleta de material biológico?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Área para coleta de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26. Há solicitação de documento de identificação do paciente no ato do cadastro contendo: nome, idade, nome da mãe, nome do médico solicitante, endereço/telefone, etc...?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Cadastro, identificação e rastreabilidade das amostras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27. O material biológico é imediatamente identificado no ato da coleta?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Cadastro, identificação e rastreabilidade das amostras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28. A identificação do material biológico permite a rastreabilidade e correlação entre o material biológico e o paciente, de forma a garantir a segurança?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Cadastro, identificação e rastreabilidade das amostras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29. As centrífugas e demais equipamentos utilizados na coleta, preparo e conservação das amostras biológicos coletadas possuem registros atualizados de manutenção/calibração, conforme a orientação do fabricante?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Área de classificação e distribuição das amostras – triagem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30. O estabelecimento está equipado com dispositivo lava-olhos? (Equipamento de proteção coletiva destinado a eliminar ou minimizar danos causados por acidentes na área dos olhos ou face).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Área de classificação e distribuição das amostras – triagem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31. Os produtos e equipamentos utilizados nos procedimentos de coleta, preparo do material biológico coletado possuem regularização junto a ANVISA?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de tecnologias (produtos e equipamentos para saúde)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32. Mantém atualizados os registros diários de controle de temperatura de equipamentos (Ex: refrigerador para acondicionamento das amostras biológicas, dentre outros) e de ambientes, se aplicável?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de tecnologias (produtos e equipamentos para saúde)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33. Acondiciona de forma adequada e de acordo com as especificações e instruções do fabricante, os materiais que necessitam de controle de temperatura?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de tecnologias (produtos e equipamentos para saúde)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34. Possui veículos próprios para o transporte de material biológico?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dos processos operacionais - Transporte do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35. Os veículos estão devidamente adequados à legislação sanitária vigente para o transporte das amostras biológicas?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dos processos operacionais - Transporte do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36. Para transporte do material biológico terceirizado, há contrato formal com empresa com licença sanitária ativa para transporte de material biológico?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dos processos operacionais - Transporte do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37. Informe a RAZÃO SOCIAL da empresa terceirizada para transporte de material biológico: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38. Informe o CNPJ da empresa terceirizada para transporte de material biológico: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39. As embalagens e caixas para o transporte de material biológico estão em conformidade com a legislação sanitária vigente?</w:t>
        <w:br/>
        <w:t>As caixas para o transporte de amostras de pacientes devem ser isotérmicas, higienizáveis, impermeáveis, garantindo a estabilidade da amostra desde a coleta até a realização do exame, contendo identificação com a simbologia de risco biológico, com os dizeres “Espécimes para Diagnóstico” e com o nome do laboratório responsável pelo envio.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dos processos operacionais - Transporte do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40. O transporte garante a qualidade e a integridade da amostra no que se refere à preservação da embalagem e o controle de temperatura durante todo o período em trânsito.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dos processos operacionais - Transporte do material biológico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41. Possui abrigo de resíduos infectante e comum separados com as seguintes características: com dimensão mínima para acondicionar os resíduos até que seja realizada a coleta por empresa coletora; ser construído com piso, paredes e teto de material resistente, lavável e de fácil higienização, com aberturas para ventilação e com tela de proteção contra acesso de vetores; identificado?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Gerenciamento de Resíduos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42. Certificado de Cadastramento com a empresa coletora de Resíduos de Serviços de Saúde - SP REGULA;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Documentos Gerais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43. Há contratualização das atividades com estabelecimento licenciado como serviço "tipo III" para a realização das análises?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Documentos Gerais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44. Informe a RAZÃO SOCIAL do laboratório de analises clinicas (licenciado como serviço "tipo III" para a realização das análises)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45. Informe o CNPJ do laboratório de analises clinicas (licenciado como serviço "tipo III" para a realização das análises)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46.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Lei nº 13.725, de 09 de janeiro de 2004 - Código Sanitário Municipal;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978, DE 6 DE JUNHO DE 2025 - Dispõe sobre o funcionamento de Serviços que executam as atividades relacionadas aos Exames de Análises Clínicas (EAC);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509, DE 27 DE MAIO DE 2021- Dispõe sobre o gerenciamento de tecnologias em saúde em estabelecimentos de saúde;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504, de 27 de maio de 2021 - Dispõe sobre regulamento sanitário para o transporte de material biológico humano;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222, DE 28 DE MARÇO DE 2018 - Regulamenta as Boas Práticas de Gerenciamento dos Resíduos de Serviços de Saúde e dá outras providências;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50, de 21 de fevereiro de 2002 - Dispõe sobre o Regulamento Técnico para planejamento, programação, elaboração e avaliação de projetos físicos de estabelecimentos assistenciais de saúde;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RDC nº 15, de 15 de março de 2012 - Dispõe sobre requisitos de boas práticas para o processamento de produtos para saúde e dá outras providências.PORTARIA CVS-13, de 04-11-2005 - Aprova norma técnica que trata das condições de funcionamento dos Laboratórios de Análises e Pesquisas Clínicas, Patologia Clínica e Congêneres, dos Postos de Coleta Descentralizados aos mesmos vinculados, regulamenta os procedimentos de coleta de material humano.  realizados nos domicílios dos cidadãos, disciplina o transporte de material humano e dá outras providências. Retificação em 28/06/2005.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Declaro ser responsável pela veracidade e autenticidade de todas as informações apresentadas.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estar ciente da obrigação de apresentar, a qualquer tempo, a documentação exigida para a exploração da atividade e de prestar todas as informações referentes ao funcionamento do estabelecimento, de forma a assegurar os controles necessários a serem exercidos pelo órgão sanitário municipal.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comprometer-me com a preservação das melhores condições higiênico-sanitárias de instalações, equipamentos, procedimentos e fluxos, notadamente as boas práticas para o exercício da atividade e a adequada conservação dos produtos utilizados.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ainda estar ciente de que a prestação de declaração falsa configura crime previsto no Código Penal Brasileiro, passível de sanções penais, sem prejuízo das sanções administrativas e civis cabíveis.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47. Declaração de Responsabilidade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Mensagem de agradecimento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Sua resposta foi enviada.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Caso não tenha recebido um e-mail automático, o mesmo foi inserido de maneira errada neste formulário.</w:t>
      </w:r>
    </w:p>
    <w:p>
      <w:pPr>
        <w:spacing w:before="80" w:after="80"/>
        <w:pBdr>
          <w:bottom w:val="single" w:sz="6" w:space="1" w:color="98AFC7"/>
        </w:pBdr>
      </w:pPr>
    </w:p>
    <w:p>
      <w:r>
        <w:rPr>
          <w:rFonts w:ascii="Calibri" w:hAnsi="Calibri" w:eastAsia="Calibri"/>
          <w:b w:val="0"/>
          <w:color w:val="888888"/>
          <w:sz w:val="16"/>
        </w:rPr>
        <w:t>Documento gerado automaticamente a partir do Microsoft Forms em 2026-07-24 17:11 UTC. Total de perguntas: 47.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