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F0" w:rsidRPr="00467C6C" w:rsidRDefault="006C52F0" w:rsidP="006C52F0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EC336D2" wp14:editId="721AD20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9F767A7" wp14:editId="73502BBC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6C52F0" w:rsidRPr="00467C6C" w:rsidRDefault="006C52F0" w:rsidP="006C52F0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6C52F0" w:rsidRDefault="006C52F0" w:rsidP="006C52F0">
      <w:pPr>
        <w:spacing w:line="360" w:lineRule="auto"/>
        <w:jc w:val="center"/>
        <w:rPr>
          <w:szCs w:val="24"/>
        </w:rPr>
      </w:pPr>
    </w:p>
    <w:p w:rsidR="006C52F0" w:rsidRDefault="006C52F0" w:rsidP="006C52F0">
      <w:pPr>
        <w:spacing w:line="360" w:lineRule="auto"/>
        <w:rPr>
          <w:szCs w:val="24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de Média – S.C.M.</w:t>
      </w:r>
    </w:p>
    <w:p w:rsidR="006C52F0" w:rsidRPr="00467C6C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6C52F0" w:rsidRDefault="006C52F0" w:rsidP="006C52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Pr="00FE4F3C" w:rsidRDefault="006C52F0" w:rsidP="006C52F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C52F0" w:rsidRPr="00467C6C" w:rsidRDefault="006C52F0" w:rsidP="006C52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Lorena Ozório Zambaldi </w:t>
      </w: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Pr="006C52F0" w:rsidRDefault="006C52F0" w:rsidP="006C52F0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maio de 2016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no requisitos funcionais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textual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8E3577">
              <w:instrText>Caso de uso textual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Inclusão do Sumario e a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do requisitos funcionais</w:t>
            </w:r>
          </w:p>
        </w:tc>
      </w:tr>
      <w:tr w:rsidR="008D726E" w:rsidTr="00E203A0">
        <w:tc>
          <w:tcPr>
            <w:tcW w:w="212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896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6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sumário, acréscimo do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 xml:space="preserve"> índice e correção de palavras</w:t>
            </w:r>
          </w:p>
        </w:tc>
      </w:tr>
      <w:tr w:rsidR="00DB0E2A" w:rsidTr="00E203A0">
        <w:tc>
          <w:tcPr>
            <w:tcW w:w="212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896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36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DB0E2A" w:rsidRPr="008D76DC" w:rsidRDefault="00DB0E2A" w:rsidP="006C7E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nos requisitos de qualidade</w:t>
            </w:r>
            <w:r w:rsidR="008D76DC">
              <w:rPr>
                <w:rFonts w:ascii="Times New Roman" w:hAnsi="Times New Roman" w:cs="Times New Roman"/>
                <w:sz w:val="24"/>
                <w:szCs w:val="24"/>
              </w:rPr>
              <w:t xml:space="preserve"> e capa</w:t>
            </w:r>
          </w:p>
        </w:tc>
      </w:tr>
      <w:tr w:rsidR="00B61307" w:rsidTr="00E203A0">
        <w:tc>
          <w:tcPr>
            <w:tcW w:w="2123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896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63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Acréscimo de um requisito 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Pr="006C7ECA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613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75A7B" w:rsidRPr="008D726E" w:rsidRDefault="00075A7B">
          <w:pPr>
            <w:pStyle w:val="CabealhodoSumri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D726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8D726E" w:rsidRPr="008D726E" w:rsidRDefault="00075A7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914866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_Toc450914866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7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dos Stakeholders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_Toc450914867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8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_Toc450914868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9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Restrições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_Toc450914869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0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_Toc450914870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1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_Toc450914871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2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_Toc450914872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B613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3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_Toc450914873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5A7B" w:rsidRDefault="00075A7B">
          <w:r w:rsidRPr="008D72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075A7B">
      <w:pPr>
        <w:pStyle w:val="Ttulo1"/>
      </w:pPr>
      <w:bookmarkStart w:id="1" w:name="_Toc450914866"/>
      <w:r w:rsidRPr="00EF72CB">
        <w:t>Introdução</w:t>
      </w:r>
      <w:bookmarkEnd w:id="1"/>
    </w:p>
    <w:p w:rsidR="00EF72CB" w:rsidRDefault="00EF72CB" w:rsidP="00075A7B">
      <w:pPr>
        <w:pStyle w:val="Subttulo"/>
      </w:pPr>
      <w:r w:rsidRPr="00783931">
        <w:t>Escopo</w:t>
      </w:r>
    </w:p>
    <w:p w:rsidR="003D4E6E" w:rsidRPr="00075A7B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Este documento se aplica ao Sistema de Cálculo de Médias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1F7F36">
        <w:rPr>
          <w:rFonts w:ascii="Times New Roman" w:hAnsi="Times New Roman" w:cs="Times New Roman"/>
          <w:sz w:val="24"/>
          <w:szCs w:val="24"/>
        </w:rPr>
        <w:instrText>Sistema de Cálculo de Médias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783931" w:rsidRPr="00783931" w:rsidRDefault="00783931" w:rsidP="00075A7B">
      <w:pPr>
        <w:pStyle w:val="Ttulo1"/>
      </w:pPr>
      <w:bookmarkStart w:id="2" w:name="_Toc450914867"/>
      <w:r w:rsidRPr="00783931">
        <w:t xml:space="preserve">Descrição dos </w:t>
      </w:r>
      <w:proofErr w:type="spellStart"/>
      <w:r w:rsidRPr="00783931">
        <w:t>Stakeholders</w:t>
      </w:r>
      <w:bookmarkEnd w:id="2"/>
      <w:proofErr w:type="spellEnd"/>
    </w:p>
    <w:p w:rsidR="003D4E6E" w:rsidRPr="003D4E6E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CB319B">
        <w:rPr>
          <w:rFonts w:ascii="Times New Roman" w:hAnsi="Times New Roman" w:cs="Times New Roman"/>
          <w:sz w:val="24"/>
          <w:szCs w:val="24"/>
        </w:rPr>
        <w:instrText>stakeholders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075A7B">
      <w:pPr>
        <w:pStyle w:val="Ttulo1"/>
      </w:pPr>
      <w:bookmarkStart w:id="3" w:name="_Toc450914868"/>
      <w:r>
        <w:t>Descrição Geral</w:t>
      </w:r>
      <w:bookmarkEnd w:id="3"/>
    </w:p>
    <w:p w:rsidR="00783931" w:rsidRPr="00075A7B" w:rsidRDefault="00783931" w:rsidP="00075A7B">
      <w:pPr>
        <w:pStyle w:val="Subttulo"/>
      </w:pPr>
      <w:r w:rsidRPr="00075A7B">
        <w:t>Descrição de público Alvo</w:t>
      </w:r>
    </w:p>
    <w:p w:rsidR="00075A7B" w:rsidRDefault="003D4E6E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432D08">
        <w:rPr>
          <w:rFonts w:ascii="Times New Roman" w:hAnsi="Times New Roman" w:cs="Times New Roman"/>
          <w:sz w:val="24"/>
          <w:szCs w:val="24"/>
        </w:rPr>
        <w:instrText>público-alvo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professores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075A7B">
      <w:pPr>
        <w:pStyle w:val="Ttulo1"/>
        <w:rPr>
          <w:rFonts w:cs="Times New Roman"/>
          <w:sz w:val="24"/>
          <w:szCs w:val="24"/>
        </w:rPr>
      </w:pPr>
      <w:bookmarkStart w:id="4" w:name="_Toc450914869"/>
      <w:r w:rsidRPr="00783931">
        <w:t>Restrições</w:t>
      </w:r>
      <w:bookmarkEnd w:id="4"/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</w:t>
      </w:r>
      <w:r w:rsidR="008D726E">
        <w:rPr>
          <w:rFonts w:ascii="Times New Roman" w:hAnsi="Times New Roman" w:cs="Times New Roman"/>
          <w:sz w:val="24"/>
          <w:szCs w:val="24"/>
        </w:rPr>
        <w:t>” pré</w:t>
      </w:r>
      <w:r w:rsidRPr="003D4E6E">
        <w:rPr>
          <w:rFonts w:ascii="Times New Roman" w:hAnsi="Times New Roman" w:cs="Times New Roman"/>
          <w:sz w:val="24"/>
          <w:szCs w:val="24"/>
        </w:rPr>
        <w:t>-estabelecido do cl</w:t>
      </w:r>
      <w:r w:rsidR="008D726E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3D4E6E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Pr="00075A7B" w:rsidRDefault="00783931" w:rsidP="00075A7B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Pr="00075A7B" w:rsidRDefault="00783931" w:rsidP="00075A7B">
      <w:pPr>
        <w:pStyle w:val="Ttulo1"/>
      </w:pPr>
      <w:bookmarkStart w:id="5" w:name="_Toc450914870"/>
      <w:r>
        <w:t>Requisitos</w:t>
      </w:r>
      <w:bookmarkEnd w:id="5"/>
    </w:p>
    <w:p w:rsidR="00783931" w:rsidRPr="00783931" w:rsidRDefault="00783931" w:rsidP="00075A7B">
      <w:pPr>
        <w:pStyle w:val="Subttulo"/>
      </w:pPr>
      <w:r w:rsidRPr="00783931">
        <w:t>Requisitos Funcionais</w:t>
      </w:r>
      <w:r w:rsidR="008D726E">
        <w:fldChar w:fldCharType="begin"/>
      </w:r>
      <w:r w:rsidR="008D726E">
        <w:instrText xml:space="preserve"> XE "</w:instrText>
      </w:r>
      <w:r w:rsidR="008D726E" w:rsidRPr="003B5E66">
        <w:instrText>Requisitos Funcionais</w:instrText>
      </w:r>
      <w:r w:rsidR="008D726E">
        <w:instrText xml:space="preserve">" </w:instrText>
      </w:r>
      <w:r w:rsidR="008D726E">
        <w:fldChar w:fldCharType="end"/>
      </w:r>
    </w:p>
    <w:p w:rsidR="00075A7B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D305B1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</w:t>
      </w:r>
      <w:r w:rsidR="00075A7B">
        <w:rPr>
          <w:rFonts w:ascii="Times New Roman" w:hAnsi="Times New Roman" w:cs="Times New Roman"/>
          <w:sz w:val="24"/>
          <w:szCs w:val="24"/>
        </w:rPr>
        <w:t>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D305B1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D305B1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D305B1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075A7B">
        <w:rPr>
          <w:rFonts w:ascii="Times New Roman" w:hAnsi="Times New Roman" w:cs="Times New Roman"/>
          <w:sz w:val="24"/>
          <w:szCs w:val="24"/>
        </w:rPr>
        <w:t xml:space="preserve">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D305B1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Default="00D305B1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Status de exame</w:t>
      </w:r>
      <w:r w:rsidR="00075A7B">
        <w:rPr>
          <w:rFonts w:ascii="Times New Roman" w:hAnsi="Times New Roman" w:cs="Times New Roman"/>
          <w:sz w:val="24"/>
          <w:szCs w:val="24"/>
        </w:rPr>
        <w:t xml:space="preserve">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</w:t>
      </w:r>
      <w:r w:rsidR="00D9704A">
        <w:rPr>
          <w:rFonts w:ascii="Times New Roman" w:hAnsi="Times New Roman" w:cs="Times New Roman"/>
          <w:sz w:val="24"/>
          <w:szCs w:val="24"/>
        </w:rPr>
        <w:t>no é menor que 6 e maior que 2,5</w:t>
      </w:r>
      <w:r w:rsidR="00492EC9">
        <w:rPr>
          <w:rFonts w:ascii="Times New Roman" w:hAnsi="Times New Roman" w:cs="Times New Roman"/>
          <w:sz w:val="24"/>
          <w:szCs w:val="24"/>
        </w:rPr>
        <w:t xml:space="preserve"> e assim exibir que ele está de exame.</w:t>
      </w:r>
    </w:p>
    <w:p w:rsidR="00D305B1" w:rsidRDefault="00D305B1" w:rsidP="00D305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R8 - </w:t>
      </w:r>
      <w:r w:rsidRPr="00D305B1">
        <w:rPr>
          <w:rFonts w:ascii="Times New Roman" w:hAnsi="Times New Roman" w:cs="Times New Roman"/>
          <w:sz w:val="24"/>
          <w:szCs w:val="24"/>
        </w:rPr>
        <w:t>Indicação na interface:</w:t>
      </w:r>
      <w:r w:rsidRPr="00D305B1">
        <w:rPr>
          <w:rFonts w:ascii="Times New Roman" w:hAnsi="Times New Roman" w:cs="Times New Roman"/>
          <w:sz w:val="24"/>
          <w:szCs w:val="24"/>
        </w:rPr>
        <w:t xml:space="preserve"> O sistema irá expressar visualmente através das cores verde, amarela e vermelha, respectivamente, se o aluno está aprovado, para exame e reprovado.</w:t>
      </w:r>
    </w:p>
    <w:p w:rsidR="00D305B1" w:rsidRPr="001A53E7" w:rsidRDefault="00D305B1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075A7B">
      <w:pPr>
        <w:pStyle w:val="Subttulo"/>
      </w:pPr>
      <w:r w:rsidRPr="00783931">
        <w:t>Requisitos de Qualidade</w:t>
      </w:r>
      <w:r w:rsidR="008D726E">
        <w:fldChar w:fldCharType="begin"/>
      </w:r>
      <w:r w:rsidR="008D726E">
        <w:instrText xml:space="preserve"> XE "</w:instrText>
      </w:r>
      <w:r w:rsidR="008D726E" w:rsidRPr="00F42F91">
        <w:instrText>Requisitos de Qualidade</w:instrText>
      </w:r>
      <w:r w:rsidR="008D726E">
        <w:instrText xml:space="preserve">" </w:instrText>
      </w:r>
      <w:r w:rsidR="008D726E">
        <w:fldChar w:fldCharType="end"/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RQ1- </w:t>
      </w:r>
      <w:r w:rsidR="00DF4ACB" w:rsidRPr="00DB0E2A"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RQ2- </w:t>
      </w:r>
      <w:r w:rsidR="00DF4ACB" w:rsidRPr="00DB0E2A"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B0E2A" w:rsidRDefault="00DB0E2A" w:rsidP="00DB0E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RQ3- </w:t>
      </w:r>
      <w:r w:rsidR="00DF4ACB" w:rsidRPr="00DB0E2A"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075A7B">
      <w:pPr>
        <w:pStyle w:val="Ttulo1"/>
      </w:pPr>
    </w:p>
    <w:p w:rsidR="006C52F0" w:rsidRPr="00DB0E2A" w:rsidRDefault="006C52F0" w:rsidP="006C52F0">
      <w:pPr>
        <w:rPr>
          <w:u w:val="single"/>
        </w:rPr>
      </w:pPr>
    </w:p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Default="006C52F0" w:rsidP="006C52F0"/>
    <w:p w:rsidR="006C52F0" w:rsidRPr="006C52F0" w:rsidRDefault="006C52F0" w:rsidP="006C52F0"/>
    <w:p w:rsidR="00783931" w:rsidRDefault="00783931" w:rsidP="00075A7B">
      <w:pPr>
        <w:pStyle w:val="Ttulo1"/>
      </w:pPr>
      <w:bookmarkStart w:id="6" w:name="_Toc450914871"/>
      <w:r>
        <w:t>Apêndices</w:t>
      </w:r>
      <w:bookmarkEnd w:id="6"/>
    </w:p>
    <w:p w:rsidR="00783931" w:rsidRDefault="00075A7B" w:rsidP="00075A7B">
      <w:pPr>
        <w:pStyle w:val="Subttulo"/>
      </w:pPr>
      <w:r>
        <w:t xml:space="preserve"> </w:t>
      </w:r>
      <w:r w:rsidR="00783931">
        <w:t>Modelos</w:t>
      </w:r>
    </w:p>
    <w:p w:rsidR="00E203A0" w:rsidRDefault="008D726E" w:rsidP="00075A7B">
      <w:pPr>
        <w:pStyle w:val="Subttulo"/>
      </w:pPr>
      <w:r>
        <w:tab/>
        <w:t>Diagrama de Fluxo de Dados</w:t>
      </w:r>
      <w:r>
        <w:fldChar w:fldCharType="begin"/>
      </w:r>
      <w:r>
        <w:instrText xml:space="preserve"> XE "</w:instrText>
      </w:r>
      <w:r w:rsidRPr="00A24CB5">
        <w:instrText>Diagrama de Fluxo de Dados</w:instrText>
      </w:r>
      <w:r>
        <w:instrText xml:space="preserve">" </w:instrText>
      </w:r>
      <w:r>
        <w:fldChar w:fldCharType="end"/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6C52F0" w:rsidRPr="00D305B1" w:rsidRDefault="00E203A0" w:rsidP="00D305B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7720362" cy="3859180"/>
            <wp:effectExtent l="6667" t="0" r="1588" b="1587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2928" cy="38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0" w:rsidRDefault="006C52F0" w:rsidP="00075A7B">
      <w:pPr>
        <w:pStyle w:val="Subttulo"/>
      </w:pPr>
    </w:p>
    <w:p w:rsidR="00783931" w:rsidRDefault="00783931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  <w:r>
        <w:t xml:space="preserve"> textual</w:t>
      </w:r>
      <w:r w:rsidR="008D726E">
        <w:fldChar w:fldCharType="begin"/>
      </w:r>
      <w:r w:rsidR="008D726E">
        <w:instrText xml:space="preserve"> XE "</w:instrText>
      </w:r>
      <w:r w:rsidR="008D726E" w:rsidRPr="008E3577">
        <w:instrText>Caso de uso textual</w:instrText>
      </w:r>
      <w:r w:rsidR="008D726E">
        <w:instrText xml:space="preserve">" </w:instrText>
      </w:r>
      <w:r w:rsidR="008D726E">
        <w:fldChar w:fldCharType="end"/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nome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6C52F0" w:rsidRDefault="006C52F0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usuário digita ‘A’ para escolher média aritmética ou ‘G’ para escolher média geométrica.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>2.a: O usuário digita qualquer coisa que não seja ‘A’ ou ‘G’: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Cálculo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– </w:t>
      </w: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 xml:space="preserve">Antes de mostrar o resultado, o sistema deve calcular a média (UC4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ab/>
        <w:t>- 2. O sistema retorna a posição inicial.</w:t>
      </w:r>
    </w:p>
    <w:p w:rsidR="00075A7B" w:rsidRDefault="00075A7B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075A7B">
      <w:pPr>
        <w:pStyle w:val="Ttulo1"/>
      </w:pPr>
      <w:bookmarkStart w:id="7" w:name="_Toc450914872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B91261">
              <w:rPr>
                <w:rFonts w:ascii="Times New Roman" w:hAnsi="Times New Roman" w:cs="Times New Roman"/>
                <w:sz w:val="24"/>
                <w:szCs w:val="24"/>
              </w:rPr>
              <w:instrText>Palavra/Sigla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6C52F0" w:rsidRDefault="006C52F0" w:rsidP="00D1685B">
      <w:pPr>
        <w:rPr>
          <w:rFonts w:ascii="Times New Roman" w:hAnsi="Times New Roman" w:cs="Times New Roman"/>
          <w:sz w:val="24"/>
          <w:szCs w:val="24"/>
        </w:rPr>
      </w:pPr>
    </w:p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Pr="008D726E" w:rsidRDefault="004138D8" w:rsidP="008D726E">
      <w:pPr>
        <w:pStyle w:val="Ttulo1"/>
      </w:pPr>
      <w:bookmarkStart w:id="8" w:name="_Toc450914873"/>
      <w:r w:rsidRPr="008D726E">
        <w:t>Índice</w:t>
      </w:r>
      <w:bookmarkEnd w:id="8"/>
      <w:r w:rsidRPr="008D726E">
        <w:t xml:space="preserve"> </w:t>
      </w:r>
    </w:p>
    <w:p w:rsid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8D726E" w:rsidSect="008D72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INDEX \e " · " \h "A" \c "1" \z "1046"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C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· 1, 4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textual · 1, 4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Diagrama de Fluxo de Dados · 3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Palavra/Sigla · 7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público-alvo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de Qualidade · 3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Funcionais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S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Sistema de Cálculo de Médias · 1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stakeholders · 2</w:t>
      </w:r>
    </w:p>
    <w:p w:rsidR="008D726E" w:rsidRP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4"/>
          <w:szCs w:val="24"/>
        </w:rPr>
        <w:sectPr w:rsidR="008D726E" w:rsidRPr="008D726E" w:rsidSect="008D726E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783931" w:rsidRPr="00D1685B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783931" w:rsidRPr="00D1685B" w:rsidSect="008D72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75A7B"/>
    <w:rsid w:val="001E1155"/>
    <w:rsid w:val="00256BCF"/>
    <w:rsid w:val="00293B46"/>
    <w:rsid w:val="003D4E6E"/>
    <w:rsid w:val="004138D8"/>
    <w:rsid w:val="004247C4"/>
    <w:rsid w:val="00492EC9"/>
    <w:rsid w:val="0059072C"/>
    <w:rsid w:val="00593B7D"/>
    <w:rsid w:val="006C52F0"/>
    <w:rsid w:val="006C7ECA"/>
    <w:rsid w:val="00783931"/>
    <w:rsid w:val="008D726E"/>
    <w:rsid w:val="008D76DC"/>
    <w:rsid w:val="00B61307"/>
    <w:rsid w:val="00BE2DD3"/>
    <w:rsid w:val="00C82CBD"/>
    <w:rsid w:val="00D1685B"/>
    <w:rsid w:val="00D305B1"/>
    <w:rsid w:val="00D9704A"/>
    <w:rsid w:val="00DB0E2A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8D726E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D726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D726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D726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D726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D726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D726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D726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D726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8D726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2C22C-8497-4457-AF93-F7AB562C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12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2016-04-27T18:02:00Z</dcterms:created>
  <dcterms:modified xsi:type="dcterms:W3CDTF">2016-05-20T23:00:00Z</dcterms:modified>
</cp:coreProperties>
</file>