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do IMC – S.C.I</w:t>
      </w:r>
      <w:r w:rsidR="00424704">
        <w:rPr>
          <w:rFonts w:ascii="Times New Roman" w:hAnsi="Times New Roman" w:cs="Times New Roman"/>
          <w:b/>
          <w:sz w:val="28"/>
          <w:szCs w:val="28"/>
        </w:rPr>
        <w:t>.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Pr="00AF080A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sdt>
      <w:sdtPr>
        <w:id w:val="-713888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F364C" w:rsidRDefault="00AF080A" w:rsidP="008F364C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8F364C">
            <w:rPr>
              <w:rFonts w:ascii="Times New Roman" w:hAnsi="Times New Roman" w:cs="Times New Roman"/>
              <w:color w:val="auto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64174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_Toc451164174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75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Visão Inicial do Sistema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_Toc451164175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76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Fornecimento de Idade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_Toc451164176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77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Fornecimento de altura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_Toc451164177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78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Fornecimento de peso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_Toc451164178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79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Calculo do IMC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_Toc451164179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80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Resultado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_Toc451164180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Pr="00424704" w:rsidRDefault="00AF080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1164181" w:history="1">
            <w:r w:rsidRPr="00424704">
              <w:rPr>
                <w:rStyle w:val="Hyperlink"/>
                <w:rFonts w:ascii="Times New Roman" w:hAnsi="Times New Roman" w:cs="Times New Roman"/>
                <w:noProof/>
              </w:rPr>
              <w:t>Cancelamento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instrText xml:space="preserve"> PAGEREF _Toc451164181 \h </w:instrTex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247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/>
    <w:p w:rsidR="00266118" w:rsidRPr="008F364C" w:rsidRDefault="00FD5BA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0" w:name="_Toc451164174"/>
      <w:r w:rsidRPr="008F364C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</w:p>
    <w:p w:rsidR="00FD5BA6" w:rsidRDefault="00266118">
      <w:pPr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O Sistema de Cálculo do IMC é um sistema que irá apoiar o diagnostico de condições médicas, como a obesidade. Foi concebido para proporcionar aos usuários a ação de calcular o índice de massa corporal, e assim verificar a classificação do</w:t>
      </w:r>
      <w:r w:rsidR="00524C49" w:rsidRPr="00FD5BA6">
        <w:rPr>
          <w:rFonts w:ascii="Times New Roman" w:hAnsi="Times New Roman" w:cs="Times New Roman"/>
          <w:sz w:val="24"/>
          <w:szCs w:val="24"/>
        </w:rPr>
        <w:t>s</w:t>
      </w:r>
      <w:r w:rsidRPr="00FD5BA6">
        <w:rPr>
          <w:rFonts w:ascii="Times New Roman" w:hAnsi="Times New Roman" w:cs="Times New Roman"/>
          <w:sz w:val="24"/>
          <w:szCs w:val="24"/>
        </w:rPr>
        <w:t xml:space="preserve"> resultado</w:t>
      </w:r>
      <w:r w:rsidR="00524C49" w:rsidRPr="00FD5BA6">
        <w:rPr>
          <w:rFonts w:ascii="Times New Roman" w:hAnsi="Times New Roman" w:cs="Times New Roman"/>
          <w:sz w:val="24"/>
          <w:szCs w:val="24"/>
        </w:rPr>
        <w:t>s</w:t>
      </w:r>
      <w:r w:rsidRPr="00FD5BA6">
        <w:rPr>
          <w:rFonts w:ascii="Times New Roman" w:hAnsi="Times New Roman" w:cs="Times New Roman"/>
          <w:sz w:val="24"/>
          <w:szCs w:val="24"/>
        </w:rPr>
        <w:t xml:space="preserve"> em: </w:t>
      </w:r>
      <w:bookmarkStart w:id="1" w:name="_GoBack"/>
      <w:bookmarkEnd w:id="1"/>
      <w:r w:rsidR="00524C49" w:rsidRPr="00FD5BA6">
        <w:rPr>
          <w:rFonts w:ascii="Times New Roman" w:hAnsi="Times New Roman" w:cs="Times New Roman"/>
          <w:sz w:val="24"/>
          <w:szCs w:val="24"/>
        </w:rPr>
        <w:t xml:space="preserve">abaixo do peso, peso normal, peso acima e obesidade (nível 1, 2 e 3). </w:t>
      </w: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6D3FC1" w:rsidRPr="008F364C" w:rsidRDefault="00FD5BA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2" w:name="_Toc451164175"/>
      <w:r w:rsidRPr="008F364C">
        <w:rPr>
          <w:rFonts w:ascii="Times New Roman" w:hAnsi="Times New Roman" w:cs="Times New Roman"/>
          <w:color w:val="auto"/>
        </w:rPr>
        <w:lastRenderedPageBreak/>
        <w:t>Visão Inicial do Sistema</w:t>
      </w:r>
      <w:bookmarkEnd w:id="2"/>
    </w:p>
    <w:p w:rsidR="006D3FC1" w:rsidRPr="00FD5BA6" w:rsidRDefault="006D3FC1" w:rsidP="00344E93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 xml:space="preserve">Ao abrir o Sistema de Cálculo do IMC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344E93">
        <w:rPr>
          <w:rFonts w:ascii="Times New Roman" w:hAnsi="Times New Roman" w:cs="Times New Roman"/>
          <w:sz w:val="24"/>
          <w:szCs w:val="24"/>
        </w:rPr>
        <w:t xml:space="preserve"> do sistema,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6D3FC1" w:rsidRDefault="006D3FC1" w:rsidP="006D3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ECB439" wp14:editId="5DCADF19">
            <wp:extent cx="3325210" cy="3038475"/>
            <wp:effectExtent l="0" t="0" r="8890" b="0"/>
            <wp:docPr id="1" name="Imagem 1" descr="C:\Users\Usuario\Desktop\Protótipo\I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tótipo\IM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52" cy="30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A6" w:rsidRPr="00344E93" w:rsidRDefault="00344E93" w:rsidP="00344E93">
      <w:pPr>
        <w:jc w:val="center"/>
        <w:rPr>
          <w:rFonts w:ascii="Times New Roman" w:hAnsi="Times New Roman" w:cs="Times New Roman"/>
          <w:szCs w:val="24"/>
        </w:rPr>
      </w:pPr>
      <w:r w:rsidRPr="00344E93">
        <w:rPr>
          <w:rFonts w:ascii="Times New Roman" w:hAnsi="Times New Roman" w:cs="Times New Roman"/>
          <w:szCs w:val="24"/>
        </w:rPr>
        <w:t>Figura 1 – Tela inicial do sistema S.C.I.</w:t>
      </w:r>
    </w:p>
    <w:p w:rsidR="00524C49" w:rsidRPr="008F364C" w:rsidRDefault="006D3FC1" w:rsidP="00AF080A">
      <w:pPr>
        <w:pStyle w:val="Ttulo1"/>
        <w:rPr>
          <w:rFonts w:ascii="Times New Roman" w:hAnsi="Times New Roman" w:cs="Times New Roman"/>
          <w:color w:val="auto"/>
        </w:rPr>
      </w:pPr>
      <w:bookmarkStart w:id="3" w:name="_Toc451164176"/>
      <w:r w:rsidRPr="008F364C">
        <w:rPr>
          <w:rFonts w:ascii="Times New Roman" w:hAnsi="Times New Roman" w:cs="Times New Roman"/>
          <w:color w:val="auto"/>
        </w:rPr>
        <w:t>Fornecimento de Idade</w:t>
      </w:r>
      <w:bookmarkEnd w:id="3"/>
    </w:p>
    <w:p w:rsidR="006D3FC1" w:rsidRPr="00344E93" w:rsidRDefault="00B85726" w:rsidP="00082804">
      <w:pPr>
        <w:jc w:val="both"/>
        <w:rPr>
          <w:rFonts w:ascii="Times New Roman" w:hAnsi="Times New Roman" w:cs="Times New Roman"/>
          <w:sz w:val="24"/>
        </w:rPr>
      </w:pPr>
      <w:r w:rsidRPr="00344E93">
        <w:rPr>
          <w:rFonts w:ascii="Times New Roman" w:hAnsi="Times New Roman" w:cs="Times New Roman"/>
          <w:sz w:val="24"/>
        </w:rPr>
        <w:t>No campo indicado pela</w:t>
      </w:r>
      <w:r w:rsidR="00344E93">
        <w:rPr>
          <w:rFonts w:ascii="Times New Roman" w:hAnsi="Times New Roman" w:cs="Times New Roman"/>
          <w:sz w:val="24"/>
        </w:rPr>
        <w:t xml:space="preserve"> figura 2</w:t>
      </w:r>
      <w:r w:rsidRPr="00344E93">
        <w:rPr>
          <w:rFonts w:ascii="Times New Roman" w:hAnsi="Times New Roman" w:cs="Times New Roman"/>
          <w:sz w:val="24"/>
        </w:rPr>
        <w:t xml:space="preserve">, o usuário deve digitar a idade </w:t>
      </w:r>
      <w:r w:rsidR="00344E93">
        <w:rPr>
          <w:rFonts w:ascii="Times New Roman" w:hAnsi="Times New Roman" w:cs="Times New Roman"/>
          <w:sz w:val="24"/>
        </w:rPr>
        <w:t>em caracteres numéricos</w:t>
      </w:r>
      <w:r w:rsidR="007E7234" w:rsidRPr="00344E93">
        <w:rPr>
          <w:rFonts w:ascii="Times New Roman" w:hAnsi="Times New Roman" w:cs="Times New Roman"/>
          <w:sz w:val="24"/>
        </w:rPr>
        <w:t xml:space="preserve"> </w:t>
      </w:r>
      <w:r w:rsidRPr="00344E93">
        <w:rPr>
          <w:rFonts w:ascii="Times New Roman" w:hAnsi="Times New Roman" w:cs="Times New Roman"/>
          <w:sz w:val="24"/>
        </w:rPr>
        <w:t xml:space="preserve">e confirmar clicando no botão “Ok” em frente. O botão verde significa que a idade digitada é válida. </w:t>
      </w:r>
    </w:p>
    <w:p w:rsidR="00B85726" w:rsidRDefault="00B85726" w:rsidP="00B85726">
      <w:pPr>
        <w:jc w:val="center"/>
      </w:pPr>
      <w:r>
        <w:rPr>
          <w:noProof/>
          <w:lang w:eastAsia="pt-BR"/>
        </w:rPr>
        <w:drawing>
          <wp:inline distT="0" distB="0" distL="0" distR="0" wp14:anchorId="4ADDAD9B" wp14:editId="3559DFE3">
            <wp:extent cx="3332396" cy="3048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688" cy="30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3" w:rsidRPr="00344E93" w:rsidRDefault="00344E93" w:rsidP="00B85726">
      <w:pPr>
        <w:jc w:val="center"/>
        <w:rPr>
          <w:rFonts w:ascii="Times New Roman" w:hAnsi="Times New Roman" w:cs="Times New Roman"/>
        </w:rPr>
      </w:pPr>
      <w:r w:rsidRPr="00344E93">
        <w:rPr>
          <w:rFonts w:ascii="Times New Roman" w:hAnsi="Times New Roman" w:cs="Times New Roman"/>
        </w:rPr>
        <w:t>Figura 2 – Indicação do campo idade.</w:t>
      </w:r>
    </w:p>
    <w:p w:rsidR="00B85726" w:rsidRPr="00082804" w:rsidRDefault="00B85726" w:rsidP="00082804">
      <w:pPr>
        <w:jc w:val="both"/>
        <w:rPr>
          <w:rFonts w:ascii="Times New Roman" w:hAnsi="Times New Roman" w:cs="Times New Roman"/>
          <w:sz w:val="24"/>
        </w:rPr>
      </w:pPr>
      <w:r w:rsidRPr="00082804">
        <w:rPr>
          <w:rFonts w:ascii="Times New Roman" w:hAnsi="Times New Roman" w:cs="Times New Roman"/>
          <w:sz w:val="24"/>
        </w:rPr>
        <w:lastRenderedPageBreak/>
        <w:t>A idade digitada deve s</w:t>
      </w:r>
      <w:r w:rsidR="007E7234" w:rsidRPr="00082804">
        <w:rPr>
          <w:rFonts w:ascii="Times New Roman" w:hAnsi="Times New Roman" w:cs="Times New Roman"/>
          <w:sz w:val="24"/>
        </w:rPr>
        <w:t xml:space="preserve">er </w:t>
      </w:r>
      <w:r w:rsidR="00082804">
        <w:rPr>
          <w:rFonts w:ascii="Times New Roman" w:hAnsi="Times New Roman" w:cs="Times New Roman"/>
          <w:sz w:val="24"/>
        </w:rPr>
        <w:t>maior que dois</w:t>
      </w:r>
      <w:r w:rsidR="007E7234" w:rsidRPr="00082804">
        <w:rPr>
          <w:rFonts w:ascii="Times New Roman" w:hAnsi="Times New Roman" w:cs="Times New Roman"/>
          <w:sz w:val="24"/>
        </w:rPr>
        <w:t>,</w:t>
      </w:r>
      <w:r w:rsidR="00082804">
        <w:rPr>
          <w:rFonts w:ascii="Times New Roman" w:hAnsi="Times New Roman" w:cs="Times New Roman"/>
          <w:sz w:val="24"/>
        </w:rPr>
        <w:t xml:space="preserve"> pois o cálculo do IMC só é válido a partir de dois anos de idade. Caso a idade digitada for menor que dois anos,</w:t>
      </w:r>
      <w:r w:rsidR="007E7234" w:rsidRPr="00082804">
        <w:rPr>
          <w:rFonts w:ascii="Times New Roman" w:hAnsi="Times New Roman" w:cs="Times New Roman"/>
          <w:sz w:val="24"/>
        </w:rPr>
        <w:t xml:space="preserve"> o</w:t>
      </w:r>
      <w:r w:rsidR="00082804">
        <w:rPr>
          <w:rFonts w:ascii="Times New Roman" w:hAnsi="Times New Roman" w:cs="Times New Roman"/>
          <w:sz w:val="24"/>
        </w:rPr>
        <w:t xml:space="preserve"> botão “O</w:t>
      </w:r>
      <w:r w:rsidRPr="00082804">
        <w:rPr>
          <w:rFonts w:ascii="Times New Roman" w:hAnsi="Times New Roman" w:cs="Times New Roman"/>
          <w:sz w:val="24"/>
        </w:rPr>
        <w:t>k” fica vermelho sina</w:t>
      </w:r>
      <w:r w:rsidR="00082804">
        <w:rPr>
          <w:rFonts w:ascii="Times New Roman" w:hAnsi="Times New Roman" w:cs="Times New Roman"/>
          <w:sz w:val="24"/>
        </w:rPr>
        <w:t xml:space="preserve">lizando que a idade é inválida, como apresentado na figura 3. </w:t>
      </w:r>
    </w:p>
    <w:p w:rsidR="00B85726" w:rsidRDefault="00B85726" w:rsidP="00B85726">
      <w:pPr>
        <w:jc w:val="center"/>
      </w:pPr>
      <w:r>
        <w:rPr>
          <w:noProof/>
          <w:lang w:eastAsia="pt-BR"/>
        </w:rPr>
        <w:drawing>
          <wp:inline distT="0" distB="0" distL="0" distR="0" wp14:anchorId="53EED35E" wp14:editId="0C2F9711">
            <wp:extent cx="3314603" cy="30194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60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  <w:r w:rsidRPr="00344E93">
        <w:rPr>
          <w:rFonts w:ascii="Times New Roman" w:hAnsi="Times New Roman" w:cs="Times New Roman"/>
        </w:rPr>
        <w:t xml:space="preserve"> – Indicação do campo idade</w:t>
      </w:r>
      <w:r>
        <w:rPr>
          <w:rFonts w:ascii="Times New Roman" w:hAnsi="Times New Roman" w:cs="Times New Roman"/>
        </w:rPr>
        <w:t xml:space="preserve"> inválido</w:t>
      </w:r>
      <w:r w:rsidRPr="00344E93">
        <w:rPr>
          <w:rFonts w:ascii="Times New Roman" w:hAnsi="Times New Roman" w:cs="Times New Roman"/>
        </w:rPr>
        <w:t>.</w:t>
      </w:r>
    </w:p>
    <w:p w:rsidR="007E7234" w:rsidRPr="008F364C" w:rsidRDefault="007E7234" w:rsidP="00AF080A">
      <w:pPr>
        <w:pStyle w:val="Ttulo1"/>
        <w:rPr>
          <w:rFonts w:ascii="Times New Roman" w:hAnsi="Times New Roman" w:cs="Times New Roman"/>
          <w:color w:val="auto"/>
        </w:rPr>
      </w:pPr>
      <w:bookmarkStart w:id="4" w:name="_Toc451164177"/>
      <w:r w:rsidRPr="008F364C">
        <w:rPr>
          <w:rFonts w:ascii="Times New Roman" w:hAnsi="Times New Roman" w:cs="Times New Roman"/>
          <w:color w:val="auto"/>
        </w:rPr>
        <w:t>Fornecimento de altura</w:t>
      </w:r>
      <w:bookmarkEnd w:id="4"/>
    </w:p>
    <w:p w:rsidR="00661062" w:rsidRPr="00082804" w:rsidRDefault="00661062" w:rsidP="00082804">
      <w:pPr>
        <w:jc w:val="both"/>
        <w:rPr>
          <w:rFonts w:ascii="Times New Roman" w:hAnsi="Times New Roman" w:cs="Times New Roman"/>
          <w:sz w:val="24"/>
        </w:rPr>
      </w:pPr>
      <w:r w:rsidRPr="00082804">
        <w:rPr>
          <w:rFonts w:ascii="Times New Roman" w:hAnsi="Times New Roman" w:cs="Times New Roman"/>
          <w:sz w:val="24"/>
        </w:rPr>
        <w:t xml:space="preserve">No campo indicado pela </w:t>
      </w:r>
      <w:r w:rsidR="00082804">
        <w:rPr>
          <w:rFonts w:ascii="Times New Roman" w:hAnsi="Times New Roman" w:cs="Times New Roman"/>
          <w:sz w:val="24"/>
        </w:rPr>
        <w:t>figura</w:t>
      </w:r>
      <w:r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digitar a altura em caracteres numéricos</w:t>
      </w:r>
      <w:r w:rsidRPr="00082804">
        <w:rPr>
          <w:rFonts w:ascii="Times New Roman" w:hAnsi="Times New Roman" w:cs="Times New Roman"/>
          <w:sz w:val="24"/>
        </w:rPr>
        <w:t xml:space="preserve"> e confirmar clicando no botão “Ok” em frente. O botão verde significa que a </w:t>
      </w:r>
      <w:r w:rsidR="00082804">
        <w:rPr>
          <w:rFonts w:ascii="Times New Roman" w:hAnsi="Times New Roman" w:cs="Times New Roman"/>
          <w:sz w:val="24"/>
        </w:rPr>
        <w:t>altura</w:t>
      </w:r>
      <w:r w:rsidRPr="00082804">
        <w:rPr>
          <w:rFonts w:ascii="Times New Roman" w:hAnsi="Times New Roman" w:cs="Times New Roman"/>
          <w:sz w:val="24"/>
        </w:rPr>
        <w:t xml:space="preserve"> digitada é válida. </w:t>
      </w:r>
    </w:p>
    <w:p w:rsidR="007E7234" w:rsidRDefault="007E7234" w:rsidP="007E7234">
      <w:pPr>
        <w:jc w:val="center"/>
      </w:pPr>
      <w:r>
        <w:rPr>
          <w:noProof/>
          <w:lang w:eastAsia="pt-BR"/>
        </w:rPr>
        <w:drawing>
          <wp:inline distT="0" distB="0" distL="0" distR="0" wp14:anchorId="18C31975" wp14:editId="0FB44C6A">
            <wp:extent cx="3438831" cy="31337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0" cy="31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</w:t>
      </w:r>
      <w:r w:rsidRPr="00344E93">
        <w:rPr>
          <w:rFonts w:ascii="Times New Roman" w:hAnsi="Times New Roman" w:cs="Times New Roman"/>
        </w:rPr>
        <w:t xml:space="preserve"> – Indicação do campo </w:t>
      </w:r>
      <w:r>
        <w:rPr>
          <w:rFonts w:ascii="Times New Roman" w:hAnsi="Times New Roman" w:cs="Times New Roman"/>
        </w:rPr>
        <w:t>altura</w:t>
      </w:r>
      <w:r w:rsidRPr="00344E93">
        <w:rPr>
          <w:rFonts w:ascii="Times New Roman" w:hAnsi="Times New Roman" w:cs="Times New Roman"/>
        </w:rPr>
        <w:t>.</w:t>
      </w:r>
    </w:p>
    <w:p w:rsidR="00431B48" w:rsidRPr="008F364C" w:rsidRDefault="00431B48" w:rsidP="00AF080A">
      <w:pPr>
        <w:pStyle w:val="Ttulo1"/>
        <w:rPr>
          <w:rFonts w:ascii="Times New Roman" w:hAnsi="Times New Roman" w:cs="Times New Roman"/>
          <w:color w:val="auto"/>
        </w:rPr>
      </w:pPr>
      <w:bookmarkStart w:id="5" w:name="_Toc451164178"/>
      <w:r w:rsidRPr="008F364C">
        <w:rPr>
          <w:rFonts w:ascii="Times New Roman" w:hAnsi="Times New Roman" w:cs="Times New Roman"/>
          <w:color w:val="auto"/>
        </w:rPr>
        <w:lastRenderedPageBreak/>
        <w:t xml:space="preserve">Fornecimento de </w:t>
      </w:r>
      <w:r w:rsidRPr="008F364C">
        <w:rPr>
          <w:rFonts w:ascii="Times New Roman" w:hAnsi="Times New Roman" w:cs="Times New Roman"/>
          <w:color w:val="auto"/>
        </w:rPr>
        <w:t>peso</w:t>
      </w:r>
      <w:bookmarkEnd w:id="5"/>
    </w:p>
    <w:p w:rsidR="00431B48" w:rsidRPr="00082804" w:rsidRDefault="00431B48" w:rsidP="00082804">
      <w:pPr>
        <w:jc w:val="both"/>
        <w:rPr>
          <w:rFonts w:ascii="Times New Roman" w:hAnsi="Times New Roman" w:cs="Times New Roman"/>
          <w:sz w:val="24"/>
          <w:szCs w:val="24"/>
        </w:rPr>
      </w:pPr>
      <w:r w:rsidRPr="00082804">
        <w:rPr>
          <w:rFonts w:ascii="Times New Roman" w:hAnsi="Times New Roman" w:cs="Times New Roman"/>
          <w:sz w:val="24"/>
          <w:szCs w:val="24"/>
        </w:rPr>
        <w:t xml:space="preserve">No campo indicado pela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Pr="00082804">
        <w:rPr>
          <w:rFonts w:ascii="Times New Roman" w:hAnsi="Times New Roman" w:cs="Times New Roman"/>
          <w:sz w:val="24"/>
          <w:szCs w:val="24"/>
        </w:rPr>
        <w:t xml:space="preserve"> 5</w:t>
      </w:r>
      <w:r w:rsidRPr="00082804">
        <w:rPr>
          <w:rFonts w:ascii="Times New Roman" w:hAnsi="Times New Roman" w:cs="Times New Roman"/>
          <w:sz w:val="24"/>
          <w:szCs w:val="24"/>
        </w:rPr>
        <w:t xml:space="preserve">, o usuário deve digitar </w:t>
      </w:r>
      <w:r w:rsidR="00082804">
        <w:rPr>
          <w:rFonts w:ascii="Times New Roman" w:hAnsi="Times New Roman" w:cs="Times New Roman"/>
          <w:sz w:val="24"/>
          <w:szCs w:val="24"/>
        </w:rPr>
        <w:t>o peso em caracteres numéricos</w:t>
      </w:r>
      <w:r w:rsidRPr="00082804">
        <w:rPr>
          <w:rFonts w:ascii="Times New Roman" w:hAnsi="Times New Roman" w:cs="Times New Roman"/>
          <w:sz w:val="24"/>
          <w:szCs w:val="24"/>
        </w:rPr>
        <w:t xml:space="preserve"> e confirmar clicando no botão “Ok” em frente. O botão verde significa que </w:t>
      </w:r>
      <w:r w:rsidRPr="00082804">
        <w:rPr>
          <w:rFonts w:ascii="Times New Roman" w:hAnsi="Times New Roman" w:cs="Times New Roman"/>
          <w:sz w:val="24"/>
          <w:szCs w:val="24"/>
        </w:rPr>
        <w:t>o peso digitado é válido.</w:t>
      </w:r>
      <w:r w:rsidRPr="000828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B48" w:rsidRDefault="005F33B2" w:rsidP="00082804">
      <w:pPr>
        <w:jc w:val="center"/>
      </w:pPr>
      <w:r>
        <w:rPr>
          <w:noProof/>
          <w:lang w:eastAsia="pt-BR"/>
        </w:rPr>
        <w:drawing>
          <wp:inline distT="0" distB="0" distL="0" distR="0" wp14:anchorId="12E426BF" wp14:editId="55AF359E">
            <wp:extent cx="3190875" cy="29185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04" w:rsidRPr="00346386" w:rsidRDefault="00082804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</w:t>
      </w:r>
      <w:r w:rsidRPr="00344E93">
        <w:rPr>
          <w:rFonts w:ascii="Times New Roman" w:hAnsi="Times New Roman" w:cs="Times New Roman"/>
        </w:rPr>
        <w:t xml:space="preserve"> – Indicação do campo </w:t>
      </w:r>
      <w:r>
        <w:rPr>
          <w:rFonts w:ascii="Times New Roman" w:hAnsi="Times New Roman" w:cs="Times New Roman"/>
        </w:rPr>
        <w:t>peso</w:t>
      </w:r>
      <w:r w:rsidRPr="00344E93">
        <w:rPr>
          <w:rFonts w:ascii="Times New Roman" w:hAnsi="Times New Roman" w:cs="Times New Roman"/>
        </w:rPr>
        <w:t>.</w:t>
      </w:r>
    </w:p>
    <w:p w:rsidR="00346386" w:rsidRPr="008F364C" w:rsidRDefault="0034638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6" w:name="_Toc451164179"/>
      <w:r w:rsidRPr="008F364C">
        <w:rPr>
          <w:rFonts w:ascii="Times New Roman" w:hAnsi="Times New Roman" w:cs="Times New Roman"/>
          <w:color w:val="auto"/>
        </w:rPr>
        <w:t>Calculo do IMC</w:t>
      </w:r>
      <w:bookmarkEnd w:id="6"/>
    </w:p>
    <w:p w:rsidR="005F33B2" w:rsidRPr="00346386" w:rsidRDefault="005F33B2" w:rsidP="00431B48">
      <w:pPr>
        <w:rPr>
          <w:rFonts w:ascii="Times New Roman" w:hAnsi="Times New Roman" w:cs="Times New Roman"/>
          <w:sz w:val="24"/>
        </w:rPr>
      </w:pPr>
      <w:r w:rsidRPr="00346386">
        <w:rPr>
          <w:rFonts w:ascii="Times New Roman" w:hAnsi="Times New Roman" w:cs="Times New Roman"/>
          <w:sz w:val="24"/>
        </w:rPr>
        <w:t xml:space="preserve">Após todos os dados serem digitados e confirmados, é possível calcular o IMC clicando no botão “Calcular” apontado pela seta na </w:t>
      </w:r>
      <w:r w:rsidR="00346386" w:rsidRPr="00346386">
        <w:rPr>
          <w:rFonts w:ascii="Times New Roman" w:hAnsi="Times New Roman" w:cs="Times New Roman"/>
          <w:sz w:val="24"/>
        </w:rPr>
        <w:t>figura</w:t>
      </w:r>
      <w:r w:rsidRPr="00346386">
        <w:rPr>
          <w:rFonts w:ascii="Times New Roman" w:hAnsi="Times New Roman" w:cs="Times New Roman"/>
          <w:sz w:val="24"/>
        </w:rPr>
        <w:t xml:space="preserve"> 6. </w:t>
      </w:r>
    </w:p>
    <w:p w:rsidR="00346386" w:rsidRDefault="00346386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3DA8CC22" wp14:editId="0FAC171C">
            <wp:extent cx="3219450" cy="2944692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116" cy="29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do botão de calcular</w:t>
      </w:r>
      <w:r w:rsidRPr="00344E93">
        <w:rPr>
          <w:rFonts w:ascii="Times New Roman" w:hAnsi="Times New Roman" w:cs="Times New Roman"/>
        </w:rPr>
        <w:t>.</w:t>
      </w:r>
    </w:p>
    <w:p w:rsidR="005F33B2" w:rsidRPr="008F364C" w:rsidRDefault="0034638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7" w:name="_Toc451164180"/>
      <w:r w:rsidRPr="008F364C">
        <w:rPr>
          <w:rFonts w:ascii="Times New Roman" w:hAnsi="Times New Roman" w:cs="Times New Roman"/>
          <w:color w:val="auto"/>
        </w:rPr>
        <w:lastRenderedPageBreak/>
        <w:t>Resultado</w:t>
      </w:r>
      <w:bookmarkEnd w:id="7"/>
    </w:p>
    <w:p w:rsidR="00346386" w:rsidRPr="00346386" w:rsidRDefault="00346386" w:rsidP="00431B48">
      <w:pPr>
        <w:rPr>
          <w:rFonts w:ascii="Times New Roman" w:hAnsi="Times New Roman" w:cs="Times New Roman"/>
          <w:sz w:val="24"/>
          <w:szCs w:val="24"/>
        </w:rPr>
      </w:pPr>
      <w:r w:rsidRPr="00346386">
        <w:rPr>
          <w:rFonts w:ascii="Times New Roman" w:hAnsi="Times New Roman" w:cs="Times New Roman"/>
          <w:sz w:val="24"/>
          <w:szCs w:val="24"/>
        </w:rPr>
        <w:t>Depois do IMC calculado, o resultado fica disponível na caixa de “Resultado” circulada em vermelho</w:t>
      </w:r>
      <w:r>
        <w:rPr>
          <w:rFonts w:ascii="Times New Roman" w:hAnsi="Times New Roman" w:cs="Times New Roman"/>
          <w:sz w:val="24"/>
          <w:szCs w:val="24"/>
        </w:rPr>
        <w:t xml:space="preserve"> na figura 7</w:t>
      </w:r>
      <w:r w:rsidRPr="00346386">
        <w:rPr>
          <w:rFonts w:ascii="Times New Roman" w:hAnsi="Times New Roman" w:cs="Times New Roman"/>
          <w:sz w:val="24"/>
          <w:szCs w:val="24"/>
        </w:rPr>
        <w:t>.</w:t>
      </w:r>
    </w:p>
    <w:p w:rsidR="00346386" w:rsidRDefault="00346386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57FF5015" wp14:editId="78B01755">
            <wp:extent cx="3353226" cy="3067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046" cy="30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7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</w:t>
      </w:r>
      <w:r>
        <w:rPr>
          <w:rFonts w:ascii="Times New Roman" w:hAnsi="Times New Roman" w:cs="Times New Roman"/>
        </w:rPr>
        <w:t xml:space="preserve"> da caixa de resultado</w:t>
      </w:r>
      <w:r w:rsidRPr="00344E93">
        <w:rPr>
          <w:rFonts w:ascii="Times New Roman" w:hAnsi="Times New Roman" w:cs="Times New Roman"/>
        </w:rPr>
        <w:t>.</w:t>
      </w:r>
    </w:p>
    <w:p w:rsidR="005F33B2" w:rsidRPr="008F364C" w:rsidRDefault="005F33B2" w:rsidP="00AF080A">
      <w:pPr>
        <w:pStyle w:val="Ttulo1"/>
        <w:rPr>
          <w:rFonts w:ascii="Times New Roman" w:hAnsi="Times New Roman" w:cs="Times New Roman"/>
          <w:color w:val="auto"/>
        </w:rPr>
      </w:pPr>
      <w:bookmarkStart w:id="8" w:name="_Toc451164181"/>
      <w:r w:rsidRPr="008F364C">
        <w:rPr>
          <w:rFonts w:ascii="Times New Roman" w:hAnsi="Times New Roman" w:cs="Times New Roman"/>
          <w:color w:val="auto"/>
        </w:rPr>
        <w:t>Cancelamento</w:t>
      </w:r>
      <w:bookmarkEnd w:id="8"/>
    </w:p>
    <w:p w:rsidR="00FD5BA6" w:rsidRPr="00346386" w:rsidRDefault="00FD5BA6" w:rsidP="00431B48">
      <w:pPr>
        <w:rPr>
          <w:rFonts w:ascii="Times New Roman" w:hAnsi="Times New Roman" w:cs="Times New Roman"/>
          <w:sz w:val="24"/>
        </w:rPr>
      </w:pPr>
      <w:r w:rsidRPr="00346386">
        <w:rPr>
          <w:rFonts w:ascii="Times New Roman" w:hAnsi="Times New Roman" w:cs="Times New Roman"/>
          <w:sz w:val="24"/>
        </w:rPr>
        <w:t xml:space="preserve">A qualquer momento o usuário tem a opção de cancelar a operação, para isso é só clicar no botão “Cancelar” apontado pela seta na </w:t>
      </w:r>
      <w:r w:rsidR="00346386">
        <w:rPr>
          <w:rFonts w:ascii="Times New Roman" w:hAnsi="Times New Roman" w:cs="Times New Roman"/>
          <w:sz w:val="24"/>
        </w:rPr>
        <w:t>figura 8</w:t>
      </w:r>
      <w:r w:rsidRPr="00346386">
        <w:rPr>
          <w:rFonts w:ascii="Times New Roman" w:hAnsi="Times New Roman" w:cs="Times New Roman"/>
          <w:sz w:val="24"/>
        </w:rPr>
        <w:t>. Ao clicar no botão</w:t>
      </w:r>
      <w:r w:rsidR="00346386">
        <w:rPr>
          <w:rFonts w:ascii="Times New Roman" w:hAnsi="Times New Roman" w:cs="Times New Roman"/>
          <w:sz w:val="24"/>
        </w:rPr>
        <w:t>,</w:t>
      </w:r>
      <w:r w:rsidRPr="00346386">
        <w:rPr>
          <w:rFonts w:ascii="Times New Roman" w:hAnsi="Times New Roman" w:cs="Times New Roman"/>
          <w:sz w:val="24"/>
        </w:rPr>
        <w:t xml:space="preserve"> todo</w:t>
      </w:r>
      <w:r w:rsidR="00346386">
        <w:rPr>
          <w:rFonts w:ascii="Times New Roman" w:hAnsi="Times New Roman" w:cs="Times New Roman"/>
          <w:sz w:val="24"/>
        </w:rPr>
        <w:t>s os campos ficam em branco, sendo</w:t>
      </w:r>
      <w:r w:rsidRPr="00346386">
        <w:rPr>
          <w:rFonts w:ascii="Times New Roman" w:hAnsi="Times New Roman" w:cs="Times New Roman"/>
          <w:sz w:val="24"/>
        </w:rPr>
        <w:t xml:space="preserve"> possível começar um novo calculo. </w:t>
      </w:r>
    </w:p>
    <w:p w:rsidR="00346386" w:rsidRDefault="005F33B2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23F370F6" wp14:editId="4D415081">
            <wp:extent cx="3374051" cy="308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272" cy="30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AF080A" w:rsidRDefault="00346386" w:rsidP="00AF08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8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</w:t>
      </w:r>
      <w:r>
        <w:rPr>
          <w:rFonts w:ascii="Times New Roman" w:hAnsi="Times New Roman" w:cs="Times New Roman"/>
        </w:rPr>
        <w:t xml:space="preserve"> do botão de cancelar</w:t>
      </w:r>
      <w:r w:rsidRPr="00344E93">
        <w:rPr>
          <w:rFonts w:ascii="Times New Roman" w:hAnsi="Times New Roman" w:cs="Times New Roman"/>
        </w:rPr>
        <w:t>.</w:t>
      </w:r>
    </w:p>
    <w:sectPr w:rsidR="00346386" w:rsidRPr="00AF080A" w:rsidSect="00424704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21" w:rsidRDefault="00D73421" w:rsidP="00424704">
      <w:pPr>
        <w:spacing w:after="0" w:line="240" w:lineRule="auto"/>
      </w:pPr>
      <w:r>
        <w:separator/>
      </w:r>
    </w:p>
  </w:endnote>
  <w:endnote w:type="continuationSeparator" w:id="0">
    <w:p w:rsidR="00D73421" w:rsidRDefault="00D73421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7301406"/>
      <w:docPartObj>
        <w:docPartGallery w:val="Page Numbers (Bottom of Page)"/>
        <w:docPartUnique/>
      </w:docPartObj>
    </w:sdtPr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21" w:rsidRDefault="00D73421" w:rsidP="00424704">
      <w:pPr>
        <w:spacing w:after="0" w:line="240" w:lineRule="auto"/>
      </w:pPr>
      <w:r>
        <w:separator/>
      </w:r>
    </w:p>
  </w:footnote>
  <w:footnote w:type="continuationSeparator" w:id="0">
    <w:p w:rsidR="00D73421" w:rsidRDefault="00D73421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82804"/>
    <w:rsid w:val="00266118"/>
    <w:rsid w:val="00344E93"/>
    <w:rsid w:val="00346386"/>
    <w:rsid w:val="00424704"/>
    <w:rsid w:val="00431B48"/>
    <w:rsid w:val="00524C49"/>
    <w:rsid w:val="005F33B2"/>
    <w:rsid w:val="00661062"/>
    <w:rsid w:val="006D3FC1"/>
    <w:rsid w:val="00737E00"/>
    <w:rsid w:val="007E7234"/>
    <w:rsid w:val="008F364C"/>
    <w:rsid w:val="00AF080A"/>
    <w:rsid w:val="00B85726"/>
    <w:rsid w:val="00CE0025"/>
    <w:rsid w:val="00D73421"/>
    <w:rsid w:val="00EA0ADD"/>
    <w:rsid w:val="00F94888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F0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F0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39ED-8B99-42A6-90B4-8B6ACD61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2016-05-06T13:32:00Z</dcterms:created>
  <dcterms:modified xsi:type="dcterms:W3CDTF">2016-05-16T15:20:00Z</dcterms:modified>
</cp:coreProperties>
</file>