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IAAS- </w:t>
      </w:r>
      <w:r w:rsidDel="00000000" w:rsidR="00000000" w:rsidRPr="00000000">
        <w:rPr>
          <w:rtl w:val="0"/>
        </w:rPr>
        <w:t xml:space="preserve">Infraestrutura como serviço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PAAS- </w:t>
      </w:r>
      <w:r w:rsidDel="00000000" w:rsidR="00000000" w:rsidRPr="00000000">
        <w:rPr>
          <w:rtl w:val="0"/>
        </w:rPr>
        <w:t xml:space="preserve">Plataforma como serviço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SAAS-</w:t>
      </w:r>
      <w:r w:rsidDel="00000000" w:rsidR="00000000" w:rsidRPr="00000000">
        <w:rPr>
          <w:rtl w:val="0"/>
        </w:rPr>
        <w:t xml:space="preserve"> Software como serviço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azul vou gerência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laranja outros gerenciam.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