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C"/>
          <w:sz w:val="48"/>
        </w:rPr>
        <w:t>JULIÁN ESTEBAN ARDILA RIVAS</w:t>
      </w:r>
    </w:p>
    <w:p>
      <w:pPr>
        <w:jc w:val="center"/>
      </w:pPr>
      <w:r>
        <w:rPr>
          <w:color w:val="1A6B9C"/>
          <w:sz w:val="21"/>
        </w:rPr>
        <w:t>Growth Lead  │  Estratega de Contenido &amp; Automatización  │  IA Aplicada al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3D5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Bogotá, Colombia</w:t>
            </w:r>
            <w:r>
              <w:rPr>
                <w:b w:val="0"/>
                <w:color w:val="FFFFFF"/>
                <w:sz w:val="18"/>
              </w:rPr>
              <w:t xml:space="preserve">  │  </w:t>
            </w:r>
            <w:r>
              <w:rPr>
                <w:b w:val="0"/>
                <w:color w:val="FFFFFF"/>
                <w:sz w:val="18"/>
              </w:rPr>
              <w:t>(+57) 350-5452518</w:t>
            </w:r>
            <w:r>
              <w:rPr>
                <w:b w:val="0"/>
                <w:color w:val="FFFFFF"/>
                <w:sz w:val="18"/>
              </w:rPr>
              <w:t xml:space="preserve">  │  </w:t>
            </w:r>
            <w:r>
              <w:rPr>
                <w:b w:val="0"/>
                <w:color w:val="FFFFFF"/>
                <w:sz w:val="18"/>
              </w:rPr>
              <w:t>eljuliri@gmail.com</w:t>
            </w:r>
            <w:r>
              <w:rPr>
                <w:b w:val="0"/>
                <w:color w:val="FFFFFF"/>
                <w:sz w:val="18"/>
              </w:rPr>
              <w:t xml:space="preserve">  │  </w:t>
            </w:r>
            <w:r>
              <w:rPr>
                <w:b w:val="0"/>
                <w:color w:val="FFFFFF"/>
                <w:sz w:val="18"/>
              </w:rPr>
              <w:t>linkedin.com/in/julian-ardila-rivas-community-manager</w:t>
            </w:r>
          </w:p>
        </w:tc>
      </w:tr>
    </w:tbl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PERFIL PROFESIONAL</w:t>
      </w:r>
    </w:p>
    <w:p>
      <w:pPr>
        <w:pBdr>
          <w:bottom w:val="single" w:sz="8" w:space="1" w:color="1A6B9C"/>
        </w:pBdr>
      </w:pPr>
    </w:p>
    <w:p>
      <w:r>
        <w:rPr>
          <w:sz w:val="20"/>
        </w:rPr>
        <w:t>Comunicador Social, Community &amp; Content Manager con más de 6 años de experiencia en fintech, fondos de inversión, productos digitales y agencias. He trabajado en mercados de inversión, brokerage y financiación en EE. UU. y Latinoamérica, así como en startups y proyectos digitales, gestionando contenido y comunidades para usuarios desde tickets bajos hasta perfiles de alto valor. Combino estrategia de contenido, social media, UX writing, email marketing y SEO con una mirada analítica y de producto (web analytics, A/B testing, QA) y un stack que incluye herramientas de diseño y no-code. Mi foco: que la comunicación sea clara, coherente con la marca y se traduzca en resultados medibles para el negocio.</w:t>
      </w:r>
    </w:p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COMPETENCIAS CLAVE</w:t>
      </w:r>
    </w:p>
    <w:p>
      <w:pPr>
        <w:pBdr>
          <w:bottom w:val="single" w:sz="8" w:space="1" w:color="1A6B9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Growth Hacking &amp; Estrategia Digital</w:t>
            </w:r>
          </w:p>
        </w:tc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Dashboards &amp; Business Intelligence (API)</w:t>
            </w:r>
          </w:p>
        </w:tc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Automatización de Procesos con IA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Prospección Outbound &amp; Ventas B2B</w:t>
            </w:r>
          </w:p>
        </w:tc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Gestión de Comunidades &amp; Contenido</w:t>
            </w:r>
          </w:p>
        </w:tc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UX Writing &amp; SEO</w:t>
            </w:r>
          </w:p>
        </w:tc>
      </w:tr>
      <w:tr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Marketing Strategy &amp; Inbound</w:t>
            </w:r>
          </w:p>
        </w:tc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Análisis de Competencia &amp; Benchmarking</w:t>
            </w:r>
          </w:p>
        </w:tc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Diseño UX/UI &amp; No-Code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Gestión de Producto Digital</w:t>
            </w:r>
          </w:p>
        </w:tc>
        <w:tc>
          <w:tcPr>
            <w:tcW w:type="dxa" w:w="3324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QA &amp; Testing (Scrum/Kanban)</w:t>
            </w:r>
          </w:p>
        </w:tc>
        <w:tc>
          <w:tcPr>
            <w:tcW w:type="dxa" w:w="3324"/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0F3D5C"/>
                <w:sz w:val="17"/>
              </w:rPr>
              <w:t>Email Marketing &amp; CRM</w:t>
            </w:r>
          </w:p>
        </w:tc>
      </w:tr>
    </w:tbl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EXPERIENCIA PROFESIONAL</w:t>
      </w:r>
    </w:p>
    <w:p>
      <w:pPr>
        <w:pBdr>
          <w:bottom w:val="single" w:sz="8" w:space="1" w:color="1A6B9C"/>
        </w:pBdr>
      </w:pPr>
    </w:p>
    <w:p>
      <w:r>
        <w:rPr>
          <w:b/>
          <w:color w:val="0F3D5C"/>
          <w:sz w:val="21"/>
        </w:rPr>
        <w:t>Growth Lead</w:t>
      </w:r>
    </w:p>
    <w:p>
      <w:r>
        <w:rPr>
          <w:b/>
          <w:color w:val="1A6B9C"/>
          <w:sz w:val="19"/>
        </w:rPr>
        <w:t>Agencia Digital Flash</w:t>
      </w:r>
      <w:r>
        <w:rPr>
          <w:color w:val="888888"/>
          <w:sz w:val="18"/>
        </w:rPr>
        <w:t xml:space="preserve">  |  Bogotá • Remoto</w:t>
      </w:r>
      <w:r>
        <w:rPr>
          <w:i/>
          <w:color w:val="5A5A5A"/>
          <w:sz w:val="18"/>
        </w:rPr>
        <w:t xml:space="preserve">  |  Feb 2026 – Presente</w:t>
      </w:r>
    </w:p>
    <w:p>
      <w:pPr>
        <w:pStyle w:val="ListBullet"/>
        <w:ind w:left="340"/>
      </w:pPr>
      <w:r>
        <w:rPr>
          <w:color w:val="2D2D2D"/>
          <w:sz w:val="19"/>
        </w:rPr>
        <w:t>Liderazgo de la estrategia de crecimiento de la agencia combinando inteligencia de datos, automatización e IA para escalar resultados de negocio.</w:t>
      </w:r>
    </w:p>
    <w:p>
      <w:pPr>
        <w:pStyle w:val="ListBullet"/>
        <w:ind w:left="340"/>
      </w:pPr>
      <w:r>
        <w:rPr>
          <w:color w:val="2D2D2D"/>
          <w:sz w:val="19"/>
        </w:rPr>
        <w:t>Diseño y desarrollo de dashboards integrados que consolidan data en tiempo real desde Google Ads, Meta Ads, Shopify y Snov.io mediante conexión API.</w:t>
      </w:r>
    </w:p>
    <w:p>
      <w:pPr>
        <w:pStyle w:val="ListBullet"/>
        <w:ind w:left="340"/>
      </w:pPr>
      <w:r>
        <w:rPr>
          <w:color w:val="2D2D2D"/>
          <w:sz w:val="19"/>
        </w:rPr>
        <w:t>Auditoría de productos digitales existentes e identificación de oportunidades para crear nuevos proyectos basados en inteligencia artificial.</w:t>
      </w:r>
    </w:p>
    <w:p>
      <w:pPr>
        <w:pStyle w:val="ListBullet"/>
        <w:ind w:left="340"/>
      </w:pPr>
      <w:r>
        <w:rPr>
          <w:color w:val="2D2D2D"/>
          <w:sz w:val="19"/>
        </w:rPr>
        <w:t>Optimización y automatización de procesos internos, mejorando la eficiencia operativa y la visibilidad del equipo.</w:t>
      </w:r>
    </w:p>
    <w:p>
      <w:pPr>
        <w:pStyle w:val="ListBullet"/>
        <w:ind w:left="340"/>
      </w:pPr>
      <w:r>
        <w:rPr>
          <w:color w:val="2D2D2D"/>
          <w:sz w:val="19"/>
        </w:rPr>
        <w:t>Construcción de procesos de prospección outbound: definición de ICP, creación de bases de datos calificadas y automatización de contacto en frío con IA.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Lovable, Claude, Google Ads, Meta Ads, Shopify, Apollo, Snov.io, LinkedIn Sales Navigator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Benchmarker &amp; Content Strategist</w:t>
      </w:r>
    </w:p>
    <w:p>
      <w:r>
        <w:rPr>
          <w:b/>
          <w:color w:val="1A6B9C"/>
          <w:sz w:val="19"/>
        </w:rPr>
        <w:t>GCF Global Corporate Finance</w:t>
      </w:r>
      <w:r>
        <w:rPr>
          <w:color w:val="888888"/>
          <w:sz w:val="18"/>
        </w:rPr>
        <w:t xml:space="preserve">  |  Bogotá • Remoto</w:t>
      </w:r>
      <w:r>
        <w:rPr>
          <w:i/>
          <w:color w:val="5A5A5A"/>
          <w:sz w:val="18"/>
        </w:rPr>
        <w:t xml:space="preserve">  |  Nov 2025 – Feb 2026</w:t>
      </w:r>
    </w:p>
    <w:p>
      <w:pPr>
        <w:pStyle w:val="ListBullet"/>
        <w:ind w:left="340"/>
      </w:pPr>
      <w:r>
        <w:rPr>
          <w:color w:val="2D2D2D"/>
          <w:sz w:val="19"/>
        </w:rPr>
        <w:t>Investigación de mercados en EE. UU. y LATAM con uso de IA (Gemini, Claude, ChatGPT) con énfasis en competencia en Social Media y estrategias de comunicación.</w:t>
      </w:r>
    </w:p>
    <w:p>
      <w:pPr>
        <w:pStyle w:val="ListBullet"/>
        <w:ind w:left="340"/>
      </w:pPr>
      <w:r>
        <w:rPr>
          <w:color w:val="2D2D2D"/>
          <w:sz w:val="19"/>
        </w:rPr>
        <w:t>Estratega de contenidos con IA: creación de calendarios de contenidos para 4 marcas (GCF, QQ Global Group, Financial Q Group y QQ Capital Fund).</w:t>
      </w:r>
    </w:p>
    <w:p>
      <w:pPr>
        <w:pStyle w:val="ListBullet"/>
        <w:ind w:left="340"/>
      </w:pPr>
      <w:r>
        <w:rPr>
          <w:color w:val="2D2D2D"/>
          <w:sz w:val="19"/>
        </w:rPr>
        <w:t>Director de CRM GoHighLevel: estrategias de email marketing para clientes internos y externos, creación de templates y envío de campañas.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Gemini, Claude, ChatGPT, GoHighLevel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Gerente de Productos</w:t>
      </w:r>
    </w:p>
    <w:p>
      <w:r>
        <w:rPr>
          <w:b/>
          <w:color w:val="1A6B9C"/>
          <w:sz w:val="19"/>
        </w:rPr>
        <w:t>Nexsys</w:t>
      </w:r>
      <w:r>
        <w:rPr>
          <w:color w:val="888888"/>
          <w:sz w:val="18"/>
        </w:rPr>
        <w:t xml:space="preserve">  |  Cota, Cundinamarca • Presencial</w:t>
      </w:r>
      <w:r>
        <w:rPr>
          <w:i/>
          <w:color w:val="5A5A5A"/>
          <w:sz w:val="18"/>
        </w:rPr>
        <w:t xml:space="preserve">  |  Oct 2025 – Nov 2025</w:t>
      </w:r>
    </w:p>
    <w:p>
      <w:pPr>
        <w:pStyle w:val="ListBullet"/>
        <w:ind w:left="340"/>
      </w:pPr>
      <w:r>
        <w:rPr>
          <w:color w:val="2D2D2D"/>
          <w:sz w:val="19"/>
        </w:rPr>
        <w:t>Gestión de portafolio de productos tecnológicos (Acronis, Corel, Cylance, ArcServe).</w:t>
      </w:r>
    </w:p>
    <w:p>
      <w:pPr>
        <w:pStyle w:val="ListBullet"/>
        <w:ind w:left="340"/>
      </w:pPr>
      <w:r>
        <w:rPr>
          <w:color w:val="2D2D2D"/>
          <w:sz w:val="19"/>
        </w:rPr>
        <w:t>Seguimiento de clientes y ejecución de estrategias de ventas para el canal de distribución.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Gestor IA y Automatización Conversacional</w:t>
      </w:r>
    </w:p>
    <w:p>
      <w:r>
        <w:rPr>
          <w:b/>
          <w:color w:val="1A6B9C"/>
          <w:sz w:val="19"/>
        </w:rPr>
        <w:t>Servimeters SAS</w:t>
      </w:r>
      <w:r>
        <w:rPr>
          <w:color w:val="888888"/>
          <w:sz w:val="18"/>
        </w:rPr>
        <w:t xml:space="preserve">  |  Colombia • Híbrido</w:t>
      </w:r>
      <w:r>
        <w:rPr>
          <w:i/>
          <w:color w:val="5A5A5A"/>
          <w:sz w:val="18"/>
        </w:rPr>
        <w:t xml:space="preserve">  |  Ago 2025 – Sep 2025</w:t>
      </w:r>
    </w:p>
    <w:p>
      <w:pPr>
        <w:pStyle w:val="ListBullet"/>
        <w:ind w:left="340"/>
      </w:pPr>
      <w:r>
        <w:rPr>
          <w:color w:val="2D2D2D"/>
          <w:sz w:val="19"/>
        </w:rPr>
        <w:t>Desarrollo y edición de flujos para chats y conversaciones por llamada en Dapta con Inteligencia Artificial.</w:t>
      </w:r>
    </w:p>
    <w:p>
      <w:pPr>
        <w:pStyle w:val="ListBullet"/>
        <w:ind w:left="340"/>
      </w:pPr>
      <w:r>
        <w:rPr>
          <w:color w:val="2D2D2D"/>
          <w:sz w:val="19"/>
        </w:rPr>
        <w:t>Mejora y creación de prompts para bots con inteligencia artificial.</w:t>
      </w:r>
    </w:p>
    <w:p>
      <w:pPr>
        <w:pStyle w:val="ListBullet"/>
        <w:ind w:left="340"/>
      </w:pPr>
      <w:r>
        <w:rPr>
          <w:color w:val="2D2D2D"/>
          <w:sz w:val="19"/>
        </w:rPr>
        <w:t>Consecución de Leads en bases de datos frías con IA.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Dapta, Claude, ChatGPT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Community Manager</w:t>
      </w:r>
    </w:p>
    <w:p>
      <w:r>
        <w:rPr>
          <w:b/>
          <w:color w:val="1A6B9C"/>
          <w:sz w:val="19"/>
        </w:rPr>
        <w:t>Compumarketing de Colombia SAS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Feb 2025 – Ago 2025</w:t>
      </w:r>
    </w:p>
    <w:p>
      <w:pPr>
        <w:pStyle w:val="ListBullet"/>
        <w:ind w:left="340"/>
      </w:pPr>
      <w:r>
        <w:rPr>
          <w:color w:val="2D2D2D"/>
          <w:sz w:val="19"/>
        </w:rPr>
        <w:t>Estructuración y diseño de páginas web para Compumarketing de Colombia y marcas aliadas.</w:t>
      </w:r>
    </w:p>
    <w:p>
      <w:pPr>
        <w:pStyle w:val="ListBullet"/>
        <w:ind w:left="340"/>
      </w:pPr>
      <w:r>
        <w:rPr>
          <w:color w:val="2D2D2D"/>
          <w:sz w:val="19"/>
        </w:rPr>
        <w:t>Planificación, escritura y diseño de contenidos para medios digitales, Merchandising y eventos con herramientas de IA.</w:t>
      </w:r>
    </w:p>
    <w:p>
      <w:pPr>
        <w:pStyle w:val="ListBullet"/>
        <w:ind w:left="340"/>
      </w:pPr>
      <w:r>
        <w:rPr>
          <w:color w:val="2D2D2D"/>
          <w:sz w:val="19"/>
        </w:rPr>
        <w:t>Gestión y creación de bases de datos para posibles clientes.</w:t>
      </w:r>
    </w:p>
    <w:p>
      <w:pPr>
        <w:pStyle w:val="ListBullet"/>
        <w:ind w:left="340"/>
      </w:pPr>
      <w:r>
        <w:rPr>
          <w:color w:val="2D2D2D"/>
          <w:sz w:val="19"/>
        </w:rPr>
        <w:t>Implementación de estrategias de marketing basadas en IA.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Canva, Figma, Gemini, ChatGPT, Google Workspace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Seller</w:t>
      </w:r>
    </w:p>
    <w:p>
      <w:r>
        <w:rPr>
          <w:b/>
          <w:color w:val="1A6B9C"/>
          <w:sz w:val="19"/>
        </w:rPr>
        <w:t>SIRIS MN SAS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Dic 2024 – Feb 2025</w:t>
      </w:r>
    </w:p>
    <w:p>
      <w:pPr>
        <w:pStyle w:val="ListBullet"/>
        <w:ind w:left="340"/>
      </w:pPr>
      <w:r>
        <w:rPr>
          <w:color w:val="2D2D2D"/>
          <w:sz w:val="19"/>
        </w:rPr>
        <w:t>Asesoría a clientes y venta de productos tecnológicos (portátiles, computadores de mesa, componentes y periféricos).</w:t>
      </w:r>
    </w:p>
    <w:p>
      <w:pPr>
        <w:pStyle w:val="ListBullet"/>
        <w:ind w:left="340"/>
      </w:pPr>
      <w:r>
        <w:rPr>
          <w:color w:val="2D2D2D"/>
          <w:sz w:val="19"/>
        </w:rPr>
        <w:t>Ensamblaje de computadores y configuración de sistemas operativos, drivers y programas.</w:t>
      </w:r>
    </w:p>
    <w:p>
      <w:pPr>
        <w:pStyle w:val="ListBullet"/>
        <w:ind w:left="340"/>
      </w:pPr>
      <w:r>
        <w:rPr>
          <w:color w:val="2D2D2D"/>
          <w:sz w:val="19"/>
        </w:rPr>
        <w:t>Grabación y edición de videos de productos y ensambles de equipos.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CapCut, Filmora, Canva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Product UX Designer</w:t>
      </w:r>
    </w:p>
    <w:p>
      <w:r>
        <w:rPr>
          <w:b/>
          <w:color w:val="1A6B9C"/>
          <w:sz w:val="19"/>
        </w:rPr>
        <w:t>GameGo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May 2024 – Dic 2024</w:t>
      </w:r>
    </w:p>
    <w:p>
      <w:pPr>
        <w:pStyle w:val="ListBullet"/>
        <w:ind w:left="340"/>
      </w:pPr>
      <w:r>
        <w:rPr>
          <w:color w:val="2D2D2D"/>
          <w:sz w:val="19"/>
        </w:rPr>
        <w:t>Estructuración y diseño del flujo de usabilidad de la plataforma Web y App GoGame en FIGMA para clientes B2B.</w:t>
      </w:r>
    </w:p>
    <w:p>
      <w:pPr>
        <w:pStyle w:val="ListBullet"/>
        <w:ind w:left="340"/>
      </w:pPr>
      <w:r>
        <w:rPr>
          <w:color w:val="2D2D2D"/>
          <w:sz w:val="19"/>
        </w:rPr>
        <w:t>Diseño del Brandbook completo de la marca.</w:t>
      </w:r>
    </w:p>
    <w:p>
      <w:pPr>
        <w:pStyle w:val="ListBullet"/>
        <w:ind w:left="340"/>
      </w:pPr>
      <w:r>
        <w:rPr>
          <w:color w:val="2D2D2D"/>
          <w:sz w:val="19"/>
        </w:rPr>
        <w:t>Diseño de producto digital web a través de metodologías UX/UI para el cliente.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Figma, React library MUI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No Code Developer (Freelancer)</w:t>
      </w:r>
    </w:p>
    <w:p>
      <w:r>
        <w:rPr>
          <w:b/>
          <w:color w:val="1A6B9C"/>
          <w:sz w:val="19"/>
        </w:rPr>
        <w:t>IVISA Solutions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Jun 2023 – Abr 2024</w:t>
      </w:r>
    </w:p>
    <w:p>
      <w:pPr>
        <w:pStyle w:val="ListBullet"/>
        <w:ind w:left="340"/>
      </w:pPr>
      <w:r>
        <w:rPr>
          <w:color w:val="2D2D2D"/>
          <w:sz w:val="19"/>
        </w:rPr>
        <w:t>Diseño y desarrollo de páginas web en CMS (Hostgator, Hostinger y WordPress) para múltiples clientes de diferentes áreas (Medicina, Odontología, Arquitectura, Desarrollo Web, Biología).</w:t>
      </w:r>
    </w:p>
    <w:p>
      <w:pPr>
        <w:pStyle w:val="ListBullet"/>
        <w:ind w:left="340"/>
      </w:pPr>
      <w:r>
        <w:rPr>
          <w:color w:val="2D2D2D"/>
          <w:sz w:val="19"/>
        </w:rPr>
        <w:t>Desarrollo de planes de negocio EB2 de interés nacional para profesionales interesados en obtener VISA en Estados Unidos.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Figma, Canva, WordPress, Hostgator, Hostinger, Gemini, ChatGPT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Community Management &amp; Copywriter</w:t>
      </w:r>
    </w:p>
    <w:p>
      <w:r>
        <w:rPr>
          <w:b/>
          <w:color w:val="1A6B9C"/>
          <w:sz w:val="19"/>
        </w:rPr>
        <w:t>Cobre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Ene 2023 – May 2023</w:t>
      </w:r>
    </w:p>
    <w:p>
      <w:pPr>
        <w:pStyle w:val="ListBullet"/>
        <w:ind w:left="340"/>
      </w:pPr>
      <w:r>
        <w:rPr>
          <w:color w:val="2D2D2D"/>
          <w:sz w:val="19"/>
        </w:rPr>
        <w:t>Planeación y escritura de contenidos comunicacionales para redes sociales (LinkedIn, Facebook, Instagram).</w:t>
      </w:r>
    </w:p>
    <w:p>
      <w:pPr>
        <w:pStyle w:val="ListBullet"/>
        <w:ind w:left="340"/>
      </w:pPr>
      <w:r>
        <w:rPr>
          <w:color w:val="2D2D2D"/>
          <w:sz w:val="19"/>
        </w:rPr>
        <w:t>UX &amp; UI Writer para las soluciones de tesorería digital B2B/B2C de Cobre, incluyendo sitio web y App Cobre.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Facebook, LinkedIn, Instagram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Web Senior Analyst</w:t>
      </w:r>
    </w:p>
    <w:p>
      <w:r>
        <w:rPr>
          <w:b/>
          <w:color w:val="1A6B9C"/>
          <w:sz w:val="19"/>
        </w:rPr>
        <w:t>Cobre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Sep 2022 – Ene 2023</w:t>
      </w:r>
    </w:p>
    <w:p>
      <w:pPr>
        <w:pStyle w:val="ListBullet"/>
        <w:ind w:left="340"/>
      </w:pPr>
      <w:r>
        <w:rPr>
          <w:color w:val="2D2D2D"/>
          <w:sz w:val="19"/>
        </w:rPr>
        <w:t>Desarrollador No-code en Webflow y Wix, con integraciones desde Zapier a Salesforce, Mailchimp y Drive.</w:t>
      </w:r>
    </w:p>
    <w:p>
      <w:pPr>
        <w:pStyle w:val="ListBullet"/>
        <w:ind w:left="340"/>
      </w:pPr>
      <w:r>
        <w:rPr>
          <w:color w:val="2D2D2D"/>
          <w:sz w:val="19"/>
        </w:rPr>
        <w:t>Director de Mailchimp: planeación, creación, envío y obtención de datos de campañas de email marketing.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Webflow, Wix, Mailchimp, Zapier, Salesforce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Junior Analyst Brand &amp; Marketing</w:t>
      </w:r>
    </w:p>
    <w:p>
      <w:r>
        <w:rPr>
          <w:b/>
          <w:color w:val="1A6B9C"/>
          <w:sz w:val="19"/>
        </w:rPr>
        <w:t>Cobre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Ene 2022 – Sep 2022</w:t>
      </w:r>
    </w:p>
    <w:p>
      <w:pPr>
        <w:pStyle w:val="ListBullet"/>
        <w:ind w:left="340"/>
      </w:pPr>
      <w:r>
        <w:rPr>
          <w:color w:val="2D2D2D"/>
          <w:sz w:val="19"/>
        </w:rPr>
        <w:t>Content Manager: gestión y planificación de publicaciones en redes sociales (Instagram, LinkedIn, Facebook, Mailchimp).</w:t>
      </w:r>
    </w:p>
    <w:p>
      <w:pPr>
        <w:pStyle w:val="ListBullet"/>
        <w:ind w:left="340"/>
      </w:pPr>
      <w:r>
        <w:rPr>
          <w:color w:val="2D2D2D"/>
          <w:sz w:val="19"/>
        </w:rPr>
        <w:t>Diseñador y desarrollador web de Cobre.co en plataformas No-code: Webflow y Wix.</w:t>
      </w:r>
    </w:p>
    <w:p>
      <w:pPr>
        <w:pStyle w:val="ListBullet"/>
        <w:ind w:left="340"/>
      </w:pPr>
      <w:r>
        <w:rPr>
          <w:color w:val="2D2D2D"/>
          <w:sz w:val="19"/>
        </w:rPr>
        <w:t>Analista de datos: estudio y creación de reportes basados en comportamiento de audiencia para canales de comunicación.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Webflow, Wix, Mailchimp, Zapier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QA Manual Analyst</w:t>
      </w:r>
    </w:p>
    <w:p>
      <w:r>
        <w:rPr>
          <w:b/>
          <w:color w:val="1A6B9C"/>
          <w:sz w:val="19"/>
        </w:rPr>
        <w:t>Cobre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Sep 2021 – Ene 2022</w:t>
      </w:r>
    </w:p>
    <w:p>
      <w:pPr>
        <w:pStyle w:val="ListBullet"/>
        <w:ind w:left="340"/>
      </w:pPr>
      <w:r>
        <w:rPr>
          <w:color w:val="2D2D2D"/>
          <w:sz w:val="19"/>
        </w:rPr>
        <w:t>Definición y construcción de casos y ejecución de pruebas en Apps y portales web.</w:t>
      </w:r>
    </w:p>
    <w:p>
      <w:pPr>
        <w:pStyle w:val="ListBullet"/>
        <w:ind w:left="340"/>
      </w:pPr>
      <w:r>
        <w:rPr>
          <w:color w:val="2D2D2D"/>
          <w:sz w:val="19"/>
        </w:rPr>
        <w:t>Uso de herramientas de gestión de calidad (Jira, Trello) usando Scrum y Kanban.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Jira, Trello, Scrum, Kanban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Community Manager</w:t>
      </w:r>
    </w:p>
    <w:p>
      <w:r>
        <w:rPr>
          <w:b/>
          <w:color w:val="1A6B9C"/>
          <w:sz w:val="19"/>
        </w:rPr>
        <w:t>Equilibrio – La Guía Bogotana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Ene 2020 – Ago 2021</w:t>
      </w:r>
    </w:p>
    <w:p>
      <w:pPr>
        <w:pStyle w:val="ListBullet"/>
        <w:ind w:left="340"/>
      </w:pPr>
      <w:r>
        <w:rPr>
          <w:color w:val="2D2D2D"/>
          <w:sz w:val="19"/>
        </w:rPr>
        <w:t>Encargado de la búsqueda de gastronomía bogotana desde redes sociales y creación y publicación de contenido.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Instagram, Facebook, Twitter</w:t>
      </w:r>
    </w:p>
    <w:p>
      <w:pPr>
        <w:pBdr>
          <w:bottom w:val="dotted" w:sz="2" w:space="1" w:color="D0D0D0"/>
        </w:pBdr>
      </w:pPr>
    </w:p>
    <w:p>
      <w:r>
        <w:rPr>
          <w:b/>
          <w:color w:val="0F3D5C"/>
          <w:sz w:val="21"/>
        </w:rPr>
        <w:t>Analista QA y Documentación</w:t>
      </w:r>
    </w:p>
    <w:p>
      <w:r>
        <w:rPr>
          <w:b/>
          <w:color w:val="1A6B9C"/>
          <w:sz w:val="19"/>
        </w:rPr>
        <w:t>Equilibrio</w:t>
      </w:r>
      <w:r>
        <w:rPr>
          <w:color w:val="888888"/>
          <w:sz w:val="18"/>
        </w:rPr>
        <w:t xml:space="preserve">  |  Bogotá</w:t>
      </w:r>
      <w:r>
        <w:rPr>
          <w:i/>
          <w:color w:val="5A5A5A"/>
          <w:sz w:val="18"/>
        </w:rPr>
        <w:t xml:space="preserve">  |  Abr 2019 – Ago 2021</w:t>
      </w:r>
    </w:p>
    <w:p>
      <w:pPr>
        <w:pStyle w:val="ListBullet"/>
        <w:ind w:left="340"/>
      </w:pPr>
      <w:r>
        <w:rPr>
          <w:color w:val="2D2D2D"/>
          <w:sz w:val="19"/>
        </w:rPr>
        <w:t>Sodexo LATAM: Analista QA para Sodexo (Chile, México, Venezuela, Perú, Uruguay y Panamá), encargado de probar apps y páginas web.</w:t>
      </w:r>
    </w:p>
    <w:p>
      <w:pPr>
        <w:pStyle w:val="ListBullet"/>
        <w:ind w:left="340"/>
      </w:pPr>
      <w:r>
        <w:rPr>
          <w:color w:val="2D2D2D"/>
          <w:sz w:val="19"/>
        </w:rPr>
        <w:t>SaniTisu: Documentador encargado de la carga de datos, organización e implementación de nuevas funcionalidades desde WordPress.</w:t>
      </w:r>
    </w:p>
    <w:p>
      <w:pPr>
        <w:ind w:left="340"/>
      </w:pPr>
      <w:r>
        <w:rPr>
          <w:b/>
          <w:color w:val="1A6B9C"/>
          <w:sz w:val="17"/>
        </w:rPr>
        <w:t xml:space="preserve">Stack: </w:t>
      </w:r>
      <w:r>
        <w:rPr>
          <w:i/>
          <w:color w:val="5A5A5A"/>
          <w:sz w:val="17"/>
        </w:rPr>
        <w:t>WordPress, Trello, Jira</w:t>
      </w:r>
    </w:p>
    <w:p>
      <w:pPr>
        <w:pBdr>
          <w:bottom w:val="dotted" w:sz="2" w:space="1" w:color="D0D0D0"/>
        </w:pBdr>
      </w:pPr>
    </w:p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EDUCACIÓN</w:t>
      </w:r>
    </w:p>
    <w:p>
      <w:pPr>
        <w:pBdr>
          <w:bottom w:val="single" w:sz="8" w:space="1" w:color="1A6B9C"/>
        </w:pBdr>
      </w:pPr>
    </w:p>
    <w:p>
      <w:r>
        <w:rPr>
          <w:b/>
          <w:color w:val="0F3D5C"/>
          <w:sz w:val="20"/>
        </w:rPr>
        <w:t>Servicio Nacional de Aprendizaje (SENA)</w:t>
      </w:r>
      <w:r>
        <w:rPr>
          <w:i/>
          <w:color w:val="5A5A5A"/>
          <w:sz w:val="18"/>
        </w:rPr>
        <w:t xml:space="preserve">  |  Sep 2023 – Actualidad</w:t>
      </w:r>
    </w:p>
    <w:p>
      <w:r>
        <w:rPr>
          <w:sz w:val="19"/>
        </w:rPr>
        <w:t>Desarrollador de Videojuegos y Entornos Interactivos – Game and Interactive Media Design</w:t>
      </w:r>
    </w:p>
    <w:p>
      <w:r>
        <w:rPr>
          <w:b/>
          <w:color w:val="0F3D5C"/>
          <w:sz w:val="20"/>
        </w:rPr>
        <w:t>Institución Universitaria Uninpahu</w:t>
      </w:r>
      <w:r>
        <w:rPr>
          <w:i/>
          <w:color w:val="5A5A5A"/>
          <w:sz w:val="18"/>
        </w:rPr>
        <w:t xml:space="preserve">  |  Ene 2017 – Sep 2021</w:t>
      </w:r>
    </w:p>
    <w:p>
      <w:r>
        <w:rPr>
          <w:sz w:val="19"/>
        </w:rPr>
        <w:t>Profesional en Comunicación Social</w:t>
      </w:r>
    </w:p>
    <w:p>
      <w:r>
        <w:rPr>
          <w:i/>
          <w:color w:val="5A5A5A"/>
          <w:sz w:val="18"/>
        </w:rPr>
        <w:t>Ex-director y locutor del programa de radio El Cuerpo de la Musa</w:t>
      </w:r>
    </w:p>
    <w:p>
      <w:r>
        <w:rPr>
          <w:b/>
          <w:color w:val="0F3D5C"/>
          <w:sz w:val="20"/>
        </w:rPr>
        <w:t>Institución Universitaria Uninpahu</w:t>
      </w:r>
      <w:r>
        <w:rPr>
          <w:i/>
          <w:color w:val="5A5A5A"/>
          <w:sz w:val="18"/>
        </w:rPr>
        <w:t xml:space="preserve">  |  Ene 2017 – May 2020</w:t>
      </w:r>
    </w:p>
    <w:p>
      <w:r>
        <w:rPr>
          <w:sz w:val="19"/>
        </w:rPr>
        <w:t>Tecnólogo en Comunicación Social y Periodista</w:t>
      </w:r>
    </w:p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CERTIFICACIONES</w:t>
      </w:r>
    </w:p>
    <w:p>
      <w:pPr>
        <w:pBdr>
          <w:bottom w:val="single" w:sz="8" w:space="1" w:color="1A6B9C"/>
        </w:pBdr>
      </w:pP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Estrategias de Inbound Marketing</w:t>
      </w:r>
      <w:r>
        <w:rPr>
          <w:color w:val="888888"/>
          <w:sz w:val="18"/>
        </w:rPr>
        <w:t xml:space="preserve">  —  Politécnico de Colombia  |  Ago 2025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Certificación de Publicidad en Display de Google Ads</w:t>
      </w:r>
      <w:r>
        <w:rPr>
          <w:color w:val="888888"/>
          <w:sz w:val="18"/>
        </w:rPr>
        <w:t xml:space="preserve">  —  United Latino Students Association  |  Ago 2025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Google: Inteligencia Artificial y Productividad</w:t>
      </w:r>
      <w:r>
        <w:rPr>
          <w:color w:val="888888"/>
          <w:sz w:val="18"/>
        </w:rPr>
        <w:t xml:space="preserve">  —  Santander Open Academy  |  Abr 2025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Buenas prácticas de UX</w:t>
      </w:r>
      <w:r>
        <w:rPr>
          <w:color w:val="888888"/>
          <w:sz w:val="18"/>
        </w:rPr>
        <w:t xml:space="preserve">  —  Netzun  |  Sep 2024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Introducción al Diseño de Experiencia de Usuario</w:t>
      </w:r>
      <w:r>
        <w:rPr>
          <w:color w:val="888888"/>
          <w:sz w:val="18"/>
        </w:rPr>
        <w:t xml:space="preserve">  —  Netzun  |  Sep 2024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Curso de Diseño Web con Herramientas No Code</w:t>
      </w:r>
      <w:r>
        <w:rPr>
          <w:color w:val="888888"/>
          <w:sz w:val="18"/>
        </w:rPr>
        <w:t xml:space="preserve">  —  Platzi  |  Ago 2022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Marca Personal, Marketing</w:t>
      </w:r>
      <w:r>
        <w:rPr>
          <w:color w:val="888888"/>
          <w:sz w:val="18"/>
        </w:rPr>
        <w:t xml:space="preserve">  —  Platzi  |  Ago 2019</w:t>
      </w:r>
    </w:p>
    <w:p>
      <w:pPr>
        <w:ind w:left="170"/>
      </w:pPr>
      <w:r>
        <w:rPr>
          <w:color w:val="1A6B9C"/>
          <w:sz w:val="16"/>
        </w:rPr>
        <w:t xml:space="preserve">▸  </w:t>
      </w:r>
      <w:r>
        <w:rPr>
          <w:b/>
          <w:color w:val="2D2D2D"/>
          <w:sz w:val="19"/>
        </w:rPr>
        <w:t>Curso avanzado de Google Analytics</w:t>
      </w:r>
      <w:r>
        <w:rPr>
          <w:color w:val="888888"/>
          <w:sz w:val="18"/>
        </w:rPr>
        <w:t xml:space="preserve">  —  Google Analytics Academy  |  Jul 2019</w:t>
      </w:r>
    </w:p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PUBLICACIONES</w:t>
      </w:r>
    </w:p>
    <w:p>
      <w:pPr>
        <w:pBdr>
          <w:bottom w:val="single" w:sz="8" w:space="1" w:color="1A6B9C"/>
        </w:pBdr>
      </w:pPr>
    </w:p>
    <w:p>
      <w:r>
        <w:rPr>
          <w:sz w:val="19"/>
        </w:rPr>
        <w:t>10 artículos publicados en Diario Business News (2023) sobre mercados financieros, inversión y economía empresarial.</w:t>
      </w:r>
    </w:p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CUALIFICACIONES TÉCNICAS</w:t>
      </w:r>
    </w:p>
    <w:p>
      <w:pPr>
        <w:pBdr>
          <w:bottom w:val="single" w:sz="8" w:space="1" w:color="1A6B9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Benchmarking – HIGH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Figma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Content Strategist – HIGH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GoHighLevel – MID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Redes Sociales – HIGH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Illustrator – HIGH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Mailchimp – MID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Scrum – MID</w:t>
            </w:r>
          </w:p>
        </w:tc>
      </w:tr>
      <w:tr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Escritor – HIGH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Claude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SEO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Kanban – MID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Creativo – MID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CapCut – MID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888888"/>
                <w:sz w:val="17"/>
              </w:rPr>
              <w:t>UX &amp; UI – BASIC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Jira – MID</w:t>
            </w:r>
          </w:p>
        </w:tc>
      </w:tr>
      <w:tr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Gemini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Filmora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Webflow – MID</w:t>
            </w:r>
          </w:p>
        </w:tc>
        <w:tc>
          <w:tcPr>
            <w:tcW w:type="dxa" w:w="2493"/>
            <w:shd w:val="clear" w:color="auto" w:fill="F0F6F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Trello – HIGH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5A5A5A"/>
                <w:sz w:val="17"/>
              </w:rPr>
              <w:t>ChatGPT – MID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Canva – HIGH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Wix – HIGH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17"/>
              </w:rPr>
              <w:t>Zapier – HIGH</w:t>
            </w:r>
          </w:p>
        </w:tc>
      </w:tr>
    </w:tbl>
    <w:p>
      <w:r>
        <w:rPr>
          <w:color w:val="1A6B9C"/>
          <w:sz w:val="16"/>
        </w:rPr>
        <w:t xml:space="preserve">■  </w:t>
      </w:r>
      <w:r>
        <w:rPr>
          <w:rFonts w:ascii="Calibri" w:hAnsi="Calibri"/>
          <w:b/>
          <w:color w:val="0F3D5C"/>
          <w:sz w:val="24"/>
        </w:rPr>
        <w:t>IDIOMAS</w:t>
      </w:r>
    </w:p>
    <w:p>
      <w:pPr>
        <w:pBdr>
          <w:bottom w:val="single" w:sz="8" w:space="1" w:color="1A6B9C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20"/>
              </w:rPr>
              <w:t>Español</w:t>
            </w:r>
            <w:r>
              <w:rPr>
                <w:sz w:val="20"/>
              </w:rPr>
              <w:t xml:space="preserve">  —  Nativo</w:t>
            </w:r>
          </w:p>
        </w:tc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0F3D5C"/>
                <w:sz w:val="20"/>
              </w:rPr>
              <w:t>Inglés</w:t>
            </w:r>
            <w:r>
              <w:rPr>
                <w:color w:val="5A5A5A"/>
                <w:sz w:val="20"/>
              </w:rPr>
              <w:t xml:space="preserve">  —  Intermedio (B1)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