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herramienta está hecha con JavaFX 2.0. Yo la hice en Java 8, aunque esta librería está disponible a partir de la versión 7.6. Me pareció lo más fácil porque existe una herramienta gráfica para facilitar las cosas, que es el JavaFX scene builder, y se puede bajar de aca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http://www.oracle.com/technetwork/java/javase/downloads/sb2download-2177776.html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Cualquier duda, acá estoy.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Saludos, Hernán!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racle.com/technetwork/java/javase/downloads/sb2download-2177776.html" TargetMode="External"/></Relationships>
</file>