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628B" w:rsidRDefault="00A6421D">
      <w:r>
        <w:rPr>
          <w:b/>
          <w:color w:val="4F82BE"/>
          <w:sz w:val="26"/>
          <w:szCs w:val="26"/>
        </w:rPr>
        <w:t>PUNTOS DE FUNCION</w:t>
      </w:r>
    </w:p>
    <w:p w:rsidR="00C6628B" w:rsidRDefault="00A6421D">
      <w:r>
        <w:rPr>
          <w:b/>
          <w:u w:val="single"/>
        </w:rPr>
        <w:t>Cálculo de los Puntos de Función Sin Ajustar</w:t>
      </w:r>
    </w:p>
    <w:p w:rsidR="00C6628B" w:rsidRDefault="00A6421D">
      <w:r>
        <w:t xml:space="preserve">PFSA = </w:t>
      </w:r>
      <w:proofErr w:type="spellStart"/>
      <w:r>
        <w:t>PFTe</w:t>
      </w:r>
      <w:proofErr w:type="spellEnd"/>
      <w:r>
        <w:t xml:space="preserve"> + </w:t>
      </w:r>
      <w:proofErr w:type="spellStart"/>
      <w:r>
        <w:t>PFTo</w:t>
      </w:r>
      <w:proofErr w:type="spellEnd"/>
      <w:r>
        <w:t xml:space="preserve"> + </w:t>
      </w:r>
      <w:proofErr w:type="spellStart"/>
      <w:r>
        <w:t>PFTq</w:t>
      </w:r>
      <w:proofErr w:type="spellEnd"/>
      <w:r>
        <w:t xml:space="preserve"> + </w:t>
      </w:r>
      <w:proofErr w:type="spellStart"/>
      <w:r>
        <w:t>PFTif</w:t>
      </w:r>
      <w:proofErr w:type="spellEnd"/>
      <w:r>
        <w:t xml:space="preserve"> + </w:t>
      </w:r>
      <w:proofErr w:type="spellStart"/>
      <w:r>
        <w:t>PFTef</w:t>
      </w:r>
      <w:proofErr w:type="spellEnd"/>
    </w:p>
    <w:p w:rsidR="00C6628B" w:rsidRDefault="00566F6B">
      <w:r>
        <w:t>PFSA = 9 + 6</w:t>
      </w:r>
      <w:r w:rsidR="00A6421D">
        <w:t xml:space="preserve"> + </w:t>
      </w:r>
      <w:r>
        <w:t>0</w:t>
      </w:r>
      <w:r w:rsidR="00A6421D">
        <w:t xml:space="preserve"> +</w:t>
      </w:r>
      <w:r>
        <w:t xml:space="preserve"> 21</w:t>
      </w:r>
      <w:r w:rsidR="00A6421D">
        <w:t xml:space="preserve"> +0 = </w:t>
      </w:r>
      <w:r>
        <w:t>3</w:t>
      </w:r>
      <w:r w:rsidR="00A6421D">
        <w:t>6</w:t>
      </w:r>
    </w:p>
    <w:tbl>
      <w:tblPr>
        <w:tblStyle w:val="a"/>
        <w:tblW w:w="64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84"/>
        <w:gridCol w:w="1261"/>
        <w:gridCol w:w="1350"/>
        <w:gridCol w:w="1350"/>
        <w:gridCol w:w="900"/>
      </w:tblGrid>
      <w:tr w:rsidR="00C6628B">
        <w:trPr>
          <w:trHeight w:val="440"/>
          <w:jc w:val="center"/>
        </w:trPr>
        <w:tc>
          <w:tcPr>
            <w:tcW w:w="1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Componente</w:t>
            </w:r>
          </w:p>
        </w:tc>
        <w:tc>
          <w:tcPr>
            <w:tcW w:w="12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Bajo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Medio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Alto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Total</w:t>
            </w:r>
          </w:p>
        </w:tc>
      </w:tr>
      <w:tr w:rsidR="00C6628B">
        <w:trPr>
          <w:trHeight w:val="10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EI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3 * 3 = 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4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6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9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EO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0 * 4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5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7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0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EQ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2 * 3 = 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4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6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6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ILF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3 * 7 = 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10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15 =0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21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EIF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5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7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10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</w:t>
            </w:r>
          </w:p>
        </w:tc>
      </w:tr>
      <w:tr w:rsidR="00C6628B">
        <w:trPr>
          <w:trHeight w:val="16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36</w:t>
            </w:r>
          </w:p>
        </w:tc>
      </w:tr>
    </w:tbl>
    <w:p w:rsidR="00C6628B" w:rsidRDefault="00C6628B"/>
    <w:p w:rsidR="00C6628B" w:rsidRDefault="00A6421D">
      <w:r>
        <w:rPr>
          <w:b/>
          <w:u w:val="single"/>
        </w:rPr>
        <w:t>Obtener Puntos de Función Ajustados</w:t>
      </w:r>
    </w:p>
    <w:p w:rsidR="00C6628B" w:rsidRDefault="00A6421D">
      <w:pPr>
        <w:spacing w:after="0" w:line="240" w:lineRule="auto"/>
      </w:pPr>
      <w:r>
        <w:t xml:space="preserve">A cada estimador se le asigna un grado de influencia, la cual puede ser: </w:t>
      </w:r>
    </w:p>
    <w:p w:rsidR="00C6628B" w:rsidRDefault="00A6421D">
      <w:pPr>
        <w:spacing w:after="0" w:line="240" w:lineRule="auto"/>
      </w:pPr>
      <w:r>
        <w:t>– 0=sin influencia,</w:t>
      </w:r>
    </w:p>
    <w:p w:rsidR="00C6628B" w:rsidRDefault="00A6421D">
      <w:pPr>
        <w:spacing w:after="0" w:line="240" w:lineRule="auto"/>
      </w:pPr>
      <w:r>
        <w:t>– 1=accidental,</w:t>
      </w:r>
    </w:p>
    <w:p w:rsidR="00C6628B" w:rsidRDefault="00A6421D">
      <w:pPr>
        <w:spacing w:after="0" w:line="240" w:lineRule="auto"/>
      </w:pPr>
      <w:r>
        <w:t>– 2=moderado,</w:t>
      </w:r>
    </w:p>
    <w:p w:rsidR="00C6628B" w:rsidRDefault="00A6421D">
      <w:pPr>
        <w:spacing w:after="0" w:line="240" w:lineRule="auto"/>
      </w:pPr>
      <w:r>
        <w:t>– 3=medio,</w:t>
      </w:r>
    </w:p>
    <w:p w:rsidR="00C6628B" w:rsidRDefault="00A6421D">
      <w:pPr>
        <w:spacing w:after="0" w:line="240" w:lineRule="auto"/>
      </w:pPr>
      <w:r>
        <w:t>– 4=significativo,</w:t>
      </w:r>
    </w:p>
    <w:p w:rsidR="00C6628B" w:rsidRDefault="00A6421D">
      <w:pPr>
        <w:spacing w:after="0" w:line="240" w:lineRule="auto"/>
      </w:pPr>
      <w:r>
        <w:t>– 5=esencial.</w:t>
      </w:r>
    </w:p>
    <w:p w:rsidR="00C6628B" w:rsidRDefault="00C6628B">
      <w:pPr>
        <w:spacing w:after="0" w:line="240" w:lineRule="auto"/>
      </w:pPr>
    </w:p>
    <w:tbl>
      <w:tblPr>
        <w:tblStyle w:val="a0"/>
        <w:tblW w:w="7074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734"/>
        <w:gridCol w:w="1440"/>
      </w:tblGrid>
      <w:tr w:rsidR="00C6628B">
        <w:trPr>
          <w:trHeight w:val="620"/>
        </w:trPr>
        <w:tc>
          <w:tcPr>
            <w:tcW w:w="900" w:type="dxa"/>
            <w:shd w:val="clear" w:color="auto" w:fill="FFFF99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Nº de </w:t>
            </w:r>
          </w:p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Factor</w:t>
            </w:r>
          </w:p>
        </w:tc>
        <w:tc>
          <w:tcPr>
            <w:tcW w:w="4734" w:type="dxa"/>
            <w:shd w:val="clear" w:color="auto" w:fill="FFFF99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Nº de Factor</w:t>
            </w:r>
          </w:p>
        </w:tc>
        <w:tc>
          <w:tcPr>
            <w:tcW w:w="1440" w:type="dxa"/>
            <w:shd w:val="clear" w:color="auto" w:fill="FFFF00"/>
            <w:tcMar>
              <w:top w:w="13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Valor 0..5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 de Datos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6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Proceso Distribuido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Objetivos de Rendimiento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Configuración de Explotación Compartida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Tasa de transacciones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Entrada de Datos en Línea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Eficiencia con el Usuario Final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Actualizaciones en Línea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Lógica de Proceso Interno Compleja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Reusabilidad del Código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Conversión e Instalación contempladas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Facilidad de Operación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13126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Instalaciones Múltiples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Facilidad de Cambios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</w:tr>
      <w:tr w:rsidR="00C6628B">
        <w:trPr>
          <w:trHeight w:val="20"/>
        </w:trPr>
        <w:tc>
          <w:tcPr>
            <w:tcW w:w="900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>
            <w:pPr>
              <w:spacing w:after="0" w:line="240" w:lineRule="auto"/>
            </w:pP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 de Complejidad Técnica (ACT)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13126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color w:val="FF3300"/>
                <w:sz w:val="20"/>
                <w:szCs w:val="20"/>
              </w:rPr>
              <w:t>15</w:t>
            </w:r>
          </w:p>
        </w:tc>
      </w:tr>
    </w:tbl>
    <w:p w:rsidR="00C6628B" w:rsidRDefault="00C6628B">
      <w:pPr>
        <w:spacing w:after="0" w:line="240" w:lineRule="auto"/>
      </w:pPr>
    </w:p>
    <w:p w:rsidR="00C6628B" w:rsidRDefault="00A6421D">
      <w:pPr>
        <w:spacing w:after="0" w:line="240" w:lineRule="auto"/>
      </w:pPr>
      <w:r>
        <w:rPr>
          <w:b/>
        </w:rPr>
        <w:t>PFA = PFSA *  [0.65 + [0.01 * ACT]]</w:t>
      </w:r>
    </w:p>
    <w:p w:rsidR="00C6628B" w:rsidRDefault="00131266">
      <w:pPr>
        <w:spacing w:after="0" w:line="240" w:lineRule="auto"/>
      </w:pPr>
      <w:r>
        <w:rPr>
          <w:b/>
        </w:rPr>
        <w:t>PFA = 36 * [0.65 + [0.01 * 15</w:t>
      </w:r>
      <w:r w:rsidR="00A6421D">
        <w:rPr>
          <w:b/>
        </w:rPr>
        <w:t>]]</w:t>
      </w:r>
    </w:p>
    <w:p w:rsidR="00C6628B" w:rsidRDefault="008D6913">
      <w:pPr>
        <w:spacing w:after="0" w:line="240" w:lineRule="auto"/>
      </w:pPr>
      <w:r>
        <w:rPr>
          <w:b/>
        </w:rPr>
        <w:t>PFA = 28.</w:t>
      </w:r>
      <w:r w:rsidR="00A6421D">
        <w:rPr>
          <w:b/>
        </w:rPr>
        <w:t>8</w:t>
      </w:r>
    </w:p>
    <w:p w:rsidR="00C6628B" w:rsidRDefault="00C6628B">
      <w:pPr>
        <w:spacing w:after="0" w:line="240" w:lineRule="auto"/>
      </w:pPr>
    </w:p>
    <w:p w:rsidR="00C6628B" w:rsidRDefault="00A6421D">
      <w:r>
        <w:rPr>
          <w:b/>
          <w:u w:val="single"/>
        </w:rPr>
        <w:t>Cálculo del Esfuerzo</w:t>
      </w:r>
    </w:p>
    <w:p w:rsidR="00C6628B" w:rsidRDefault="00A6421D">
      <w:pPr>
        <w:spacing w:after="0" w:line="240" w:lineRule="auto"/>
      </w:pPr>
      <w:r>
        <w:rPr>
          <w:b/>
        </w:rPr>
        <w:t xml:space="preserve">Esfuerzo Horas/persona = PFA / [1 / 8 persona / hora)] </w:t>
      </w:r>
    </w:p>
    <w:p w:rsidR="00C6628B" w:rsidRDefault="00A6421D">
      <w:pPr>
        <w:spacing w:after="0" w:line="240" w:lineRule="auto"/>
      </w:pPr>
      <w:r>
        <w:rPr>
          <w:b/>
        </w:rPr>
        <w:t>Esfuerzo Horas/persona = 2</w:t>
      </w:r>
      <w:r w:rsidR="008D6913">
        <w:rPr>
          <w:b/>
        </w:rPr>
        <w:t>8</w:t>
      </w:r>
      <w:r>
        <w:rPr>
          <w:b/>
        </w:rPr>
        <w:t>.</w:t>
      </w:r>
      <w:r w:rsidR="00DF4F57">
        <w:rPr>
          <w:b/>
        </w:rPr>
        <w:t>8 / 0.125 = 230.4</w:t>
      </w:r>
      <w:bookmarkStart w:id="0" w:name="_GoBack"/>
      <w:bookmarkEnd w:id="0"/>
      <w:r>
        <w:rPr>
          <w:b/>
        </w:rPr>
        <w:t xml:space="preserve"> horas/persona</w:t>
      </w:r>
    </w:p>
    <w:sectPr w:rsidR="00C6628B">
      <w:headerReference w:type="default" r:id="rId6"/>
      <w:footerReference w:type="default" r:id="rId7"/>
      <w:pgSz w:w="11906" w:h="16838"/>
      <w:pgMar w:top="1532" w:right="1701" w:bottom="196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80F" w:rsidRDefault="0009380F">
      <w:pPr>
        <w:spacing w:after="0" w:line="240" w:lineRule="auto"/>
      </w:pPr>
      <w:r>
        <w:separator/>
      </w:r>
    </w:p>
  </w:endnote>
  <w:endnote w:type="continuationSeparator" w:id="0">
    <w:p w:rsidR="0009380F" w:rsidRDefault="0009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B" w:rsidRDefault="0060489F">
    <w:pPr>
      <w:tabs>
        <w:tab w:val="right" w:pos="8655"/>
      </w:tabs>
    </w:pPr>
    <w:r>
      <w:t>Grupo Número 10</w:t>
    </w:r>
    <w:r w:rsidR="00A6421D">
      <w:tab/>
    </w:r>
    <w:r w:rsidR="00A6421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80F" w:rsidRDefault="0009380F">
      <w:pPr>
        <w:spacing w:after="0" w:line="240" w:lineRule="auto"/>
      </w:pPr>
      <w:r>
        <w:separator/>
      </w:r>
    </w:p>
  </w:footnote>
  <w:footnote w:type="continuationSeparator" w:id="0">
    <w:p w:rsidR="0009380F" w:rsidRDefault="0009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B" w:rsidRDefault="00A6421D">
    <w:pPr>
      <w:tabs>
        <w:tab w:val="center" w:pos="4252"/>
        <w:tab w:val="right" w:pos="8504"/>
      </w:tabs>
    </w:pPr>
    <w:r>
      <w:t>Análisis de Software</w:t>
    </w:r>
    <w:r>
      <w:tab/>
    </w:r>
    <w:r>
      <w:tab/>
    </w:r>
    <w:r w:rsidR="0060489F">
      <w:t xml:space="preserve"> TP </w:t>
    </w:r>
    <w:r>
      <w:t>Puntos de Función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628B"/>
    <w:rsid w:val="0009380F"/>
    <w:rsid w:val="00131266"/>
    <w:rsid w:val="003804D3"/>
    <w:rsid w:val="00566F6B"/>
    <w:rsid w:val="0060489F"/>
    <w:rsid w:val="008D6913"/>
    <w:rsid w:val="00A6421D"/>
    <w:rsid w:val="00C6628B"/>
    <w:rsid w:val="00D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B8D34-7BBA-42D0-80E3-69F2572F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604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89F"/>
  </w:style>
  <w:style w:type="paragraph" w:styleId="Piedepgina">
    <w:name w:val="footer"/>
    <w:basedOn w:val="Normal"/>
    <w:link w:val="PiedepginaCar"/>
    <w:uiPriority w:val="99"/>
    <w:unhideWhenUsed/>
    <w:rsid w:val="00604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Pandullo, Matias</cp:lastModifiedBy>
  <cp:revision>5</cp:revision>
  <dcterms:created xsi:type="dcterms:W3CDTF">2015-10-01T13:48:00Z</dcterms:created>
  <dcterms:modified xsi:type="dcterms:W3CDTF">2015-10-02T15:40:00Z</dcterms:modified>
</cp:coreProperties>
</file>