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BE3C9" w14:textId="156F45FC" w:rsidR="006B474C" w:rsidRPr="006B474C" w:rsidRDefault="00270AEE" w:rsidP="00173C6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33DE3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pt-BR"/>
        </w:rPr>
        <w:drawing>
          <wp:inline distT="0" distB="0" distL="0" distR="0" wp14:anchorId="68DC9F19" wp14:editId="7D8E3D30">
            <wp:extent cx="5722667" cy="1744980"/>
            <wp:effectExtent l="0" t="0" r="0" b="7620"/>
            <wp:docPr id="1927675567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75567" name="Imagem 6" descr="Interface gráfica do usuário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t="20322" r="17309" b="39285"/>
                    <a:stretch/>
                  </pic:blipFill>
                  <pic:spPr bwMode="auto">
                    <a:xfrm>
                      <a:off x="0" y="0"/>
                      <a:ext cx="5737642" cy="174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E52EF" w14:textId="77777777" w:rsidR="006B474C" w:rsidRPr="006B474C" w:rsidRDefault="006B474C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tecnologia está em constante evolução, e o desenvolvimento web não é exceção. Uma das áreas mais dinâmicas e emocionantes desse campo é o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 camada de interação direta com o usuário. Nos últimos anos, o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passou por uma verdadeira revolução, impulsionada por novas ferramentas, frameworks e abordagens de design. Neste artigo, vamos explorar como essa revolução está moldando o futuro da web e o que podemos esperar para os próximos anos.</w:t>
      </w:r>
    </w:p>
    <w:p w14:paraId="6F002F46" w14:textId="77777777" w:rsidR="00BE404B" w:rsidRPr="00533DE3" w:rsidRDefault="00BE404B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3DE3"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4E703D21" wp14:editId="219C3B89">
            <wp:extent cx="5847678" cy="1341120"/>
            <wp:effectExtent l="0" t="0" r="1270" b="0"/>
            <wp:docPr id="163314856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8567" name="Imagem 4" descr="Interface gráfica do usuário, Aplicativ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1" t="24837" r="9831" b="41042"/>
                    <a:stretch/>
                  </pic:blipFill>
                  <pic:spPr bwMode="auto">
                    <a:xfrm>
                      <a:off x="0" y="0"/>
                      <a:ext cx="5869751" cy="134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70C64" w14:textId="77777777" w:rsidR="00270AEE" w:rsidRPr="00533DE3" w:rsidRDefault="006B474C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 passado, o desenvolvimento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era frequentemente visto como uma extensão do design gráfico, focado principalmente na aparência estética dos sites. No entanto, com a crescente complexidade das interfaces e a demanda por experiências de usuário mais ricas, o papel do desenvolvedor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 expandiu significativamente.</w:t>
      </w:r>
    </w:p>
    <w:p w14:paraId="3C3C5CA1" w14:textId="566C74BB" w:rsidR="006B474C" w:rsidRPr="00533DE3" w:rsidRDefault="006B474C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3DE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Hoje, frameworks como 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Vue.js e Angular dominam o cenário, permitindo a criação de interfaces dinâmicas e responsivas com eficiência. Essas ferramentas não apenas facilitam o desenvolvimento, mas também promovem a modularidade e a manutenção do código. Além disso, a integração com ferramentas de build como 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Webpack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sistemas de gerenciamento de pacotes como 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npm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Yarn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tornou o fluxo de trabalho dos desenvolvedores mais organizado e produtivo.</w:t>
      </w:r>
    </w:p>
    <w:p w14:paraId="0B068C66" w14:textId="77777777" w:rsidR="00270AEE" w:rsidRPr="00533DE3" w:rsidRDefault="00270AEE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73E5278" w14:textId="77777777" w:rsidR="00270AEE" w:rsidRPr="00533DE3" w:rsidRDefault="00270AEE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AFED4F" w14:textId="77777777" w:rsidR="00270AEE" w:rsidRPr="006B474C" w:rsidRDefault="00270AEE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B756A79" w14:textId="47F4793C" w:rsidR="00270AEE" w:rsidRPr="00533DE3" w:rsidRDefault="00270AEE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33DE3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08DBC9B8" wp14:editId="67891573">
            <wp:extent cx="5795641" cy="1478280"/>
            <wp:effectExtent l="0" t="0" r="0" b="7620"/>
            <wp:docPr id="1967930507" name="Imagem 7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30507" name="Imagem 7" descr="Interface gráfica do usuário, Aplicativo, Site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20572" r="12229" b="41544"/>
                    <a:stretch/>
                  </pic:blipFill>
                  <pic:spPr bwMode="auto">
                    <a:xfrm>
                      <a:off x="0" y="0"/>
                      <a:ext cx="5808551" cy="148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31CA" w14:textId="0B529D9E" w:rsidR="006B474C" w:rsidRPr="006B474C" w:rsidRDefault="006B474C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Outro aspecto crucial da evolução do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a ênfase crescente na acessibilidade. A web é uma plataforma global, e é essencial que os sites sejam acessíveis a todos, independentemente de suas habilidades físicas ou cognitivas. Ferramentas como o 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Lighthouse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Google e diretrizes como as WCAG (Web 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Content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Accessibility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Guidelines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) ajudam os desenvolvedores a </w:t>
      </w:r>
      <w:proofErr w:type="gram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</w:t>
      </w:r>
      <w:proofErr w:type="gram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experiências mais inclusivas.</w:t>
      </w:r>
    </w:p>
    <w:p w14:paraId="29C0F91C" w14:textId="77777777" w:rsidR="006B474C" w:rsidRPr="006B474C" w:rsidRDefault="006B474C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inclusão não se limita apenas à acessibilidade física; envolve também a consideração de diversos contextos culturais e sociais. Isso significa que os desenvolvedores precisam ser conscientes sobre como o design de interfaces pode afetar diferentes grupos de pessoas e trabalhar para criar soluções que sejam verdadeiramente universais.</w:t>
      </w:r>
    </w:p>
    <w:p w14:paraId="2C3870A3" w14:textId="77777777" w:rsidR="00270AEE" w:rsidRPr="00533DE3" w:rsidRDefault="00270AEE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3DE3"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064DB7F5" wp14:editId="2E4CE150">
            <wp:extent cx="5671050" cy="1623060"/>
            <wp:effectExtent l="0" t="0" r="6350" b="0"/>
            <wp:docPr id="248065435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65435" name="Imagem 8" descr="Interface gráfica do usuário, Aplicativo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" t="20140" r="12511" b="40515"/>
                    <a:stretch/>
                  </pic:blipFill>
                  <pic:spPr bwMode="auto">
                    <a:xfrm>
                      <a:off x="0" y="0"/>
                      <a:ext cx="5683509" cy="16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1FB0" w14:textId="063B4E53" w:rsidR="006B474C" w:rsidRPr="006B474C" w:rsidRDefault="006B474C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futuro do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promissor, com várias tendências emergentes que prometem transformar ainda mais a maneira como interagimos com a web. A Inteligência Artificial (IA) e o Machine Learning (ML) estão começando a ser incorporados nas interfaces de usuário, permitindo personalizações mais profundas e interações mais intuitivas.</w:t>
      </w:r>
    </w:p>
    <w:p w14:paraId="6405ADA1" w14:textId="77777777" w:rsidR="006B474C" w:rsidRPr="00533DE3" w:rsidRDefault="006B474C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realidade aumentada (AR) e a realidade virtual (VR) também estão se tornando mais acessíveis, com potencial para </w:t>
      </w:r>
      <w:proofErr w:type="gram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criar novas</w:t>
      </w:r>
      <w:proofErr w:type="gram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experiências de navegação e interação. À medida que essas tecnologias se desenvolvem, o papel do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será crucial para garantir que essas experiências sejam fluidas e acessíveis a todos.</w:t>
      </w:r>
    </w:p>
    <w:p w14:paraId="31490EE5" w14:textId="77777777" w:rsidR="00533DE3" w:rsidRPr="006B474C" w:rsidRDefault="00533DE3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1F0B348" w14:textId="77777777" w:rsidR="00533DE3" w:rsidRPr="00533DE3" w:rsidRDefault="00533DE3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33DE3"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4AF46EC6" wp14:editId="61A7C346">
            <wp:extent cx="5886149" cy="1508760"/>
            <wp:effectExtent l="0" t="0" r="635" b="0"/>
            <wp:docPr id="1971318212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8212" name="Imagem 9" descr="Interface gráfica do usuári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4" t="20072" r="11947" b="41793"/>
                    <a:stretch/>
                  </pic:blipFill>
                  <pic:spPr bwMode="auto">
                    <a:xfrm>
                      <a:off x="0" y="0"/>
                      <a:ext cx="5894228" cy="151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400B4" w14:textId="7BFB4771" w:rsidR="006B474C" w:rsidRPr="006B474C" w:rsidRDefault="006B474C" w:rsidP="006B474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uma área em constante evolução, impulsionada por inovações tecnológicas e mudanças nas expectativas dos usuários. Desenvolvedores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estão na linha de frente dessa revolução, trabalhando para criar experiências digitais que são não apenas esteticamente agradáveis, mas também funcionais, acessíveis e inclusivas. O futuro da web é brilhante, e o front-</w:t>
      </w:r>
      <w:proofErr w:type="spellStart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end</w:t>
      </w:r>
      <w:proofErr w:type="spellEnd"/>
      <w:r w:rsidRPr="006B47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continuará a ser um campo vital para a criação de um mundo digital mais conectado e inclusivo.</w:t>
      </w:r>
    </w:p>
    <w:p w14:paraId="064F8DE7" w14:textId="10C55E89" w:rsidR="008B7DC1" w:rsidRDefault="008B7DC1"/>
    <w:sectPr w:rsidR="008B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4C"/>
    <w:rsid w:val="00173C63"/>
    <w:rsid w:val="00270AEE"/>
    <w:rsid w:val="00533DE3"/>
    <w:rsid w:val="00666D44"/>
    <w:rsid w:val="006B474C"/>
    <w:rsid w:val="008B7DC1"/>
    <w:rsid w:val="00992174"/>
    <w:rsid w:val="00A56BF5"/>
    <w:rsid w:val="00BC3C01"/>
    <w:rsid w:val="00BE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0AB4"/>
  <w15:chartTrackingRefBased/>
  <w15:docId w15:val="{942B6D3A-93C5-4517-989B-5C877A0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4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4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B4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4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4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4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4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4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4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B4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B47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47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47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47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47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47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4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4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4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47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7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47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4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47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47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173C6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3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ROCHA DE ALMEIDA</dc:creator>
  <cp:keywords/>
  <dc:description/>
  <cp:lastModifiedBy>JULIANA ROCHA DE ALMEIDA</cp:lastModifiedBy>
  <cp:revision>1</cp:revision>
  <dcterms:created xsi:type="dcterms:W3CDTF">2024-07-26T23:02:00Z</dcterms:created>
  <dcterms:modified xsi:type="dcterms:W3CDTF">2024-07-26T23:47:00Z</dcterms:modified>
</cp:coreProperties>
</file>