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Please Leave the Elephant Outside. Climate Change and the Discourse on Keystone XL.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bookmarkEnd w:id="29"/>
    <w:bookmarkStart w:id="30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30"/>
    <w:bookmarkStart w:id="31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division–member of the Membership/Nominations Team</w:t>
      </w:r>
    </w:p>
    <w:bookmarkEnd w:id="31"/>
    <w:bookmarkStart w:id="33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2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9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9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3"/>
    <w:bookmarkStart w:id="35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0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</w:pPr>
      <w:r>
        <w:t xml:space="preserve">On SSHRC Insight Development Grand, $49,305 awarded June 2018</w:t>
      </w:r>
    </w:p>
    <w:p>
      <w:pPr>
        <w:numPr>
          <w:ilvl w:val="0"/>
          <w:numId w:val="1013"/>
        </w:numPr>
      </w:pPr>
      <w:r>
        <w:t xml:space="preserve">With Thomas Lyon of Erb Institute, University of Michigan</w:t>
      </w:r>
    </w:p>
    <w:p>
      <w:pPr>
        <w:numPr>
          <w:ilvl w:val="0"/>
          <w:numId w:val="1013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</w:pPr>
      <w:r>
        <w:t xml:space="preserve">On SSHRC Insight Development Grant, $49,305 awarded June 2016</w:t>
      </w:r>
    </w:p>
    <w:p>
      <w:pPr>
        <w:numPr>
          <w:ilvl w:val="0"/>
          <w:numId w:val="1014"/>
        </w:numPr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4"/>
        </w:numPr>
      </w:pPr>
      <w:hyperlink r:id="rId34">
        <w:r>
          <w:rPr>
            <w:rStyle w:val="Hyperlink"/>
          </w:rPr>
          <w:t xml:space="preserve">https://www.jbarg.net/organic_vineyards</w:t>
        </w:r>
      </w:hyperlink>
    </w:p>
    <w:bookmarkEnd w:id="35"/>
    <w:bookmarkStart w:id="36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2" Target="https://www.iveypublishing.ca/s/product/huawei-struggling-to-develop-a-more-sustainable-supply-network/01t5c00000CwpQE" TargetMode="External" /><Relationship Type="http://schemas.openxmlformats.org/officeDocument/2006/relationships/hyperlink" Id="rId34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2" Target="https://www.iveypublishing.ca/s/product/huawei-struggling-to-develop-a-more-sustainable-supply-network/01t5c00000CwpQE" TargetMode="External" /><Relationship Type="http://schemas.openxmlformats.org/officeDocument/2006/relationships/hyperlink" Id="rId34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2023-02-25T20:34:44Z</dcterms:created>
  <dcterms:modified xsi:type="dcterms:W3CDTF">2023-02-25T20:34:44Z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