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71" w:type="dxa"/>
          <w:right w:w="71" w:type="dxa"/>
        </w:tblCellMar>
        <w:tblLook w:val="0000" w:firstRow="0" w:lastRow="0" w:firstColumn="0" w:lastColumn="0" w:noHBand="0" w:noVBand="0"/>
      </w:tblPr>
      <w:tblGrid>
        <w:gridCol w:w="2552"/>
        <w:gridCol w:w="5799"/>
      </w:tblGrid>
      <w:tr w:rsidR="00CA50B5" w:rsidRPr="00D95415">
        <w:tc>
          <w:tcPr>
            <w:tcW w:w="2552" w:type="dxa"/>
          </w:tcPr>
          <w:p w:rsidR="002D0A5E" w:rsidRDefault="00E62251" w:rsidP="00B524E9">
            <w:pPr>
              <w:pStyle w:val="CoverPageTop"/>
              <w:keepLines w:val="0"/>
              <w:widowControl w:val="0"/>
              <w:ind w:right="113"/>
            </w:pPr>
            <w:r w:rsidRPr="00D95415">
              <w:t>SAP ERP</w:t>
            </w:r>
            <w:r w:rsidR="00FB6AF4" w:rsidRPr="00D95415">
              <w:t xml:space="preserve"> 6.0</w:t>
            </w:r>
          </w:p>
          <w:p w:rsidR="00AA67FC" w:rsidRDefault="00AA48A2" w:rsidP="00AA67FC">
            <w:pPr>
              <w:pStyle w:val="CoverPageTop"/>
              <w:keepLines w:val="0"/>
              <w:widowControl w:val="0"/>
              <w:ind w:right="113"/>
            </w:pPr>
            <w:r>
              <w:t>April</w:t>
            </w:r>
            <w:r w:rsidR="00AA67FC">
              <w:t xml:space="preserve"> 2018 </w:t>
            </w:r>
          </w:p>
          <w:p w:rsidR="00CA50B5" w:rsidRPr="00D95415" w:rsidRDefault="00126CC6" w:rsidP="00B3474A">
            <w:pPr>
              <w:pStyle w:val="CoverPageTop"/>
            </w:pPr>
            <w:r w:rsidRPr="00D95415">
              <w:fldChar w:fldCharType="begin"/>
            </w:r>
            <w:r w:rsidR="00B3474A" w:rsidRPr="00D95415">
              <w:instrText xml:space="preserve">ASK DokSprache "Sprache in dem Dokument verfaßt ist" </w:instrText>
            </w:r>
            <w:r w:rsidRPr="00D95415">
              <w:fldChar w:fldCharType="separate"/>
            </w:r>
            <w:bookmarkStart w:id="0" w:name="DokSprache"/>
            <w:r w:rsidR="00B3474A" w:rsidRPr="00D95415">
              <w:t>English</w:t>
            </w:r>
            <w:bookmarkEnd w:id="0"/>
            <w:r w:rsidRPr="00D95415">
              <w:fldChar w:fldCharType="end"/>
            </w:r>
            <w:r w:rsidR="00B3474A" w:rsidRPr="00D95415">
              <w:t>English</w:t>
            </w:r>
          </w:p>
        </w:tc>
        <w:tc>
          <w:tcPr>
            <w:tcW w:w="5799" w:type="dxa"/>
            <w:tcBorders>
              <w:left w:val="single" w:sz="4" w:space="0" w:color="auto"/>
              <w:right w:val="single" w:sz="4" w:space="0" w:color="auto"/>
            </w:tcBorders>
          </w:tcPr>
          <w:p w:rsidR="00CA50B5" w:rsidRPr="00D95415" w:rsidRDefault="00CA50B5">
            <w:pPr>
              <w:jc w:val="both"/>
            </w:pPr>
          </w:p>
        </w:tc>
      </w:tr>
      <w:tr w:rsidR="00CA50B5" w:rsidRPr="00D95415">
        <w:tc>
          <w:tcPr>
            <w:tcW w:w="2552" w:type="dxa"/>
          </w:tcPr>
          <w:p w:rsidR="00CA50B5" w:rsidRPr="00D95415" w:rsidRDefault="00CA50B5">
            <w:pPr>
              <w:ind w:right="113"/>
              <w:jc w:val="both"/>
            </w:pPr>
          </w:p>
          <w:p w:rsidR="00CA50B5" w:rsidRPr="00D95415" w:rsidRDefault="00CA50B5">
            <w:pPr>
              <w:ind w:right="113"/>
              <w:jc w:val="both"/>
            </w:pPr>
          </w:p>
          <w:p w:rsidR="00CA50B5" w:rsidRPr="00D95415" w:rsidRDefault="00CA50B5">
            <w:pPr>
              <w:ind w:right="113"/>
              <w:jc w:val="both"/>
            </w:pPr>
          </w:p>
          <w:p w:rsidR="00CA50B5" w:rsidRPr="00D95415" w:rsidRDefault="00CA50B5">
            <w:pPr>
              <w:ind w:right="113"/>
              <w:jc w:val="both"/>
            </w:pPr>
          </w:p>
          <w:p w:rsidR="00CA50B5" w:rsidRPr="00D95415" w:rsidRDefault="00CA50B5">
            <w:pPr>
              <w:ind w:right="113"/>
              <w:jc w:val="both"/>
            </w:pPr>
          </w:p>
          <w:p w:rsidR="00CA50B5" w:rsidRPr="00D95415" w:rsidRDefault="00CA50B5">
            <w:pPr>
              <w:ind w:right="113"/>
              <w:jc w:val="both"/>
            </w:pPr>
          </w:p>
          <w:p w:rsidR="00CA50B5" w:rsidRPr="00D95415" w:rsidRDefault="00CA50B5">
            <w:pPr>
              <w:ind w:right="113"/>
              <w:jc w:val="both"/>
            </w:pPr>
          </w:p>
          <w:p w:rsidR="00CA50B5" w:rsidRPr="00D95415" w:rsidRDefault="00CA50B5">
            <w:pPr>
              <w:ind w:right="113"/>
              <w:jc w:val="both"/>
            </w:pPr>
          </w:p>
          <w:p w:rsidR="00CA50B5" w:rsidRPr="00D95415" w:rsidRDefault="00CA50B5">
            <w:pPr>
              <w:ind w:right="113"/>
              <w:jc w:val="both"/>
            </w:pPr>
          </w:p>
          <w:p w:rsidR="00CA50B5" w:rsidRPr="00D95415" w:rsidRDefault="00CA50B5">
            <w:pPr>
              <w:ind w:right="113"/>
              <w:jc w:val="both"/>
            </w:pPr>
          </w:p>
          <w:p w:rsidR="00CA50B5" w:rsidRPr="00D95415" w:rsidRDefault="00CA50B5">
            <w:pPr>
              <w:ind w:right="113"/>
              <w:jc w:val="both"/>
            </w:pPr>
          </w:p>
        </w:tc>
        <w:tc>
          <w:tcPr>
            <w:tcW w:w="5799" w:type="dxa"/>
            <w:tcBorders>
              <w:left w:val="single" w:sz="4" w:space="0" w:color="auto"/>
              <w:right w:val="single" w:sz="4" w:space="0" w:color="auto"/>
            </w:tcBorders>
            <w:vAlign w:val="center"/>
          </w:tcPr>
          <w:p w:rsidR="00CA50B5" w:rsidRPr="00D95415" w:rsidRDefault="00822407" w:rsidP="00B26D4F">
            <w:pPr>
              <w:pStyle w:val="CoverPageTitle"/>
            </w:pPr>
            <w:r w:rsidRPr="00822407">
              <w:t>SAP ERP: Cost Center Integration to Employee Central Payroll</w:t>
            </w:r>
            <w:r w:rsidRPr="00822407" w:rsidDel="00822407">
              <w:t xml:space="preserve"> </w:t>
            </w:r>
            <w:r w:rsidR="00B3474A" w:rsidRPr="00D95415">
              <w:t>(</w:t>
            </w:r>
            <w:r w:rsidR="00E45205" w:rsidRPr="00D95415">
              <w:t>FK8</w:t>
            </w:r>
            <w:r w:rsidR="00B3474A" w:rsidRPr="00D95415">
              <w:t>)</w:t>
            </w:r>
          </w:p>
        </w:tc>
      </w:tr>
      <w:tr w:rsidR="00CA50B5" w:rsidRPr="00D95415">
        <w:tc>
          <w:tcPr>
            <w:tcW w:w="2552" w:type="dxa"/>
          </w:tcPr>
          <w:p w:rsidR="00CA50B5" w:rsidRPr="00D95415" w:rsidRDefault="00CA50B5">
            <w:pPr>
              <w:widowControl w:val="0"/>
              <w:jc w:val="both"/>
            </w:pPr>
          </w:p>
          <w:p w:rsidR="00CA50B5" w:rsidRPr="00D95415" w:rsidRDefault="00CA50B5">
            <w:pPr>
              <w:widowControl w:val="0"/>
              <w:jc w:val="both"/>
            </w:pPr>
          </w:p>
          <w:p w:rsidR="00CA50B5" w:rsidRPr="00D95415" w:rsidRDefault="00CA50B5">
            <w:pPr>
              <w:widowControl w:val="0"/>
              <w:jc w:val="both"/>
            </w:pPr>
          </w:p>
          <w:p w:rsidR="00CA50B5" w:rsidRPr="00D95415" w:rsidRDefault="00CA50B5">
            <w:pPr>
              <w:widowControl w:val="0"/>
              <w:jc w:val="both"/>
            </w:pPr>
          </w:p>
          <w:p w:rsidR="00CA50B5" w:rsidRPr="00D95415" w:rsidRDefault="00CA50B5">
            <w:pPr>
              <w:widowControl w:val="0"/>
              <w:jc w:val="both"/>
            </w:pPr>
          </w:p>
          <w:p w:rsidR="00CA50B5" w:rsidRPr="00D95415" w:rsidRDefault="00CA50B5">
            <w:pPr>
              <w:widowControl w:val="0"/>
              <w:jc w:val="both"/>
            </w:pPr>
          </w:p>
          <w:p w:rsidR="00CA50B5" w:rsidRPr="00D95415" w:rsidRDefault="00CA50B5">
            <w:pPr>
              <w:widowControl w:val="0"/>
              <w:jc w:val="both"/>
            </w:pPr>
          </w:p>
          <w:p w:rsidR="00CA50B5" w:rsidRPr="00D95415" w:rsidRDefault="00917EBE" w:rsidP="007B0535">
            <w:r>
              <w:t>SAP SE</w:t>
            </w:r>
            <w:r w:rsidR="00CA50B5" w:rsidRPr="00D95415">
              <w:br/>
            </w:r>
            <w:r w:rsidR="007B0535" w:rsidRPr="00D95415">
              <w:t>Dietmar-</w:t>
            </w:r>
            <w:proofErr w:type="spellStart"/>
            <w:r w:rsidR="007B0535" w:rsidRPr="00D95415">
              <w:t>Hopp</w:t>
            </w:r>
            <w:proofErr w:type="spellEnd"/>
            <w:r w:rsidR="007B0535" w:rsidRPr="00D95415">
              <w:t>-</w:t>
            </w:r>
            <w:proofErr w:type="spellStart"/>
            <w:r w:rsidR="007B0535" w:rsidRPr="00D95415">
              <w:t>Allee</w:t>
            </w:r>
            <w:proofErr w:type="spellEnd"/>
            <w:r w:rsidR="00CA50B5" w:rsidRPr="00D95415">
              <w:t xml:space="preserve"> 16</w:t>
            </w:r>
            <w:r w:rsidR="00CA50B5" w:rsidRPr="00D95415">
              <w:br/>
              <w:t xml:space="preserve">69190 </w:t>
            </w:r>
            <w:proofErr w:type="spellStart"/>
            <w:r w:rsidR="00CA50B5" w:rsidRPr="00D95415">
              <w:t>Walldorf</w:t>
            </w:r>
            <w:proofErr w:type="spellEnd"/>
            <w:r w:rsidR="00CA50B5" w:rsidRPr="00D95415">
              <w:br/>
              <w:t>Germany</w:t>
            </w:r>
          </w:p>
        </w:tc>
        <w:tc>
          <w:tcPr>
            <w:tcW w:w="5799" w:type="dxa"/>
            <w:tcBorders>
              <w:left w:val="single" w:sz="4" w:space="0" w:color="auto"/>
              <w:right w:val="single" w:sz="4" w:space="0" w:color="auto"/>
            </w:tcBorders>
          </w:tcPr>
          <w:p w:rsidR="00CA50B5" w:rsidRPr="00D95415" w:rsidRDefault="00CA50B5">
            <w:pPr>
              <w:pStyle w:val="CoverPageSub-Title"/>
              <w:framePr w:wrap="auto"/>
            </w:pPr>
            <w:r w:rsidRPr="00D95415">
              <w:t>Building Block Configuration Guide</w:t>
            </w:r>
          </w:p>
          <w:p w:rsidR="00CA50B5" w:rsidRPr="00D95415" w:rsidRDefault="00CA50B5"/>
          <w:p w:rsidR="00AE2114" w:rsidRPr="00D95415" w:rsidRDefault="00AE2114"/>
          <w:p w:rsidR="00AE2114" w:rsidRPr="00D95415" w:rsidRDefault="00AE2114"/>
          <w:p w:rsidR="00AE2114" w:rsidRPr="00D95415" w:rsidRDefault="00AE2114"/>
          <w:p w:rsidR="00AE2114" w:rsidRPr="00D95415" w:rsidRDefault="00AE2114"/>
        </w:tc>
      </w:tr>
    </w:tbl>
    <w:p w:rsidR="00CA50B5" w:rsidRPr="0020101F" w:rsidRDefault="00CA50B5" w:rsidP="007B0535">
      <w:pPr>
        <w:sectPr w:rsidR="00CA50B5" w:rsidRPr="0020101F" w:rsidSect="007D0A1A">
          <w:headerReference w:type="default" r:id="rId8"/>
          <w:footerReference w:type="default" r:id="rId9"/>
          <w:headerReference w:type="first" r:id="rId10"/>
          <w:footerReference w:type="first" r:id="rId11"/>
          <w:type w:val="oddPage"/>
          <w:pgSz w:w="11907" w:h="16840" w:code="9"/>
          <w:pgMar w:top="1701" w:right="1814" w:bottom="1814" w:left="1440" w:header="720" w:footer="851" w:gutter="0"/>
          <w:cols w:space="141"/>
          <w:titlePg/>
          <w:docGrid w:linePitch="272"/>
        </w:sectPr>
      </w:pPr>
    </w:p>
    <w:p w:rsidR="00CA50B5" w:rsidRPr="001B127B" w:rsidRDefault="00CA50B5" w:rsidP="0036721B">
      <w:pPr>
        <w:pStyle w:val="Heading9"/>
        <w:rPr>
          <w:sz w:val="28"/>
          <w:lang w:eastAsia="zh-CN"/>
        </w:rPr>
      </w:pPr>
      <w:r w:rsidRPr="001B127B">
        <w:rPr>
          <w:sz w:val="28"/>
        </w:rPr>
        <w:lastRenderedPageBreak/>
        <w:t>Copyright</w:t>
      </w:r>
    </w:p>
    <w:p w:rsidR="007D0A1A" w:rsidRPr="007D0A1A" w:rsidRDefault="007D0A1A" w:rsidP="007D0A1A">
      <w:pPr>
        <w:spacing w:after="120"/>
        <w:rPr>
          <w:rFonts w:eastAsia="MS Mincho"/>
          <w:sz w:val="18"/>
          <w:szCs w:val="18"/>
          <w:lang w:eastAsia="ja-JP"/>
        </w:rPr>
      </w:pPr>
    </w:p>
    <w:p w:rsidR="007D0A1A" w:rsidRPr="007D0A1A" w:rsidRDefault="00D07FFB" w:rsidP="007D0A1A">
      <w:pPr>
        <w:spacing w:after="120"/>
        <w:rPr>
          <w:rFonts w:eastAsia="MS Mincho"/>
          <w:sz w:val="18"/>
          <w:szCs w:val="18"/>
          <w:lang w:eastAsia="ja-JP"/>
        </w:rPr>
      </w:pPr>
      <w:bookmarkStart w:id="1" w:name="copyright"/>
      <w:r>
        <w:rPr>
          <w:rFonts w:eastAsia="MS Mincho"/>
          <w:sz w:val="12"/>
          <w:szCs w:val="18"/>
          <w:lang w:eastAsia="ja-JP"/>
        </w:rPr>
        <w:t>© 2018</w:t>
      </w:r>
      <w:r w:rsidR="001818BC" w:rsidRPr="001818BC">
        <w:rPr>
          <w:rFonts w:eastAsia="MS Mincho"/>
          <w:sz w:val="12"/>
          <w:szCs w:val="18"/>
          <w:lang w:eastAsia="ja-JP"/>
        </w:rPr>
        <w:t xml:space="preserve"> SAP SE or an SAP affiliate company. All rights reserved.</w:t>
      </w:r>
      <w:bookmarkEnd w:id="1"/>
    </w:p>
    <w:p w:rsidR="001818BC" w:rsidRPr="001818BC" w:rsidRDefault="001818BC" w:rsidP="001818BC">
      <w:pPr>
        <w:spacing w:before="0" w:after="0"/>
        <w:rPr>
          <w:sz w:val="12"/>
          <w:szCs w:val="18"/>
        </w:rPr>
      </w:pPr>
      <w:bookmarkStart w:id="2" w:name="copyright_fulltext"/>
      <w:r w:rsidRPr="001818BC">
        <w:rPr>
          <w:sz w:val="12"/>
          <w:szCs w:val="18"/>
        </w:rPr>
        <w:t>No part of this publication may be reproduced or transmitted in any form or for any purpose without the express permission of SAP SE or an SAP affiliate company.</w:t>
      </w:r>
    </w:p>
    <w:p w:rsidR="001818BC" w:rsidRPr="001818BC" w:rsidRDefault="001818BC" w:rsidP="001818BC">
      <w:pPr>
        <w:spacing w:before="0" w:after="0"/>
        <w:rPr>
          <w:sz w:val="12"/>
          <w:szCs w:val="18"/>
        </w:rPr>
      </w:pPr>
      <w:r w:rsidRPr="001818BC">
        <w:rPr>
          <w:sz w:val="12"/>
          <w:szCs w:val="18"/>
        </w:rPr>
        <w:t xml:space="preserve">SAP and other SAP products and services mentioned herein as well as their respective logos are trademarks or registered trademarks of SAP SE (or an SAP affiliate company) in Germany and other countries. Please see </w:t>
      </w:r>
      <w:hyperlink r:id="rId12" w:anchor="trademark" w:history="1">
        <w:r w:rsidRPr="001818BC">
          <w:rPr>
            <w:rStyle w:val="Hyperlink"/>
            <w:sz w:val="12"/>
            <w:szCs w:val="18"/>
          </w:rPr>
          <w:t>http://global.sap.com/corporate-en/legal/copyright/index.epx#trademark</w:t>
        </w:r>
      </w:hyperlink>
      <w:r w:rsidRPr="001818BC">
        <w:rPr>
          <w:sz w:val="12"/>
          <w:szCs w:val="18"/>
        </w:rPr>
        <w:t xml:space="preserve"> for additional trademark information and notices.</w:t>
      </w:r>
    </w:p>
    <w:p w:rsidR="001818BC" w:rsidRPr="001818BC" w:rsidRDefault="001818BC" w:rsidP="001818BC">
      <w:pPr>
        <w:spacing w:before="0" w:after="0"/>
        <w:rPr>
          <w:sz w:val="12"/>
          <w:szCs w:val="18"/>
        </w:rPr>
      </w:pPr>
      <w:r w:rsidRPr="001818BC">
        <w:rPr>
          <w:sz w:val="12"/>
          <w:szCs w:val="18"/>
        </w:rPr>
        <w:t>Some software products marketed by SAP SE and its distributors contain proprietary software components of other software vendors.</w:t>
      </w:r>
    </w:p>
    <w:p w:rsidR="001818BC" w:rsidRPr="001818BC" w:rsidRDefault="001818BC" w:rsidP="001818BC">
      <w:pPr>
        <w:spacing w:before="0" w:after="0"/>
        <w:rPr>
          <w:sz w:val="12"/>
          <w:szCs w:val="18"/>
        </w:rPr>
      </w:pPr>
      <w:r w:rsidRPr="001818BC">
        <w:rPr>
          <w:sz w:val="12"/>
          <w:szCs w:val="18"/>
        </w:rPr>
        <w:t>National product specifications may vary.</w:t>
      </w:r>
    </w:p>
    <w:p w:rsidR="001818BC" w:rsidRPr="001818BC" w:rsidRDefault="001818BC" w:rsidP="001818BC">
      <w:pPr>
        <w:spacing w:before="0" w:after="0"/>
        <w:rPr>
          <w:sz w:val="12"/>
          <w:szCs w:val="18"/>
        </w:rPr>
      </w:pPr>
      <w:r w:rsidRPr="001818BC">
        <w:rPr>
          <w:sz w:val="12"/>
          <w:szCs w:val="18"/>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rsidR="007D0A1A" w:rsidRPr="007D0A1A" w:rsidRDefault="001818BC" w:rsidP="001818BC">
      <w:pPr>
        <w:spacing w:before="0" w:after="0"/>
        <w:rPr>
          <w:rFonts w:eastAsia="MS Mincho"/>
          <w:sz w:val="18"/>
          <w:szCs w:val="18"/>
          <w:lang w:eastAsia="ja-JP"/>
        </w:rPr>
      </w:pPr>
      <w:proofErr w:type="gramStart"/>
      <w:r w:rsidRPr="001818BC">
        <w:rPr>
          <w:sz w:val="12"/>
          <w:szCs w:val="18"/>
        </w:rPr>
        <w:t>In particular, SAP</w:t>
      </w:r>
      <w:proofErr w:type="gramEnd"/>
      <w:r w:rsidRPr="001818BC">
        <w:rPr>
          <w:sz w:val="12"/>
          <w:szCs w:val="18"/>
        </w:rPr>
        <w:t xml:space="preserve">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2"/>
    </w:p>
    <w:p w:rsidR="00E47FC3" w:rsidRDefault="00E47FC3">
      <w:pPr>
        <w:rPr>
          <w:lang w:eastAsia="zh-CN"/>
        </w:rPr>
      </w:pPr>
    </w:p>
    <w:p w:rsidR="00512DEE" w:rsidRPr="0013487C" w:rsidRDefault="00512DEE">
      <w:r w:rsidRPr="0013487C">
        <w:br w:type="page"/>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050"/>
        <w:gridCol w:w="1681"/>
        <w:gridCol w:w="5566"/>
      </w:tblGrid>
      <w:tr w:rsidR="001B108C" w:rsidRPr="001B127B" w:rsidTr="00090C04">
        <w:tc>
          <w:tcPr>
            <w:tcW w:w="1050" w:type="dxa"/>
            <w:shd w:val="clear" w:color="auto" w:fill="D9D9D9"/>
          </w:tcPr>
          <w:p w:rsidR="001B108C" w:rsidRPr="001B127B" w:rsidRDefault="001B108C" w:rsidP="00F513F2">
            <w:pPr>
              <w:tabs>
                <w:tab w:val="left" w:pos="540"/>
              </w:tabs>
              <w:spacing w:before="80" w:after="80"/>
              <w:jc w:val="both"/>
              <w:rPr>
                <w:b/>
              </w:rPr>
            </w:pPr>
            <w:r w:rsidRPr="001B127B">
              <w:rPr>
                <w:b/>
              </w:rPr>
              <w:lastRenderedPageBreak/>
              <w:t>Revision</w:t>
            </w:r>
          </w:p>
        </w:tc>
        <w:tc>
          <w:tcPr>
            <w:tcW w:w="1681" w:type="dxa"/>
            <w:shd w:val="clear" w:color="auto" w:fill="D9D9D9"/>
          </w:tcPr>
          <w:p w:rsidR="001B108C" w:rsidRPr="001B127B" w:rsidRDefault="001B108C" w:rsidP="00F513F2">
            <w:pPr>
              <w:tabs>
                <w:tab w:val="left" w:pos="540"/>
              </w:tabs>
              <w:spacing w:before="80" w:after="80"/>
              <w:jc w:val="both"/>
              <w:rPr>
                <w:b/>
              </w:rPr>
            </w:pPr>
            <w:r w:rsidRPr="001B127B">
              <w:rPr>
                <w:b/>
              </w:rPr>
              <w:t>Change Date</w:t>
            </w:r>
          </w:p>
        </w:tc>
        <w:tc>
          <w:tcPr>
            <w:tcW w:w="5566" w:type="dxa"/>
            <w:shd w:val="clear" w:color="auto" w:fill="D9D9D9"/>
          </w:tcPr>
          <w:p w:rsidR="001B108C" w:rsidRPr="001B127B" w:rsidRDefault="001B108C" w:rsidP="00F513F2">
            <w:pPr>
              <w:tabs>
                <w:tab w:val="left" w:pos="540"/>
              </w:tabs>
              <w:spacing w:before="80" w:after="80"/>
              <w:jc w:val="both"/>
              <w:rPr>
                <w:b/>
              </w:rPr>
            </w:pPr>
            <w:r w:rsidRPr="001B127B">
              <w:rPr>
                <w:b/>
              </w:rPr>
              <w:t>Description</w:t>
            </w:r>
          </w:p>
        </w:tc>
      </w:tr>
      <w:tr w:rsidR="001B108C" w:rsidRPr="00D95415" w:rsidTr="00090C04">
        <w:tc>
          <w:tcPr>
            <w:tcW w:w="1050" w:type="dxa"/>
            <w:shd w:val="clear" w:color="auto" w:fill="auto"/>
          </w:tcPr>
          <w:p w:rsidR="001B108C" w:rsidRPr="00D95415" w:rsidRDefault="001B108C" w:rsidP="00F513F2">
            <w:pPr>
              <w:tabs>
                <w:tab w:val="left" w:pos="540"/>
              </w:tabs>
              <w:spacing w:before="80" w:after="80"/>
              <w:jc w:val="both"/>
            </w:pPr>
          </w:p>
        </w:tc>
        <w:tc>
          <w:tcPr>
            <w:tcW w:w="1681" w:type="dxa"/>
            <w:shd w:val="clear" w:color="auto" w:fill="auto"/>
          </w:tcPr>
          <w:p w:rsidR="001B108C" w:rsidRPr="00D95415" w:rsidRDefault="001B108C" w:rsidP="00F513F2">
            <w:pPr>
              <w:tabs>
                <w:tab w:val="left" w:pos="540"/>
              </w:tabs>
              <w:spacing w:before="80" w:after="80"/>
              <w:jc w:val="both"/>
            </w:pPr>
          </w:p>
        </w:tc>
        <w:tc>
          <w:tcPr>
            <w:tcW w:w="5566" w:type="dxa"/>
            <w:shd w:val="clear" w:color="auto" w:fill="auto"/>
          </w:tcPr>
          <w:p w:rsidR="001B108C" w:rsidRPr="00D95415" w:rsidRDefault="001B108C" w:rsidP="00F513F2">
            <w:pPr>
              <w:tabs>
                <w:tab w:val="left" w:pos="540"/>
              </w:tabs>
              <w:spacing w:before="80" w:after="80"/>
              <w:jc w:val="both"/>
            </w:pPr>
          </w:p>
        </w:tc>
      </w:tr>
    </w:tbl>
    <w:p w:rsidR="001B108C" w:rsidRPr="00485168" w:rsidRDefault="001B108C" w:rsidP="001B108C">
      <w:pPr>
        <w:tabs>
          <w:tab w:val="left" w:pos="540"/>
        </w:tabs>
        <w:spacing w:after="120"/>
        <w:rPr>
          <w:b/>
        </w:rPr>
      </w:pPr>
    </w:p>
    <w:p w:rsidR="00CA50B5" w:rsidRPr="0020101F" w:rsidRDefault="00CA50B5" w:rsidP="007672E5">
      <w:pPr>
        <w:pStyle w:val="Heading9"/>
      </w:pPr>
      <w:r w:rsidRPr="0020101F">
        <w:br w:type="page"/>
      </w:r>
      <w:bookmarkStart w:id="3" w:name="_Toc18217843"/>
      <w:r w:rsidRPr="0020101F">
        <w:lastRenderedPageBreak/>
        <w:t>Icons</w:t>
      </w:r>
      <w:bookmarkEnd w:id="3"/>
    </w:p>
    <w:p w:rsidR="00CA50B5" w:rsidRPr="0020101F" w:rsidRDefault="00CA50B5"/>
    <w:tbl>
      <w:tblPr>
        <w:tblW w:w="0" w:type="auto"/>
        <w:tblInd w:w="288" w:type="dxa"/>
        <w:tblLayout w:type="fixed"/>
        <w:tblLook w:val="0000" w:firstRow="0" w:lastRow="0" w:firstColumn="0" w:lastColumn="0" w:noHBand="0" w:noVBand="0"/>
      </w:tblPr>
      <w:tblGrid>
        <w:gridCol w:w="2340"/>
        <w:gridCol w:w="6372"/>
      </w:tblGrid>
      <w:tr w:rsidR="00CA50B5" w:rsidRPr="00D95415">
        <w:tc>
          <w:tcPr>
            <w:tcW w:w="2340" w:type="dxa"/>
            <w:tcBorders>
              <w:bottom w:val="single" w:sz="6" w:space="0" w:color="auto"/>
            </w:tcBorders>
          </w:tcPr>
          <w:p w:rsidR="00CA50B5" w:rsidRPr="00D95415" w:rsidRDefault="00CA50B5">
            <w:pPr>
              <w:pStyle w:val="TableHeading"/>
            </w:pPr>
            <w:r w:rsidRPr="00D95415">
              <w:t>Icon</w:t>
            </w:r>
          </w:p>
        </w:tc>
        <w:tc>
          <w:tcPr>
            <w:tcW w:w="6372" w:type="dxa"/>
            <w:tcBorders>
              <w:bottom w:val="single" w:sz="6" w:space="0" w:color="auto"/>
            </w:tcBorders>
          </w:tcPr>
          <w:p w:rsidR="00CA50B5" w:rsidRPr="00D95415" w:rsidRDefault="00CA50B5">
            <w:pPr>
              <w:pStyle w:val="TableHeading"/>
            </w:pPr>
            <w:r w:rsidRPr="00D95415">
              <w:t>Meaning</w:t>
            </w:r>
          </w:p>
        </w:tc>
      </w:tr>
      <w:tr w:rsidR="00CA50B5" w:rsidRPr="00D95415">
        <w:tc>
          <w:tcPr>
            <w:tcW w:w="2340" w:type="dxa"/>
          </w:tcPr>
          <w:p w:rsidR="00CA50B5" w:rsidRPr="00D95415" w:rsidRDefault="00E50E0B">
            <w:pPr>
              <w:pStyle w:val="TableText"/>
            </w:pPr>
            <w:r w:rsidRPr="00D95415">
              <w:rPr>
                <w:noProof/>
                <w:lang w:val="de-DE" w:eastAsia="de-DE"/>
              </w:rPr>
              <w:drawing>
                <wp:inline distT="0" distB="0" distL="0" distR="0">
                  <wp:extent cx="231775" cy="231775"/>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372" w:type="dxa"/>
          </w:tcPr>
          <w:p w:rsidR="00CA50B5" w:rsidRPr="00D95415" w:rsidRDefault="00CA50B5">
            <w:pPr>
              <w:pStyle w:val="TableText"/>
            </w:pPr>
            <w:r w:rsidRPr="00D95415">
              <w:t>Caution</w:t>
            </w:r>
          </w:p>
        </w:tc>
      </w:tr>
      <w:tr w:rsidR="00CA50B5" w:rsidRPr="00D95415">
        <w:tc>
          <w:tcPr>
            <w:tcW w:w="2340" w:type="dxa"/>
          </w:tcPr>
          <w:p w:rsidR="00CA50B5" w:rsidRPr="00D95415" w:rsidRDefault="00E50E0B">
            <w:pPr>
              <w:pStyle w:val="TableText"/>
            </w:pPr>
            <w:r w:rsidRPr="00D95415">
              <w:rPr>
                <w:noProof/>
                <w:lang w:val="de-DE" w:eastAsia="de-DE"/>
              </w:rPr>
              <w:drawing>
                <wp:inline distT="0" distB="0" distL="0" distR="0">
                  <wp:extent cx="304800" cy="30480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372" w:type="dxa"/>
          </w:tcPr>
          <w:p w:rsidR="00CA50B5" w:rsidRPr="00D95415" w:rsidRDefault="00CA50B5">
            <w:pPr>
              <w:pStyle w:val="TableText"/>
            </w:pPr>
            <w:r w:rsidRPr="00D95415">
              <w:t>Example</w:t>
            </w:r>
          </w:p>
        </w:tc>
      </w:tr>
      <w:tr w:rsidR="00CA50B5" w:rsidRPr="00D95415">
        <w:tc>
          <w:tcPr>
            <w:tcW w:w="2340" w:type="dxa"/>
          </w:tcPr>
          <w:p w:rsidR="00CA50B5" w:rsidRPr="00D95415" w:rsidRDefault="00E50E0B">
            <w:pPr>
              <w:pStyle w:val="TableText"/>
            </w:pPr>
            <w:r w:rsidRPr="00D95415">
              <w:rPr>
                <w:noProof/>
                <w:lang w:val="de-DE" w:eastAsia="de-DE"/>
              </w:rPr>
              <w:drawing>
                <wp:inline distT="0" distB="0" distL="0" distR="0">
                  <wp:extent cx="231775" cy="2317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372" w:type="dxa"/>
          </w:tcPr>
          <w:p w:rsidR="00CA50B5" w:rsidRPr="00D95415" w:rsidRDefault="00CA50B5">
            <w:pPr>
              <w:pStyle w:val="TableText"/>
            </w:pPr>
            <w:r w:rsidRPr="00D95415">
              <w:t>Note</w:t>
            </w:r>
          </w:p>
        </w:tc>
      </w:tr>
      <w:tr w:rsidR="00CA50B5" w:rsidRPr="00D95415">
        <w:tc>
          <w:tcPr>
            <w:tcW w:w="2340" w:type="dxa"/>
          </w:tcPr>
          <w:p w:rsidR="00CA50B5" w:rsidRPr="00D95415" w:rsidRDefault="00E50E0B">
            <w:pPr>
              <w:pStyle w:val="TableText"/>
            </w:pPr>
            <w:r w:rsidRPr="00D95415">
              <w:rPr>
                <w:noProof/>
                <w:lang w:val="de-DE" w:eastAsia="de-DE"/>
              </w:rPr>
              <w:drawing>
                <wp:inline distT="0" distB="0" distL="0" distR="0">
                  <wp:extent cx="231775" cy="23177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tc>
        <w:tc>
          <w:tcPr>
            <w:tcW w:w="6372" w:type="dxa"/>
          </w:tcPr>
          <w:p w:rsidR="00CA50B5" w:rsidRPr="00D95415" w:rsidRDefault="00CA50B5">
            <w:pPr>
              <w:pStyle w:val="TableText"/>
            </w:pPr>
            <w:r w:rsidRPr="00D95415">
              <w:t>Recommendation</w:t>
            </w:r>
          </w:p>
        </w:tc>
      </w:tr>
      <w:tr w:rsidR="00CA50B5" w:rsidRPr="00D95415">
        <w:tc>
          <w:tcPr>
            <w:tcW w:w="2340" w:type="dxa"/>
          </w:tcPr>
          <w:p w:rsidR="00CA50B5" w:rsidRPr="00D95415" w:rsidRDefault="00E50E0B">
            <w:pPr>
              <w:pStyle w:val="TableText"/>
            </w:pPr>
            <w:r w:rsidRPr="00D95415">
              <w:rPr>
                <w:noProof/>
                <w:lang w:val="de-DE" w:eastAsia="de-DE"/>
              </w:rPr>
              <w:drawing>
                <wp:inline distT="0" distB="0" distL="0" distR="0">
                  <wp:extent cx="304800" cy="304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6372" w:type="dxa"/>
          </w:tcPr>
          <w:p w:rsidR="00CA50B5" w:rsidRPr="00D95415" w:rsidRDefault="00CA50B5">
            <w:pPr>
              <w:pStyle w:val="TableText"/>
            </w:pPr>
            <w:r w:rsidRPr="00D95415">
              <w:t>Syntax</w:t>
            </w:r>
          </w:p>
        </w:tc>
      </w:tr>
    </w:tbl>
    <w:p w:rsidR="00CA50B5" w:rsidRPr="0020101F" w:rsidRDefault="00CA50B5"/>
    <w:p w:rsidR="00CA50B5" w:rsidRPr="0020101F" w:rsidRDefault="00CA50B5"/>
    <w:p w:rsidR="00CA50B5" w:rsidRPr="0020101F" w:rsidRDefault="00CA50B5" w:rsidP="0036721B">
      <w:pPr>
        <w:pStyle w:val="Heading9"/>
      </w:pPr>
      <w:bookmarkStart w:id="4" w:name="_Toc18217844"/>
      <w:r w:rsidRPr="0020101F">
        <w:t>Typographic Conventions</w:t>
      </w:r>
      <w:bookmarkEnd w:id="4"/>
    </w:p>
    <w:p w:rsidR="00CA50B5" w:rsidRPr="0020101F" w:rsidRDefault="00CA50B5"/>
    <w:tbl>
      <w:tblPr>
        <w:tblW w:w="0" w:type="auto"/>
        <w:tblInd w:w="188" w:type="dxa"/>
        <w:tblLayout w:type="fixed"/>
        <w:tblCellMar>
          <w:left w:w="0" w:type="dxa"/>
          <w:right w:w="0" w:type="dxa"/>
        </w:tblCellMar>
        <w:tblLook w:val="0000" w:firstRow="0" w:lastRow="0" w:firstColumn="0" w:lastColumn="0" w:noHBand="0" w:noVBand="0"/>
      </w:tblPr>
      <w:tblGrid>
        <w:gridCol w:w="2340"/>
        <w:gridCol w:w="6390"/>
      </w:tblGrid>
      <w:tr w:rsidR="00CA50B5" w:rsidRPr="00D95415">
        <w:tc>
          <w:tcPr>
            <w:tcW w:w="2340" w:type="dxa"/>
            <w:tcBorders>
              <w:bottom w:val="single" w:sz="4" w:space="0" w:color="auto"/>
            </w:tcBorders>
          </w:tcPr>
          <w:p w:rsidR="00CA50B5" w:rsidRPr="00D95415" w:rsidRDefault="00CA50B5">
            <w:pPr>
              <w:pStyle w:val="TableHeading"/>
            </w:pPr>
            <w:r w:rsidRPr="00D95415">
              <w:t>Type Style</w:t>
            </w:r>
          </w:p>
        </w:tc>
        <w:tc>
          <w:tcPr>
            <w:tcW w:w="6390" w:type="dxa"/>
            <w:tcBorders>
              <w:bottom w:val="single" w:sz="4" w:space="0" w:color="auto"/>
            </w:tcBorders>
          </w:tcPr>
          <w:p w:rsidR="00CA50B5" w:rsidRPr="00D95415" w:rsidRDefault="00CA50B5">
            <w:pPr>
              <w:pStyle w:val="TableHeading"/>
            </w:pPr>
            <w:r w:rsidRPr="00D95415">
              <w:t>Description</w:t>
            </w:r>
          </w:p>
        </w:tc>
      </w:tr>
      <w:tr w:rsidR="00CA50B5" w:rsidRPr="00D95415">
        <w:tc>
          <w:tcPr>
            <w:tcW w:w="2340" w:type="dxa"/>
          </w:tcPr>
          <w:p w:rsidR="00CA50B5" w:rsidRPr="00D95415" w:rsidRDefault="00CA50B5">
            <w:pPr>
              <w:pStyle w:val="TableText"/>
              <w:rPr>
                <w:rStyle w:val="Object"/>
              </w:rPr>
            </w:pPr>
            <w:r w:rsidRPr="00D95415">
              <w:rPr>
                <w:rStyle w:val="Object"/>
              </w:rPr>
              <w:t>Example text</w:t>
            </w:r>
          </w:p>
        </w:tc>
        <w:tc>
          <w:tcPr>
            <w:tcW w:w="6390" w:type="dxa"/>
          </w:tcPr>
          <w:p w:rsidR="00CA50B5" w:rsidRPr="00D95415" w:rsidRDefault="00CA50B5">
            <w:pPr>
              <w:pStyle w:val="TableText"/>
            </w:pPr>
            <w:r w:rsidRPr="00D95415">
              <w:t>Words or characters that appear on the screen. These include field names, screen titles, pushbuttons as well as menu names, paths and options.</w:t>
            </w:r>
          </w:p>
          <w:p w:rsidR="00CA50B5" w:rsidRPr="00D95415" w:rsidRDefault="00CA50B5">
            <w:pPr>
              <w:pStyle w:val="TableText"/>
            </w:pPr>
            <w:r w:rsidRPr="00D95415">
              <w:t>Cross-references to other documentation.</w:t>
            </w:r>
          </w:p>
        </w:tc>
      </w:tr>
      <w:tr w:rsidR="00CA50B5" w:rsidRPr="00D95415">
        <w:tc>
          <w:tcPr>
            <w:tcW w:w="2340" w:type="dxa"/>
          </w:tcPr>
          <w:p w:rsidR="00CA50B5" w:rsidRPr="00D95415" w:rsidRDefault="00CA50B5">
            <w:pPr>
              <w:rPr>
                <w:rStyle w:val="UserInput"/>
              </w:rPr>
            </w:pPr>
            <w:r w:rsidRPr="00D95415">
              <w:rPr>
                <w:rStyle w:val="UserInput"/>
              </w:rPr>
              <w:t>Example text</w:t>
            </w:r>
          </w:p>
        </w:tc>
        <w:tc>
          <w:tcPr>
            <w:tcW w:w="6390" w:type="dxa"/>
          </w:tcPr>
          <w:p w:rsidR="00CA50B5" w:rsidRPr="00D95415" w:rsidRDefault="00CA50B5">
            <w:pPr>
              <w:pStyle w:val="TableText"/>
            </w:pPr>
            <w:r w:rsidRPr="00D95415">
              <w:t>Emphasized words or phrases in body text, titles of graphics and tables.</w:t>
            </w:r>
          </w:p>
        </w:tc>
      </w:tr>
      <w:tr w:rsidR="00CA50B5" w:rsidRPr="00D95415">
        <w:tc>
          <w:tcPr>
            <w:tcW w:w="2340" w:type="dxa"/>
          </w:tcPr>
          <w:p w:rsidR="00CA50B5" w:rsidRPr="00D95415" w:rsidRDefault="00CA50B5">
            <w:pPr>
              <w:pStyle w:val="TableText"/>
            </w:pPr>
            <w:r w:rsidRPr="00D95415">
              <w:t>EXAMPLE TEXT</w:t>
            </w:r>
          </w:p>
        </w:tc>
        <w:tc>
          <w:tcPr>
            <w:tcW w:w="6390" w:type="dxa"/>
          </w:tcPr>
          <w:p w:rsidR="00CA50B5" w:rsidRPr="00D95415" w:rsidRDefault="00CA50B5">
            <w:pPr>
              <w:pStyle w:val="TableText"/>
            </w:pPr>
            <w:r w:rsidRPr="00D95415">
              <w:t>Names of elements in the system. These include report names, program names, transaction codes, table names, and individual key words of a programming language, when surrounded by body text, for example, SELECT and INCLUDE.</w:t>
            </w:r>
          </w:p>
        </w:tc>
      </w:tr>
      <w:tr w:rsidR="00CA50B5" w:rsidRPr="00D95415">
        <w:tc>
          <w:tcPr>
            <w:tcW w:w="2340" w:type="dxa"/>
          </w:tcPr>
          <w:p w:rsidR="00CA50B5" w:rsidRPr="00D95415" w:rsidRDefault="00CA50B5">
            <w:pPr>
              <w:pStyle w:val="TableText"/>
              <w:rPr>
                <w:rStyle w:val="ScreenOutput"/>
              </w:rPr>
            </w:pPr>
            <w:r w:rsidRPr="00D95415">
              <w:rPr>
                <w:rStyle w:val="ScreenOutput"/>
              </w:rPr>
              <w:t>Example text</w:t>
            </w:r>
          </w:p>
        </w:tc>
        <w:tc>
          <w:tcPr>
            <w:tcW w:w="6390" w:type="dxa"/>
          </w:tcPr>
          <w:p w:rsidR="00CA50B5" w:rsidRPr="00D95415" w:rsidRDefault="00CA50B5">
            <w:pPr>
              <w:pStyle w:val="TableText"/>
            </w:pPr>
            <w:r w:rsidRPr="00D95415">
              <w:t>Screen output. This includes file and directory names and their paths, messages, source code, names of variables and parameters as well as names of installation, upgrade and database tools.</w:t>
            </w:r>
          </w:p>
        </w:tc>
      </w:tr>
      <w:tr w:rsidR="00CA50B5" w:rsidRPr="00D95415">
        <w:tc>
          <w:tcPr>
            <w:tcW w:w="2340" w:type="dxa"/>
          </w:tcPr>
          <w:p w:rsidR="00CA50B5" w:rsidRPr="00D95415" w:rsidRDefault="00CA50B5">
            <w:pPr>
              <w:pStyle w:val="TableText"/>
              <w:rPr>
                <w:rFonts w:ascii="Times New Roman" w:hAnsi="Times New Roman" w:cs="Times New Roman"/>
                <w:smallCaps/>
              </w:rPr>
            </w:pPr>
            <w:r w:rsidRPr="00D95415">
              <w:rPr>
                <w:rStyle w:val="UserKey"/>
              </w:rPr>
              <w:t>EXAMPLE TEXT</w:t>
            </w:r>
          </w:p>
        </w:tc>
        <w:tc>
          <w:tcPr>
            <w:tcW w:w="6390" w:type="dxa"/>
          </w:tcPr>
          <w:p w:rsidR="00CA50B5" w:rsidRPr="00D95415" w:rsidRDefault="00CA50B5">
            <w:pPr>
              <w:pStyle w:val="TableText"/>
            </w:pPr>
            <w:r w:rsidRPr="00D95415">
              <w:t xml:space="preserve">Keys on the keyboard, for example, function keys (such as </w:t>
            </w:r>
            <w:r w:rsidRPr="00D95415">
              <w:rPr>
                <w:rStyle w:val="UserKey"/>
              </w:rPr>
              <w:t>F2</w:t>
            </w:r>
            <w:r w:rsidRPr="00D95415">
              <w:t xml:space="preserve">) or the </w:t>
            </w:r>
            <w:r w:rsidRPr="00D95415">
              <w:rPr>
                <w:rStyle w:val="UserKey"/>
              </w:rPr>
              <w:t>ENTER</w:t>
            </w:r>
            <w:r w:rsidRPr="00D95415">
              <w:t xml:space="preserve"> key.</w:t>
            </w:r>
          </w:p>
        </w:tc>
      </w:tr>
      <w:tr w:rsidR="00CA50B5" w:rsidRPr="00D95415">
        <w:tc>
          <w:tcPr>
            <w:tcW w:w="2340" w:type="dxa"/>
          </w:tcPr>
          <w:p w:rsidR="00CA50B5" w:rsidRPr="00D95415" w:rsidRDefault="00CA50B5">
            <w:pPr>
              <w:pStyle w:val="TableText"/>
              <w:rPr>
                <w:rStyle w:val="UserInput"/>
              </w:rPr>
            </w:pPr>
            <w:r w:rsidRPr="00D95415">
              <w:rPr>
                <w:rStyle w:val="UserInput"/>
              </w:rPr>
              <w:t>Example text</w:t>
            </w:r>
          </w:p>
        </w:tc>
        <w:tc>
          <w:tcPr>
            <w:tcW w:w="6390" w:type="dxa"/>
          </w:tcPr>
          <w:p w:rsidR="00CA50B5" w:rsidRPr="00D95415" w:rsidRDefault="00CA50B5">
            <w:pPr>
              <w:pStyle w:val="TableText"/>
            </w:pPr>
            <w:r w:rsidRPr="00D95415">
              <w:t>Exact user entry. These are words or characters that you enter in the system exactly as they appear in the documentation.</w:t>
            </w:r>
          </w:p>
        </w:tc>
      </w:tr>
      <w:tr w:rsidR="00CA50B5" w:rsidRPr="00D95415">
        <w:tc>
          <w:tcPr>
            <w:tcW w:w="2340" w:type="dxa"/>
          </w:tcPr>
          <w:p w:rsidR="00CA50B5" w:rsidRPr="00D95415" w:rsidRDefault="00CA50B5">
            <w:pPr>
              <w:pStyle w:val="TableText"/>
              <w:rPr>
                <w:rStyle w:val="UserInput"/>
              </w:rPr>
            </w:pPr>
            <w:r w:rsidRPr="00D95415">
              <w:rPr>
                <w:rStyle w:val="UserInput"/>
              </w:rPr>
              <w:t>&lt;Example text&gt;</w:t>
            </w:r>
          </w:p>
        </w:tc>
        <w:tc>
          <w:tcPr>
            <w:tcW w:w="6390" w:type="dxa"/>
          </w:tcPr>
          <w:p w:rsidR="00CA50B5" w:rsidRPr="00D95415" w:rsidRDefault="00CA50B5">
            <w:pPr>
              <w:pStyle w:val="TableText"/>
            </w:pPr>
            <w:r w:rsidRPr="00D95415">
              <w:t>Variable user entry. Pointed brackets indicate that you replace these words and characters with appropriate entries.</w:t>
            </w:r>
          </w:p>
        </w:tc>
      </w:tr>
    </w:tbl>
    <w:p w:rsidR="00307173" w:rsidRPr="00802FD3" w:rsidRDefault="00307173" w:rsidP="005B5D5C"/>
    <w:p w:rsidR="00E47FC3" w:rsidRDefault="00307173" w:rsidP="00B3474A">
      <w:pPr>
        <w:pStyle w:val="Heading9"/>
        <w:rPr>
          <w:lang w:eastAsia="zh-CN"/>
        </w:rPr>
      </w:pPr>
      <w:r w:rsidRPr="0020101F">
        <w:br w:type="page"/>
      </w:r>
      <w:r w:rsidR="00CA50B5" w:rsidRPr="001B127B">
        <w:rPr>
          <w:sz w:val="28"/>
        </w:rPr>
        <w:lastRenderedPageBreak/>
        <w:t>Content</w:t>
      </w:r>
      <w:bookmarkStart w:id="5" w:name="_xxxTOCxx_"/>
      <w:bookmarkEnd w:id="5"/>
    </w:p>
    <w:p w:rsidR="00AA48A2" w:rsidRDefault="004355F3">
      <w:pPr>
        <w:pStyle w:val="TOC1"/>
        <w:tabs>
          <w:tab w:val="left" w:pos="400"/>
          <w:tab w:val="right" w:leader="dot" w:pos="8297"/>
        </w:tabs>
        <w:rPr>
          <w:rFonts w:asciiTheme="minorHAnsi" w:eastAsiaTheme="minorEastAsia" w:hAnsiTheme="minorHAnsi" w:cstheme="minorBidi"/>
          <w:noProof/>
          <w:sz w:val="22"/>
          <w:szCs w:val="22"/>
          <w:lang w:val="de-DE" w:eastAsia="de-DE"/>
        </w:rPr>
      </w:pPr>
      <w:r>
        <w:fldChar w:fldCharType="begin"/>
      </w:r>
      <w:r>
        <w:instrText xml:space="preserve"> TOC \o "1-4" \h \z \u </w:instrText>
      </w:r>
      <w:r>
        <w:fldChar w:fldCharType="separate"/>
      </w:r>
      <w:hyperlink w:anchor="_Toc509577526" w:history="1">
        <w:r w:rsidR="00AA48A2" w:rsidRPr="00F36319">
          <w:rPr>
            <w:rStyle w:val="Hyperlink"/>
            <w:noProof/>
          </w:rPr>
          <w:t>1</w:t>
        </w:r>
        <w:r w:rsidR="00AA48A2">
          <w:rPr>
            <w:rFonts w:asciiTheme="minorHAnsi" w:eastAsiaTheme="minorEastAsia" w:hAnsiTheme="minorHAnsi" w:cstheme="minorBidi"/>
            <w:noProof/>
            <w:sz w:val="22"/>
            <w:szCs w:val="22"/>
            <w:lang w:val="de-DE" w:eastAsia="de-DE"/>
          </w:rPr>
          <w:tab/>
        </w:r>
        <w:r w:rsidR="00AA48A2" w:rsidRPr="00F36319">
          <w:rPr>
            <w:rStyle w:val="Hyperlink"/>
            <w:noProof/>
          </w:rPr>
          <w:t>Purpose</w:t>
        </w:r>
        <w:r w:rsidR="00AA48A2">
          <w:rPr>
            <w:noProof/>
            <w:webHidden/>
          </w:rPr>
          <w:tab/>
        </w:r>
        <w:r w:rsidR="00AA48A2">
          <w:rPr>
            <w:noProof/>
            <w:webHidden/>
          </w:rPr>
          <w:fldChar w:fldCharType="begin"/>
        </w:r>
        <w:r w:rsidR="00AA48A2">
          <w:rPr>
            <w:noProof/>
            <w:webHidden/>
          </w:rPr>
          <w:instrText xml:space="preserve"> PAGEREF _Toc509577526 \h </w:instrText>
        </w:r>
        <w:r w:rsidR="00AA48A2">
          <w:rPr>
            <w:noProof/>
            <w:webHidden/>
          </w:rPr>
        </w:r>
        <w:r w:rsidR="00AA48A2">
          <w:rPr>
            <w:noProof/>
            <w:webHidden/>
          </w:rPr>
          <w:fldChar w:fldCharType="separate"/>
        </w:r>
        <w:r w:rsidR="00AA48A2">
          <w:rPr>
            <w:noProof/>
            <w:webHidden/>
          </w:rPr>
          <w:t>6</w:t>
        </w:r>
        <w:r w:rsidR="00AA48A2">
          <w:rPr>
            <w:noProof/>
            <w:webHidden/>
          </w:rPr>
          <w:fldChar w:fldCharType="end"/>
        </w:r>
      </w:hyperlink>
    </w:p>
    <w:p w:rsidR="00AA48A2" w:rsidRDefault="00AA48A2">
      <w:pPr>
        <w:pStyle w:val="TOC1"/>
        <w:tabs>
          <w:tab w:val="left" w:pos="400"/>
          <w:tab w:val="right" w:leader="dot" w:pos="8297"/>
        </w:tabs>
        <w:rPr>
          <w:rFonts w:asciiTheme="minorHAnsi" w:eastAsiaTheme="minorEastAsia" w:hAnsiTheme="minorHAnsi" w:cstheme="minorBidi"/>
          <w:noProof/>
          <w:sz w:val="22"/>
          <w:szCs w:val="22"/>
          <w:lang w:val="de-DE" w:eastAsia="de-DE"/>
        </w:rPr>
      </w:pPr>
      <w:hyperlink w:anchor="_Toc509577527" w:history="1">
        <w:r w:rsidRPr="00F36319">
          <w:rPr>
            <w:rStyle w:val="Hyperlink"/>
            <w:noProof/>
          </w:rPr>
          <w:t>2</w:t>
        </w:r>
        <w:r>
          <w:rPr>
            <w:rFonts w:asciiTheme="minorHAnsi" w:eastAsiaTheme="minorEastAsia" w:hAnsiTheme="minorHAnsi" w:cstheme="minorBidi"/>
            <w:noProof/>
            <w:sz w:val="22"/>
            <w:szCs w:val="22"/>
            <w:lang w:val="de-DE" w:eastAsia="de-DE"/>
          </w:rPr>
          <w:tab/>
        </w:r>
        <w:r w:rsidRPr="00F36319">
          <w:rPr>
            <w:rStyle w:val="Hyperlink"/>
            <w:noProof/>
          </w:rPr>
          <w:t>Preparation</w:t>
        </w:r>
        <w:r>
          <w:rPr>
            <w:noProof/>
            <w:webHidden/>
          </w:rPr>
          <w:tab/>
        </w:r>
        <w:r>
          <w:rPr>
            <w:noProof/>
            <w:webHidden/>
          </w:rPr>
          <w:fldChar w:fldCharType="begin"/>
        </w:r>
        <w:r>
          <w:rPr>
            <w:noProof/>
            <w:webHidden/>
          </w:rPr>
          <w:instrText xml:space="preserve"> PAGEREF _Toc509577527 \h </w:instrText>
        </w:r>
        <w:r>
          <w:rPr>
            <w:noProof/>
            <w:webHidden/>
          </w:rPr>
        </w:r>
        <w:r>
          <w:rPr>
            <w:noProof/>
            <w:webHidden/>
          </w:rPr>
          <w:fldChar w:fldCharType="separate"/>
        </w:r>
        <w:r>
          <w:rPr>
            <w:noProof/>
            <w:webHidden/>
          </w:rPr>
          <w:t>6</w:t>
        </w:r>
        <w:r>
          <w:rPr>
            <w:noProof/>
            <w:webHidden/>
          </w:rPr>
          <w:fldChar w:fldCharType="end"/>
        </w:r>
      </w:hyperlink>
    </w:p>
    <w:p w:rsidR="00AA48A2" w:rsidRDefault="00AA48A2">
      <w:pPr>
        <w:pStyle w:val="TOC2"/>
        <w:tabs>
          <w:tab w:val="left" w:pos="965"/>
          <w:tab w:val="right" w:leader="dot" w:pos="8297"/>
        </w:tabs>
        <w:rPr>
          <w:rFonts w:asciiTheme="minorHAnsi" w:eastAsiaTheme="minorEastAsia" w:hAnsiTheme="minorHAnsi" w:cstheme="minorBidi"/>
          <w:noProof/>
          <w:sz w:val="22"/>
          <w:szCs w:val="22"/>
          <w:lang w:val="de-DE" w:eastAsia="de-DE"/>
        </w:rPr>
      </w:pPr>
      <w:hyperlink w:anchor="_Toc509577528" w:history="1">
        <w:r w:rsidRPr="00F36319">
          <w:rPr>
            <w:rStyle w:val="Hyperlink"/>
            <w:noProof/>
          </w:rPr>
          <w:t>2.1</w:t>
        </w:r>
        <w:r>
          <w:rPr>
            <w:rFonts w:asciiTheme="minorHAnsi" w:eastAsiaTheme="minorEastAsia" w:hAnsiTheme="minorHAnsi" w:cstheme="minorBidi"/>
            <w:noProof/>
            <w:sz w:val="22"/>
            <w:szCs w:val="22"/>
            <w:lang w:val="de-DE" w:eastAsia="de-DE"/>
          </w:rPr>
          <w:tab/>
        </w:r>
        <w:r w:rsidRPr="00F36319">
          <w:rPr>
            <w:rStyle w:val="Hyperlink"/>
            <w:noProof/>
          </w:rPr>
          <w:t>Prerequisites</w:t>
        </w:r>
        <w:r>
          <w:rPr>
            <w:noProof/>
            <w:webHidden/>
          </w:rPr>
          <w:tab/>
        </w:r>
        <w:r>
          <w:rPr>
            <w:noProof/>
            <w:webHidden/>
          </w:rPr>
          <w:fldChar w:fldCharType="begin"/>
        </w:r>
        <w:r>
          <w:rPr>
            <w:noProof/>
            <w:webHidden/>
          </w:rPr>
          <w:instrText xml:space="preserve"> PAGEREF _Toc509577528 \h </w:instrText>
        </w:r>
        <w:r>
          <w:rPr>
            <w:noProof/>
            <w:webHidden/>
          </w:rPr>
        </w:r>
        <w:r>
          <w:rPr>
            <w:noProof/>
            <w:webHidden/>
          </w:rPr>
          <w:fldChar w:fldCharType="separate"/>
        </w:r>
        <w:r>
          <w:rPr>
            <w:noProof/>
            <w:webHidden/>
          </w:rPr>
          <w:t>6</w:t>
        </w:r>
        <w:r>
          <w:rPr>
            <w:noProof/>
            <w:webHidden/>
          </w:rPr>
          <w:fldChar w:fldCharType="end"/>
        </w:r>
      </w:hyperlink>
    </w:p>
    <w:p w:rsidR="00AA48A2" w:rsidRDefault="00AA48A2">
      <w:pPr>
        <w:pStyle w:val="TOC1"/>
        <w:tabs>
          <w:tab w:val="left" w:pos="400"/>
          <w:tab w:val="right" w:leader="dot" w:pos="8297"/>
        </w:tabs>
        <w:rPr>
          <w:rFonts w:asciiTheme="minorHAnsi" w:eastAsiaTheme="minorEastAsia" w:hAnsiTheme="minorHAnsi" w:cstheme="minorBidi"/>
          <w:noProof/>
          <w:sz w:val="22"/>
          <w:szCs w:val="22"/>
          <w:lang w:val="de-DE" w:eastAsia="de-DE"/>
        </w:rPr>
      </w:pPr>
      <w:hyperlink w:anchor="_Toc509577529" w:history="1">
        <w:r w:rsidRPr="00F36319">
          <w:rPr>
            <w:rStyle w:val="Hyperlink"/>
            <w:noProof/>
          </w:rPr>
          <w:t>3</w:t>
        </w:r>
        <w:r>
          <w:rPr>
            <w:rFonts w:asciiTheme="minorHAnsi" w:eastAsiaTheme="minorEastAsia" w:hAnsiTheme="minorHAnsi" w:cstheme="minorBidi"/>
            <w:noProof/>
            <w:sz w:val="22"/>
            <w:szCs w:val="22"/>
            <w:lang w:val="de-DE" w:eastAsia="de-DE"/>
          </w:rPr>
          <w:tab/>
        </w:r>
        <w:r w:rsidRPr="00F36319">
          <w:rPr>
            <w:rStyle w:val="Hyperlink"/>
            <w:noProof/>
          </w:rPr>
          <w:t>Configuration</w:t>
        </w:r>
        <w:r>
          <w:rPr>
            <w:noProof/>
            <w:webHidden/>
          </w:rPr>
          <w:tab/>
        </w:r>
        <w:r>
          <w:rPr>
            <w:noProof/>
            <w:webHidden/>
          </w:rPr>
          <w:fldChar w:fldCharType="begin"/>
        </w:r>
        <w:r>
          <w:rPr>
            <w:noProof/>
            <w:webHidden/>
          </w:rPr>
          <w:instrText xml:space="preserve"> PAGEREF _Toc509577529 \h </w:instrText>
        </w:r>
        <w:r>
          <w:rPr>
            <w:noProof/>
            <w:webHidden/>
          </w:rPr>
        </w:r>
        <w:r>
          <w:rPr>
            <w:noProof/>
            <w:webHidden/>
          </w:rPr>
          <w:fldChar w:fldCharType="separate"/>
        </w:r>
        <w:r>
          <w:rPr>
            <w:noProof/>
            <w:webHidden/>
          </w:rPr>
          <w:t>6</w:t>
        </w:r>
        <w:r>
          <w:rPr>
            <w:noProof/>
            <w:webHidden/>
          </w:rPr>
          <w:fldChar w:fldCharType="end"/>
        </w:r>
      </w:hyperlink>
    </w:p>
    <w:p w:rsidR="00AA48A2" w:rsidRDefault="00AA48A2">
      <w:pPr>
        <w:pStyle w:val="TOC2"/>
        <w:tabs>
          <w:tab w:val="left" w:pos="965"/>
          <w:tab w:val="right" w:leader="dot" w:pos="8297"/>
        </w:tabs>
        <w:rPr>
          <w:rFonts w:asciiTheme="minorHAnsi" w:eastAsiaTheme="minorEastAsia" w:hAnsiTheme="minorHAnsi" w:cstheme="minorBidi"/>
          <w:noProof/>
          <w:sz w:val="22"/>
          <w:szCs w:val="22"/>
          <w:lang w:val="de-DE" w:eastAsia="de-DE"/>
        </w:rPr>
      </w:pPr>
      <w:hyperlink w:anchor="_Toc509577530" w:history="1">
        <w:r w:rsidRPr="00F36319">
          <w:rPr>
            <w:rStyle w:val="Hyperlink"/>
            <w:noProof/>
          </w:rPr>
          <w:t>3.1</w:t>
        </w:r>
        <w:r>
          <w:rPr>
            <w:rFonts w:asciiTheme="minorHAnsi" w:eastAsiaTheme="minorEastAsia" w:hAnsiTheme="minorHAnsi" w:cstheme="minorBidi"/>
            <w:noProof/>
            <w:sz w:val="22"/>
            <w:szCs w:val="22"/>
            <w:lang w:val="de-DE" w:eastAsia="de-DE"/>
          </w:rPr>
          <w:tab/>
        </w:r>
        <w:r w:rsidRPr="00F36319">
          <w:rPr>
            <w:rStyle w:val="Hyperlink"/>
            <w:noProof/>
          </w:rPr>
          <w:t>SAP Finance: Setup Application Link Enabling (ALE)</w:t>
        </w:r>
        <w:r>
          <w:rPr>
            <w:noProof/>
            <w:webHidden/>
          </w:rPr>
          <w:tab/>
        </w:r>
        <w:r>
          <w:rPr>
            <w:noProof/>
            <w:webHidden/>
          </w:rPr>
          <w:fldChar w:fldCharType="begin"/>
        </w:r>
        <w:r>
          <w:rPr>
            <w:noProof/>
            <w:webHidden/>
          </w:rPr>
          <w:instrText xml:space="preserve"> PAGEREF _Toc509577530 \h </w:instrText>
        </w:r>
        <w:r>
          <w:rPr>
            <w:noProof/>
            <w:webHidden/>
          </w:rPr>
        </w:r>
        <w:r>
          <w:rPr>
            <w:noProof/>
            <w:webHidden/>
          </w:rPr>
          <w:fldChar w:fldCharType="separate"/>
        </w:r>
        <w:r>
          <w:rPr>
            <w:noProof/>
            <w:webHidden/>
          </w:rPr>
          <w:t>6</w:t>
        </w:r>
        <w:r>
          <w:rPr>
            <w:noProof/>
            <w:webHidden/>
          </w:rPr>
          <w:fldChar w:fldCharType="end"/>
        </w:r>
      </w:hyperlink>
    </w:p>
    <w:p w:rsidR="00AA48A2" w:rsidRDefault="00AA48A2">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7531" w:history="1">
        <w:r w:rsidRPr="00F36319">
          <w:rPr>
            <w:rStyle w:val="Hyperlink"/>
            <w:noProof/>
          </w:rPr>
          <w:t>3.1.1</w:t>
        </w:r>
        <w:r>
          <w:rPr>
            <w:rFonts w:asciiTheme="minorHAnsi" w:eastAsiaTheme="minorEastAsia" w:hAnsiTheme="minorHAnsi" w:cstheme="minorBidi"/>
            <w:noProof/>
            <w:sz w:val="22"/>
            <w:szCs w:val="22"/>
            <w:lang w:val="de-DE" w:eastAsia="de-DE"/>
          </w:rPr>
          <w:tab/>
        </w:r>
        <w:r w:rsidRPr="00F36319">
          <w:rPr>
            <w:rStyle w:val="Hyperlink"/>
            <w:noProof/>
          </w:rPr>
          <w:t>Defin</w:t>
        </w:r>
        <w:r w:rsidRPr="00F36319">
          <w:rPr>
            <w:rStyle w:val="Hyperlink"/>
            <w:noProof/>
            <w:lang w:eastAsia="zh-CN"/>
          </w:rPr>
          <w:t>ing</w:t>
        </w:r>
        <w:r w:rsidRPr="00F36319">
          <w:rPr>
            <w:rStyle w:val="Hyperlink"/>
            <w:noProof/>
          </w:rPr>
          <w:t xml:space="preserve"> Logical System</w:t>
        </w:r>
        <w:r>
          <w:rPr>
            <w:noProof/>
            <w:webHidden/>
          </w:rPr>
          <w:tab/>
        </w:r>
        <w:r>
          <w:rPr>
            <w:noProof/>
            <w:webHidden/>
          </w:rPr>
          <w:fldChar w:fldCharType="begin"/>
        </w:r>
        <w:r>
          <w:rPr>
            <w:noProof/>
            <w:webHidden/>
          </w:rPr>
          <w:instrText xml:space="preserve"> PAGEREF _Toc509577531 \h </w:instrText>
        </w:r>
        <w:r>
          <w:rPr>
            <w:noProof/>
            <w:webHidden/>
          </w:rPr>
        </w:r>
        <w:r>
          <w:rPr>
            <w:noProof/>
            <w:webHidden/>
          </w:rPr>
          <w:fldChar w:fldCharType="separate"/>
        </w:r>
        <w:r>
          <w:rPr>
            <w:noProof/>
            <w:webHidden/>
          </w:rPr>
          <w:t>6</w:t>
        </w:r>
        <w:r>
          <w:rPr>
            <w:noProof/>
            <w:webHidden/>
          </w:rPr>
          <w:fldChar w:fldCharType="end"/>
        </w:r>
      </w:hyperlink>
    </w:p>
    <w:p w:rsidR="00AA48A2" w:rsidRDefault="00AA48A2">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7532" w:history="1">
        <w:r w:rsidRPr="00F36319">
          <w:rPr>
            <w:rStyle w:val="Hyperlink"/>
            <w:noProof/>
          </w:rPr>
          <w:t>3.1.2</w:t>
        </w:r>
        <w:r>
          <w:rPr>
            <w:rFonts w:asciiTheme="minorHAnsi" w:eastAsiaTheme="minorEastAsia" w:hAnsiTheme="minorHAnsi" w:cstheme="minorBidi"/>
            <w:noProof/>
            <w:sz w:val="22"/>
            <w:szCs w:val="22"/>
            <w:lang w:val="de-DE" w:eastAsia="de-DE"/>
          </w:rPr>
          <w:tab/>
        </w:r>
        <w:r w:rsidRPr="00F36319">
          <w:rPr>
            <w:rStyle w:val="Hyperlink"/>
            <w:noProof/>
          </w:rPr>
          <w:t>Assign</w:t>
        </w:r>
        <w:r w:rsidRPr="00F36319">
          <w:rPr>
            <w:rStyle w:val="Hyperlink"/>
            <w:noProof/>
            <w:lang w:eastAsia="zh-CN"/>
          </w:rPr>
          <w:t>ing</w:t>
        </w:r>
        <w:r w:rsidRPr="00F36319">
          <w:rPr>
            <w:rStyle w:val="Hyperlink"/>
            <w:noProof/>
          </w:rPr>
          <w:t xml:space="preserve"> Logical System to Client</w:t>
        </w:r>
        <w:r>
          <w:rPr>
            <w:noProof/>
            <w:webHidden/>
          </w:rPr>
          <w:tab/>
        </w:r>
        <w:r>
          <w:rPr>
            <w:noProof/>
            <w:webHidden/>
          </w:rPr>
          <w:fldChar w:fldCharType="begin"/>
        </w:r>
        <w:r>
          <w:rPr>
            <w:noProof/>
            <w:webHidden/>
          </w:rPr>
          <w:instrText xml:space="preserve"> PAGEREF _Toc509577532 \h </w:instrText>
        </w:r>
        <w:r>
          <w:rPr>
            <w:noProof/>
            <w:webHidden/>
          </w:rPr>
        </w:r>
        <w:r>
          <w:rPr>
            <w:noProof/>
            <w:webHidden/>
          </w:rPr>
          <w:fldChar w:fldCharType="separate"/>
        </w:r>
        <w:r>
          <w:rPr>
            <w:noProof/>
            <w:webHidden/>
          </w:rPr>
          <w:t>7</w:t>
        </w:r>
        <w:r>
          <w:rPr>
            <w:noProof/>
            <w:webHidden/>
          </w:rPr>
          <w:fldChar w:fldCharType="end"/>
        </w:r>
      </w:hyperlink>
    </w:p>
    <w:p w:rsidR="00AA48A2" w:rsidRDefault="00AA48A2">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7533" w:history="1">
        <w:r w:rsidRPr="00F36319">
          <w:rPr>
            <w:rStyle w:val="Hyperlink"/>
            <w:noProof/>
            <w:lang w:eastAsia="de-DE"/>
          </w:rPr>
          <w:t>3.1.3</w:t>
        </w:r>
        <w:r>
          <w:rPr>
            <w:rFonts w:asciiTheme="minorHAnsi" w:eastAsiaTheme="minorEastAsia" w:hAnsiTheme="minorHAnsi" w:cstheme="minorBidi"/>
            <w:noProof/>
            <w:sz w:val="22"/>
            <w:szCs w:val="22"/>
            <w:lang w:val="de-DE" w:eastAsia="de-DE"/>
          </w:rPr>
          <w:tab/>
        </w:r>
        <w:r w:rsidRPr="00F36319">
          <w:rPr>
            <w:rStyle w:val="Hyperlink"/>
            <w:noProof/>
            <w:lang w:eastAsia="de-DE"/>
          </w:rPr>
          <w:t>Check</w:t>
        </w:r>
        <w:r w:rsidRPr="00F36319">
          <w:rPr>
            <w:rStyle w:val="Hyperlink"/>
            <w:noProof/>
            <w:lang w:eastAsia="zh-CN"/>
          </w:rPr>
          <w:t>ing</w:t>
        </w:r>
        <w:r w:rsidRPr="00F36319">
          <w:rPr>
            <w:rStyle w:val="Hyperlink"/>
            <w:noProof/>
            <w:lang w:eastAsia="de-DE"/>
          </w:rPr>
          <w:t xml:space="preserve"> Cross-System Company Code</w:t>
        </w:r>
        <w:r>
          <w:rPr>
            <w:noProof/>
            <w:webHidden/>
          </w:rPr>
          <w:tab/>
        </w:r>
        <w:r>
          <w:rPr>
            <w:noProof/>
            <w:webHidden/>
          </w:rPr>
          <w:fldChar w:fldCharType="begin"/>
        </w:r>
        <w:r>
          <w:rPr>
            <w:noProof/>
            <w:webHidden/>
          </w:rPr>
          <w:instrText xml:space="preserve"> PAGEREF _Toc509577533 \h </w:instrText>
        </w:r>
        <w:r>
          <w:rPr>
            <w:noProof/>
            <w:webHidden/>
          </w:rPr>
        </w:r>
        <w:r>
          <w:rPr>
            <w:noProof/>
            <w:webHidden/>
          </w:rPr>
          <w:fldChar w:fldCharType="separate"/>
        </w:r>
        <w:r>
          <w:rPr>
            <w:noProof/>
            <w:webHidden/>
          </w:rPr>
          <w:t>7</w:t>
        </w:r>
        <w:r>
          <w:rPr>
            <w:noProof/>
            <w:webHidden/>
          </w:rPr>
          <w:fldChar w:fldCharType="end"/>
        </w:r>
      </w:hyperlink>
    </w:p>
    <w:p w:rsidR="00AA48A2" w:rsidRDefault="00AA48A2">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7534" w:history="1">
        <w:r w:rsidRPr="00F36319">
          <w:rPr>
            <w:rStyle w:val="Hyperlink"/>
            <w:noProof/>
            <w:lang w:eastAsia="de-DE"/>
          </w:rPr>
          <w:t>3.1.4</w:t>
        </w:r>
        <w:r>
          <w:rPr>
            <w:rFonts w:asciiTheme="minorHAnsi" w:eastAsiaTheme="minorEastAsia" w:hAnsiTheme="minorHAnsi" w:cstheme="minorBidi"/>
            <w:noProof/>
            <w:sz w:val="22"/>
            <w:szCs w:val="22"/>
            <w:lang w:val="de-DE" w:eastAsia="de-DE"/>
          </w:rPr>
          <w:tab/>
        </w:r>
        <w:r w:rsidRPr="00F36319">
          <w:rPr>
            <w:rStyle w:val="Hyperlink"/>
            <w:noProof/>
            <w:lang w:eastAsia="de-DE"/>
          </w:rPr>
          <w:t>Check</w:t>
        </w:r>
        <w:r w:rsidRPr="00F36319">
          <w:rPr>
            <w:rStyle w:val="Hyperlink"/>
            <w:noProof/>
            <w:lang w:eastAsia="zh-CN"/>
          </w:rPr>
          <w:t>ing</w:t>
        </w:r>
        <w:r w:rsidRPr="00F36319">
          <w:rPr>
            <w:rStyle w:val="Hyperlink"/>
            <w:noProof/>
            <w:lang w:eastAsia="de-DE"/>
          </w:rPr>
          <w:t xml:space="preserve"> Cross-System Business Area</w:t>
        </w:r>
        <w:r>
          <w:rPr>
            <w:noProof/>
            <w:webHidden/>
          </w:rPr>
          <w:tab/>
        </w:r>
        <w:r>
          <w:rPr>
            <w:noProof/>
            <w:webHidden/>
          </w:rPr>
          <w:fldChar w:fldCharType="begin"/>
        </w:r>
        <w:r>
          <w:rPr>
            <w:noProof/>
            <w:webHidden/>
          </w:rPr>
          <w:instrText xml:space="preserve"> PAGEREF _Toc509577534 \h </w:instrText>
        </w:r>
        <w:r>
          <w:rPr>
            <w:noProof/>
            <w:webHidden/>
          </w:rPr>
        </w:r>
        <w:r>
          <w:rPr>
            <w:noProof/>
            <w:webHidden/>
          </w:rPr>
          <w:fldChar w:fldCharType="separate"/>
        </w:r>
        <w:r>
          <w:rPr>
            <w:noProof/>
            <w:webHidden/>
          </w:rPr>
          <w:t>8</w:t>
        </w:r>
        <w:r>
          <w:rPr>
            <w:noProof/>
            <w:webHidden/>
          </w:rPr>
          <w:fldChar w:fldCharType="end"/>
        </w:r>
      </w:hyperlink>
    </w:p>
    <w:p w:rsidR="00AA48A2" w:rsidRDefault="00AA48A2">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7535" w:history="1">
        <w:r w:rsidRPr="00F36319">
          <w:rPr>
            <w:rStyle w:val="Hyperlink"/>
            <w:noProof/>
          </w:rPr>
          <w:t>3.1.5</w:t>
        </w:r>
        <w:r>
          <w:rPr>
            <w:rFonts w:asciiTheme="minorHAnsi" w:eastAsiaTheme="minorEastAsia" w:hAnsiTheme="minorHAnsi" w:cstheme="minorBidi"/>
            <w:noProof/>
            <w:sz w:val="22"/>
            <w:szCs w:val="22"/>
            <w:lang w:val="de-DE" w:eastAsia="de-DE"/>
          </w:rPr>
          <w:tab/>
        </w:r>
        <w:r w:rsidRPr="00F36319">
          <w:rPr>
            <w:rStyle w:val="Hyperlink"/>
            <w:noProof/>
          </w:rPr>
          <w:t>Maintain</w:t>
        </w:r>
        <w:r w:rsidRPr="00F36319">
          <w:rPr>
            <w:rStyle w:val="Hyperlink"/>
            <w:noProof/>
            <w:lang w:eastAsia="zh-CN"/>
          </w:rPr>
          <w:t>ing</w:t>
        </w:r>
        <w:r w:rsidRPr="00F36319">
          <w:rPr>
            <w:rStyle w:val="Hyperlink"/>
            <w:noProof/>
          </w:rPr>
          <w:t xml:space="preserve"> Distribution Model</w:t>
        </w:r>
        <w:r>
          <w:rPr>
            <w:noProof/>
            <w:webHidden/>
          </w:rPr>
          <w:tab/>
        </w:r>
        <w:r>
          <w:rPr>
            <w:noProof/>
            <w:webHidden/>
          </w:rPr>
          <w:fldChar w:fldCharType="begin"/>
        </w:r>
        <w:r>
          <w:rPr>
            <w:noProof/>
            <w:webHidden/>
          </w:rPr>
          <w:instrText xml:space="preserve"> PAGEREF _Toc509577535 \h </w:instrText>
        </w:r>
        <w:r>
          <w:rPr>
            <w:noProof/>
            <w:webHidden/>
          </w:rPr>
        </w:r>
        <w:r>
          <w:rPr>
            <w:noProof/>
            <w:webHidden/>
          </w:rPr>
          <w:fldChar w:fldCharType="separate"/>
        </w:r>
        <w:r>
          <w:rPr>
            <w:noProof/>
            <w:webHidden/>
          </w:rPr>
          <w:t>9</w:t>
        </w:r>
        <w:r>
          <w:rPr>
            <w:noProof/>
            <w:webHidden/>
          </w:rPr>
          <w:fldChar w:fldCharType="end"/>
        </w:r>
      </w:hyperlink>
    </w:p>
    <w:p w:rsidR="00AA48A2" w:rsidRDefault="00AA48A2">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7536" w:history="1">
        <w:r w:rsidRPr="00F36319">
          <w:rPr>
            <w:rStyle w:val="Hyperlink"/>
            <w:noProof/>
          </w:rPr>
          <w:t>3.1.6</w:t>
        </w:r>
        <w:r>
          <w:rPr>
            <w:rFonts w:asciiTheme="minorHAnsi" w:eastAsiaTheme="minorEastAsia" w:hAnsiTheme="minorHAnsi" w:cstheme="minorBidi"/>
            <w:noProof/>
            <w:sz w:val="22"/>
            <w:szCs w:val="22"/>
            <w:lang w:val="de-DE" w:eastAsia="de-DE"/>
          </w:rPr>
          <w:tab/>
        </w:r>
        <w:r w:rsidRPr="00F36319">
          <w:rPr>
            <w:rStyle w:val="Hyperlink"/>
            <w:noProof/>
          </w:rPr>
          <w:t>Activat</w:t>
        </w:r>
        <w:r w:rsidRPr="00F36319">
          <w:rPr>
            <w:rStyle w:val="Hyperlink"/>
            <w:noProof/>
            <w:lang w:eastAsia="zh-CN"/>
          </w:rPr>
          <w:t>ing</w:t>
        </w:r>
        <w:r w:rsidRPr="00F36319">
          <w:rPr>
            <w:rStyle w:val="Hyperlink"/>
            <w:noProof/>
          </w:rPr>
          <w:t xml:space="preserve"> Change Pointer</w:t>
        </w:r>
        <w:r>
          <w:rPr>
            <w:noProof/>
            <w:webHidden/>
          </w:rPr>
          <w:tab/>
        </w:r>
        <w:r>
          <w:rPr>
            <w:noProof/>
            <w:webHidden/>
          </w:rPr>
          <w:fldChar w:fldCharType="begin"/>
        </w:r>
        <w:r>
          <w:rPr>
            <w:noProof/>
            <w:webHidden/>
          </w:rPr>
          <w:instrText xml:space="preserve"> PAGEREF _Toc509577536 \h </w:instrText>
        </w:r>
        <w:r>
          <w:rPr>
            <w:noProof/>
            <w:webHidden/>
          </w:rPr>
        </w:r>
        <w:r>
          <w:rPr>
            <w:noProof/>
            <w:webHidden/>
          </w:rPr>
          <w:fldChar w:fldCharType="separate"/>
        </w:r>
        <w:r>
          <w:rPr>
            <w:noProof/>
            <w:webHidden/>
          </w:rPr>
          <w:t>10</w:t>
        </w:r>
        <w:r>
          <w:rPr>
            <w:noProof/>
            <w:webHidden/>
          </w:rPr>
          <w:fldChar w:fldCharType="end"/>
        </w:r>
      </w:hyperlink>
    </w:p>
    <w:p w:rsidR="00AA48A2" w:rsidRDefault="00AA48A2">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7537" w:history="1">
        <w:r w:rsidRPr="00F36319">
          <w:rPr>
            <w:rStyle w:val="Hyperlink"/>
            <w:noProof/>
          </w:rPr>
          <w:t>3.1.7</w:t>
        </w:r>
        <w:r>
          <w:rPr>
            <w:rFonts w:asciiTheme="minorHAnsi" w:eastAsiaTheme="minorEastAsia" w:hAnsiTheme="minorHAnsi" w:cstheme="minorBidi"/>
            <w:noProof/>
            <w:sz w:val="22"/>
            <w:szCs w:val="22"/>
            <w:lang w:val="de-DE" w:eastAsia="de-DE"/>
          </w:rPr>
          <w:tab/>
        </w:r>
        <w:r w:rsidRPr="00F36319">
          <w:rPr>
            <w:rStyle w:val="Hyperlink"/>
            <w:noProof/>
          </w:rPr>
          <w:t>Maintain</w:t>
        </w:r>
        <w:r w:rsidRPr="00F36319">
          <w:rPr>
            <w:rStyle w:val="Hyperlink"/>
            <w:noProof/>
            <w:lang w:eastAsia="zh-CN"/>
          </w:rPr>
          <w:t>ing</w:t>
        </w:r>
        <w:r w:rsidRPr="00F36319">
          <w:rPr>
            <w:rStyle w:val="Hyperlink"/>
            <w:noProof/>
          </w:rPr>
          <w:t xml:space="preserve"> Port</w:t>
        </w:r>
        <w:r>
          <w:rPr>
            <w:noProof/>
            <w:webHidden/>
          </w:rPr>
          <w:tab/>
        </w:r>
        <w:r>
          <w:rPr>
            <w:noProof/>
            <w:webHidden/>
          </w:rPr>
          <w:fldChar w:fldCharType="begin"/>
        </w:r>
        <w:r>
          <w:rPr>
            <w:noProof/>
            <w:webHidden/>
          </w:rPr>
          <w:instrText xml:space="preserve"> PAGEREF _Toc509577537 \h </w:instrText>
        </w:r>
        <w:r>
          <w:rPr>
            <w:noProof/>
            <w:webHidden/>
          </w:rPr>
        </w:r>
        <w:r>
          <w:rPr>
            <w:noProof/>
            <w:webHidden/>
          </w:rPr>
          <w:fldChar w:fldCharType="separate"/>
        </w:r>
        <w:r>
          <w:rPr>
            <w:noProof/>
            <w:webHidden/>
          </w:rPr>
          <w:t>10</w:t>
        </w:r>
        <w:r>
          <w:rPr>
            <w:noProof/>
            <w:webHidden/>
          </w:rPr>
          <w:fldChar w:fldCharType="end"/>
        </w:r>
      </w:hyperlink>
    </w:p>
    <w:p w:rsidR="00AA48A2" w:rsidRDefault="00AA48A2">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7538" w:history="1">
        <w:r w:rsidRPr="00F36319">
          <w:rPr>
            <w:rStyle w:val="Hyperlink"/>
            <w:noProof/>
          </w:rPr>
          <w:t>3.1.8</w:t>
        </w:r>
        <w:r>
          <w:rPr>
            <w:rFonts w:asciiTheme="minorHAnsi" w:eastAsiaTheme="minorEastAsia" w:hAnsiTheme="minorHAnsi" w:cstheme="minorBidi"/>
            <w:noProof/>
            <w:sz w:val="22"/>
            <w:szCs w:val="22"/>
            <w:lang w:val="de-DE" w:eastAsia="de-DE"/>
          </w:rPr>
          <w:tab/>
        </w:r>
        <w:r w:rsidRPr="00F36319">
          <w:rPr>
            <w:rStyle w:val="Hyperlink"/>
            <w:noProof/>
          </w:rPr>
          <w:t>Creat</w:t>
        </w:r>
        <w:r w:rsidRPr="00F36319">
          <w:rPr>
            <w:rStyle w:val="Hyperlink"/>
            <w:noProof/>
            <w:lang w:eastAsia="zh-CN"/>
          </w:rPr>
          <w:t>ing</w:t>
        </w:r>
        <w:r w:rsidRPr="00F36319">
          <w:rPr>
            <w:rStyle w:val="Hyperlink"/>
            <w:noProof/>
          </w:rPr>
          <w:t xml:space="preserve"> Partner Profile</w:t>
        </w:r>
        <w:r>
          <w:rPr>
            <w:noProof/>
            <w:webHidden/>
          </w:rPr>
          <w:tab/>
        </w:r>
        <w:r>
          <w:rPr>
            <w:noProof/>
            <w:webHidden/>
          </w:rPr>
          <w:fldChar w:fldCharType="begin"/>
        </w:r>
        <w:r>
          <w:rPr>
            <w:noProof/>
            <w:webHidden/>
          </w:rPr>
          <w:instrText xml:space="preserve"> PAGEREF _Toc509577538 \h </w:instrText>
        </w:r>
        <w:r>
          <w:rPr>
            <w:noProof/>
            <w:webHidden/>
          </w:rPr>
        </w:r>
        <w:r>
          <w:rPr>
            <w:noProof/>
            <w:webHidden/>
          </w:rPr>
          <w:fldChar w:fldCharType="separate"/>
        </w:r>
        <w:r>
          <w:rPr>
            <w:noProof/>
            <w:webHidden/>
          </w:rPr>
          <w:t>10</w:t>
        </w:r>
        <w:r>
          <w:rPr>
            <w:noProof/>
            <w:webHidden/>
          </w:rPr>
          <w:fldChar w:fldCharType="end"/>
        </w:r>
      </w:hyperlink>
    </w:p>
    <w:p w:rsidR="00AA48A2" w:rsidRDefault="00AA48A2">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7539" w:history="1">
        <w:r w:rsidRPr="00F36319">
          <w:rPr>
            <w:rStyle w:val="Hyperlink"/>
            <w:noProof/>
            <w:lang w:eastAsia="de-DE"/>
          </w:rPr>
          <w:t>3.1.9</w:t>
        </w:r>
        <w:r>
          <w:rPr>
            <w:rFonts w:asciiTheme="minorHAnsi" w:eastAsiaTheme="minorEastAsia" w:hAnsiTheme="minorHAnsi" w:cstheme="minorBidi"/>
            <w:noProof/>
            <w:sz w:val="22"/>
            <w:szCs w:val="22"/>
            <w:lang w:val="de-DE" w:eastAsia="de-DE"/>
          </w:rPr>
          <w:tab/>
        </w:r>
        <w:r w:rsidRPr="00F36319">
          <w:rPr>
            <w:rStyle w:val="Hyperlink"/>
            <w:noProof/>
            <w:lang w:eastAsia="de-DE"/>
          </w:rPr>
          <w:t>Run</w:t>
        </w:r>
        <w:r w:rsidRPr="00F36319">
          <w:rPr>
            <w:rStyle w:val="Hyperlink"/>
            <w:noProof/>
            <w:lang w:eastAsia="zh-CN"/>
          </w:rPr>
          <w:t>ning</w:t>
        </w:r>
        <w:r w:rsidRPr="00F36319">
          <w:rPr>
            <w:rStyle w:val="Hyperlink"/>
            <w:noProof/>
            <w:lang w:eastAsia="de-DE"/>
          </w:rPr>
          <w:t xml:space="preserve"> Initial Distribution</w:t>
        </w:r>
        <w:r>
          <w:rPr>
            <w:noProof/>
            <w:webHidden/>
          </w:rPr>
          <w:tab/>
        </w:r>
        <w:r>
          <w:rPr>
            <w:noProof/>
            <w:webHidden/>
          </w:rPr>
          <w:fldChar w:fldCharType="begin"/>
        </w:r>
        <w:r>
          <w:rPr>
            <w:noProof/>
            <w:webHidden/>
          </w:rPr>
          <w:instrText xml:space="preserve"> PAGEREF _Toc509577539 \h </w:instrText>
        </w:r>
        <w:r>
          <w:rPr>
            <w:noProof/>
            <w:webHidden/>
          </w:rPr>
        </w:r>
        <w:r>
          <w:rPr>
            <w:noProof/>
            <w:webHidden/>
          </w:rPr>
          <w:fldChar w:fldCharType="separate"/>
        </w:r>
        <w:r>
          <w:rPr>
            <w:noProof/>
            <w:webHidden/>
          </w:rPr>
          <w:t>12</w:t>
        </w:r>
        <w:r>
          <w:rPr>
            <w:noProof/>
            <w:webHidden/>
          </w:rPr>
          <w:fldChar w:fldCharType="end"/>
        </w:r>
      </w:hyperlink>
    </w:p>
    <w:p w:rsidR="00AA48A2" w:rsidRDefault="00AA48A2">
      <w:pPr>
        <w:pStyle w:val="TOC3"/>
        <w:tabs>
          <w:tab w:val="left" w:pos="1200"/>
          <w:tab w:val="right" w:leader="dot" w:pos="8297"/>
        </w:tabs>
        <w:rPr>
          <w:rFonts w:asciiTheme="minorHAnsi" w:eastAsiaTheme="minorEastAsia" w:hAnsiTheme="minorHAnsi" w:cstheme="minorBidi"/>
          <w:noProof/>
          <w:sz w:val="22"/>
          <w:szCs w:val="22"/>
          <w:lang w:val="de-DE" w:eastAsia="de-DE"/>
        </w:rPr>
      </w:pPr>
      <w:hyperlink w:anchor="_Toc509577540" w:history="1">
        <w:r w:rsidRPr="00F36319">
          <w:rPr>
            <w:rStyle w:val="Hyperlink"/>
            <w:noProof/>
          </w:rPr>
          <w:t>3.1.10</w:t>
        </w:r>
        <w:r>
          <w:rPr>
            <w:rFonts w:asciiTheme="minorHAnsi" w:eastAsiaTheme="minorEastAsia" w:hAnsiTheme="minorHAnsi" w:cstheme="minorBidi"/>
            <w:noProof/>
            <w:sz w:val="22"/>
            <w:szCs w:val="22"/>
            <w:lang w:val="de-DE" w:eastAsia="de-DE"/>
          </w:rPr>
          <w:tab/>
        </w:r>
        <w:r w:rsidRPr="00F36319">
          <w:rPr>
            <w:rStyle w:val="Hyperlink"/>
            <w:noProof/>
          </w:rPr>
          <w:t xml:space="preserve">Defining Job for </w:t>
        </w:r>
        <w:r w:rsidRPr="00F36319">
          <w:rPr>
            <w:rStyle w:val="Hyperlink"/>
            <w:noProof/>
            <w:lang w:eastAsia="de-DE"/>
          </w:rPr>
          <w:t>Delta Distribution</w:t>
        </w:r>
        <w:r>
          <w:rPr>
            <w:noProof/>
            <w:webHidden/>
          </w:rPr>
          <w:tab/>
        </w:r>
        <w:r>
          <w:rPr>
            <w:noProof/>
            <w:webHidden/>
          </w:rPr>
          <w:fldChar w:fldCharType="begin"/>
        </w:r>
        <w:r>
          <w:rPr>
            <w:noProof/>
            <w:webHidden/>
          </w:rPr>
          <w:instrText xml:space="preserve"> PAGEREF _Toc509577540 \h </w:instrText>
        </w:r>
        <w:r>
          <w:rPr>
            <w:noProof/>
            <w:webHidden/>
          </w:rPr>
        </w:r>
        <w:r>
          <w:rPr>
            <w:noProof/>
            <w:webHidden/>
          </w:rPr>
          <w:fldChar w:fldCharType="separate"/>
        </w:r>
        <w:r>
          <w:rPr>
            <w:noProof/>
            <w:webHidden/>
          </w:rPr>
          <w:t>12</w:t>
        </w:r>
        <w:r>
          <w:rPr>
            <w:noProof/>
            <w:webHidden/>
          </w:rPr>
          <w:fldChar w:fldCharType="end"/>
        </w:r>
      </w:hyperlink>
    </w:p>
    <w:p w:rsidR="00CA50B5" w:rsidRPr="0020101F" w:rsidRDefault="004355F3" w:rsidP="007B0535">
      <w:pPr>
        <w:sectPr w:rsidR="00CA50B5" w:rsidRPr="0020101F" w:rsidSect="003B773B">
          <w:headerReference w:type="default" r:id="rId18"/>
          <w:footerReference w:type="default" r:id="rId19"/>
          <w:pgSz w:w="11907" w:h="16840" w:code="9"/>
          <w:pgMar w:top="1440" w:right="1800" w:bottom="1440" w:left="1800" w:header="720" w:footer="720" w:gutter="0"/>
          <w:cols w:space="720"/>
          <w:docGrid w:linePitch="272"/>
        </w:sectPr>
      </w:pPr>
      <w:r>
        <w:fldChar w:fldCharType="end"/>
      </w:r>
    </w:p>
    <w:p w:rsidR="00B3474A" w:rsidRPr="0020101F" w:rsidRDefault="001C09AE" w:rsidP="00E47FC3">
      <w:pPr>
        <w:rPr>
          <w:b/>
          <w:color w:val="000080"/>
          <w:sz w:val="36"/>
          <w:szCs w:val="36"/>
          <w:lang w:eastAsia="zh-CN"/>
        </w:rPr>
      </w:pPr>
      <w:bookmarkStart w:id="6" w:name="_Toc27368457"/>
      <w:bookmarkStart w:id="7" w:name="_Toc189547007"/>
      <w:r w:rsidRPr="001C09AE">
        <w:rPr>
          <w:b/>
          <w:color w:val="000080"/>
          <w:sz w:val="36"/>
          <w:szCs w:val="36"/>
        </w:rPr>
        <w:lastRenderedPageBreak/>
        <w:t>SAP ER</w:t>
      </w:r>
      <w:r w:rsidR="006341BE">
        <w:rPr>
          <w:b/>
          <w:color w:val="000080"/>
          <w:sz w:val="36"/>
          <w:szCs w:val="36"/>
        </w:rPr>
        <w:t>P: Cost Center Integration to Employee Central</w:t>
      </w:r>
      <w:r w:rsidRPr="001C09AE">
        <w:rPr>
          <w:b/>
          <w:color w:val="000080"/>
          <w:sz w:val="36"/>
          <w:szCs w:val="36"/>
        </w:rPr>
        <w:t xml:space="preserve"> Payroll</w:t>
      </w:r>
    </w:p>
    <w:p w:rsidR="00CA50B5" w:rsidRPr="000D12E2" w:rsidRDefault="00CA50B5" w:rsidP="00E47FC3">
      <w:pPr>
        <w:pStyle w:val="Heading1"/>
        <w:keepNext w:val="0"/>
      </w:pPr>
      <w:bookmarkStart w:id="8" w:name="_Toc509577526"/>
      <w:r w:rsidRPr="000D12E2">
        <w:t>Purpose</w:t>
      </w:r>
      <w:bookmarkEnd w:id="6"/>
      <w:bookmarkEnd w:id="7"/>
      <w:bookmarkEnd w:id="8"/>
    </w:p>
    <w:p w:rsidR="00871A0A" w:rsidRDefault="00CA50B5" w:rsidP="00E47FC3">
      <w:r w:rsidRPr="0020101F">
        <w:t>The purpose of this document is to describe the general configuration steps required to manually set up the configuration within the system landscape that has already been installed using the corresponding installation or configuration guides for installation.</w:t>
      </w:r>
    </w:p>
    <w:p w:rsidR="00B3474A" w:rsidRDefault="00E924DA" w:rsidP="00E47FC3">
      <w:r w:rsidRPr="0020101F">
        <w:t>This document supplements the existing</w:t>
      </w:r>
      <w:r w:rsidR="00871A0A">
        <w:t xml:space="preserve"> c</w:t>
      </w:r>
      <w:r w:rsidR="00B36A51">
        <w:t>onfiguration</w:t>
      </w:r>
      <w:r w:rsidR="00B36A51" w:rsidRPr="0020101F">
        <w:t xml:space="preserve"> </w:t>
      </w:r>
      <w:r w:rsidRPr="0020101F">
        <w:t>documentation and provides additional information where required.</w:t>
      </w:r>
    </w:p>
    <w:p w:rsidR="00EC352D" w:rsidRDefault="00EC352D" w:rsidP="00E47FC3"/>
    <w:p w:rsidR="00EC352D" w:rsidRPr="00261E96" w:rsidRDefault="00E50E0B" w:rsidP="00EC352D">
      <w:pPr>
        <w:pStyle w:val="NoteParagraph"/>
      </w:pPr>
      <w:r w:rsidRPr="00DF6B46">
        <w:rPr>
          <w:noProof/>
          <w:lang w:val="de-DE" w:eastAsia="de-DE"/>
        </w:rPr>
        <w:drawing>
          <wp:inline distT="0" distB="0" distL="0" distR="0" wp14:anchorId="1ADE3EC3" wp14:editId="5B1A8C17">
            <wp:extent cx="231775" cy="23177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rsidR="00EC352D" w:rsidRDefault="00EC352D" w:rsidP="00EC352D">
      <w:pPr>
        <w:pStyle w:val="NoteParagraph"/>
      </w:pPr>
      <w:r w:rsidRPr="00261E96">
        <w:t>If you do</w:t>
      </w:r>
      <w:r w:rsidR="00871A0A">
        <w:t xml:space="preserve"> not</w:t>
      </w:r>
      <w:r w:rsidRPr="00261E96">
        <w:t xml:space="preserve"> plan to use E</w:t>
      </w:r>
      <w:r>
        <w:t xml:space="preserve">mployee </w:t>
      </w:r>
      <w:r w:rsidRPr="00261E96">
        <w:t>C</w:t>
      </w:r>
      <w:r>
        <w:t>entral</w:t>
      </w:r>
      <w:r w:rsidRPr="00261E96">
        <w:t xml:space="preserve"> Payroll this confi</w:t>
      </w:r>
      <w:r w:rsidR="009B570F">
        <w:t>guration guide is not required.</w:t>
      </w:r>
    </w:p>
    <w:p w:rsidR="00606D9B" w:rsidRPr="00261E96" w:rsidRDefault="00606D9B" w:rsidP="00EC352D">
      <w:pPr>
        <w:pStyle w:val="NoteParagraph"/>
      </w:pPr>
      <w:r>
        <w:t xml:space="preserve">The below configuration steps are also valid for SAP S/4HANA On-Premise. </w:t>
      </w:r>
      <w:r w:rsidR="00D0781A">
        <w:t xml:space="preserve">For this reason, only “SAP Finance” is used. </w:t>
      </w:r>
    </w:p>
    <w:p w:rsidR="007F33A9" w:rsidRPr="000D12E2" w:rsidRDefault="007F33A9" w:rsidP="00E47FC3">
      <w:pPr>
        <w:pStyle w:val="Heading1"/>
        <w:keepNext w:val="0"/>
      </w:pPr>
      <w:bookmarkStart w:id="9" w:name="_Toc187567990"/>
      <w:bookmarkStart w:id="10" w:name="_Toc189547008"/>
      <w:bookmarkStart w:id="11" w:name="_Toc509577527"/>
      <w:r w:rsidRPr="000D12E2">
        <w:t>Preparation</w:t>
      </w:r>
      <w:bookmarkStart w:id="12" w:name="_Toc183239755"/>
      <w:bookmarkStart w:id="13" w:name="_Toc175040380"/>
      <w:bookmarkEnd w:id="9"/>
      <w:bookmarkEnd w:id="10"/>
      <w:bookmarkEnd w:id="11"/>
    </w:p>
    <w:p w:rsidR="007F33A9" w:rsidRPr="0020101F" w:rsidRDefault="007F33A9" w:rsidP="00E47FC3">
      <w:pPr>
        <w:pStyle w:val="Heading2"/>
        <w:keepNext w:val="0"/>
      </w:pPr>
      <w:bookmarkStart w:id="14" w:name="_Toc189547009"/>
      <w:bookmarkStart w:id="15" w:name="_Toc509577528"/>
      <w:r w:rsidRPr="0020101F">
        <w:t>Prerequisites</w:t>
      </w:r>
      <w:bookmarkEnd w:id="12"/>
      <w:bookmarkEnd w:id="13"/>
      <w:bookmarkEnd w:id="14"/>
      <w:bookmarkEnd w:id="15"/>
    </w:p>
    <w:p w:rsidR="00506B6D" w:rsidRDefault="007F33A9" w:rsidP="00E47FC3">
      <w:pPr>
        <w:rPr>
          <w:lang w:eastAsia="zh-CN"/>
        </w:rPr>
      </w:pPr>
      <w:r w:rsidRPr="0020101F">
        <w:t xml:space="preserve">Before you start installing this scenario, </w:t>
      </w:r>
      <w:r w:rsidR="00A14D88">
        <w:t xml:space="preserve">the </w:t>
      </w:r>
      <w:r w:rsidRPr="0020101F">
        <w:t>prerequisite building blocks</w:t>
      </w:r>
      <w:r w:rsidR="00B36A51">
        <w:t xml:space="preserve"> need to be </w:t>
      </w:r>
      <w:r w:rsidR="00BA6037">
        <w:t>configured</w:t>
      </w:r>
      <w:r w:rsidRPr="0020101F">
        <w:t>.</w:t>
      </w:r>
      <w:r w:rsidR="00B36A51">
        <w:t xml:space="preserve"> Check the sequence of execution in the </w:t>
      </w:r>
      <w:r w:rsidR="00B36A51" w:rsidRPr="00802FD3">
        <w:rPr>
          <w:i/>
        </w:rPr>
        <w:t>Building Block Prerequisites Matrix</w:t>
      </w:r>
      <w:r w:rsidR="00B36A51" w:rsidRPr="0020101F">
        <w:t xml:space="preserve"> for </w:t>
      </w:r>
      <w:r w:rsidR="00B36A51">
        <w:t>this Packaged Solution.</w:t>
      </w:r>
    </w:p>
    <w:p w:rsidR="00506B6D" w:rsidRDefault="007D706C" w:rsidP="00E47FC3">
      <w:r>
        <w:t xml:space="preserve">For the communication between SAP Finance and </w:t>
      </w:r>
      <w:r w:rsidR="00B913E6" w:rsidRPr="00A63E7B">
        <w:t>E</w:t>
      </w:r>
      <w:r w:rsidR="00B913E6">
        <w:t xml:space="preserve">mployee </w:t>
      </w:r>
      <w:r w:rsidR="00B913E6" w:rsidRPr="00A63E7B">
        <w:t>C</w:t>
      </w:r>
      <w:r w:rsidR="00B913E6">
        <w:t>entral</w:t>
      </w:r>
      <w:r w:rsidR="00B913E6" w:rsidRPr="00A63E7B">
        <w:t xml:space="preserve"> Payroll </w:t>
      </w:r>
      <w:r w:rsidR="003B6AE0">
        <w:t xml:space="preserve">system </w:t>
      </w:r>
      <w:r>
        <w:t xml:space="preserve">a RFC destination of type ‘3 - </w:t>
      </w:r>
      <w:r w:rsidRPr="007D706C">
        <w:t>ABAP Connection</w:t>
      </w:r>
      <w:r>
        <w:t xml:space="preserve">’ needs to be setup first. This should be done from your system management upfront. </w:t>
      </w:r>
    </w:p>
    <w:p w:rsidR="00C417F7" w:rsidRPr="000D12E2" w:rsidRDefault="00CA50B5" w:rsidP="00E47FC3">
      <w:pPr>
        <w:pStyle w:val="Heading1"/>
        <w:keepNext w:val="0"/>
      </w:pPr>
      <w:bookmarkStart w:id="16" w:name="_Toc189547010"/>
      <w:bookmarkStart w:id="17" w:name="_Toc509577529"/>
      <w:r w:rsidRPr="000D12E2">
        <w:t>Configuration</w:t>
      </w:r>
      <w:bookmarkEnd w:id="16"/>
      <w:bookmarkEnd w:id="17"/>
    </w:p>
    <w:p w:rsidR="00826D81" w:rsidRPr="00E47FC3" w:rsidRDefault="00F364F1" w:rsidP="00E47FC3">
      <w:pPr>
        <w:rPr>
          <w:lang w:eastAsia="zh-CN"/>
        </w:rPr>
      </w:pPr>
      <w:r w:rsidRPr="00F364F1">
        <w:t xml:space="preserve">To ensure that </w:t>
      </w:r>
      <w:r>
        <w:t>the cost center</w:t>
      </w:r>
      <w:r w:rsidR="00162852">
        <w:t>s</w:t>
      </w:r>
      <w:r>
        <w:t xml:space="preserve"> are in sync</w:t>
      </w:r>
      <w:r w:rsidR="008768BF">
        <w:t>hronization</w:t>
      </w:r>
      <w:r>
        <w:t xml:space="preserve"> with the </w:t>
      </w:r>
      <w:r w:rsidR="004E5A17">
        <w:t xml:space="preserve">On-Premise </w:t>
      </w:r>
      <w:r>
        <w:t xml:space="preserve">SAP </w:t>
      </w:r>
      <w:r w:rsidR="004E5A17">
        <w:t>Finance</w:t>
      </w:r>
      <w:r w:rsidR="008768BF">
        <w:t>,</w:t>
      </w:r>
      <w:r w:rsidR="004E5A17">
        <w:t xml:space="preserve"> </w:t>
      </w:r>
      <w:r w:rsidR="00162852">
        <w:t xml:space="preserve">this </w:t>
      </w:r>
      <w:r w:rsidR="008768BF">
        <w:t>p</w:t>
      </w:r>
      <w:r w:rsidR="00162852">
        <w:t xml:space="preserve">ackaged </w:t>
      </w:r>
      <w:r w:rsidR="008768BF">
        <w:t>s</w:t>
      </w:r>
      <w:r w:rsidR="00162852">
        <w:t>olution</w:t>
      </w:r>
      <w:r>
        <w:t xml:space="preserve"> provides </w:t>
      </w:r>
      <w:r w:rsidR="004E5A17">
        <w:t xml:space="preserve">a distribution setup </w:t>
      </w:r>
      <w:r w:rsidR="004E5A17" w:rsidRPr="004E5A17">
        <w:t>based on Application Link</w:t>
      </w:r>
      <w:r w:rsidR="004E5A17">
        <w:t xml:space="preserve"> </w:t>
      </w:r>
      <w:r w:rsidR="004E5A17" w:rsidRPr="004E5A17">
        <w:t xml:space="preserve">Enabling (ALE) and </w:t>
      </w:r>
      <w:proofErr w:type="spellStart"/>
      <w:r w:rsidR="004E5A17" w:rsidRPr="004E5A17">
        <w:t>IDoc</w:t>
      </w:r>
      <w:proofErr w:type="spellEnd"/>
      <w:r w:rsidR="004E5A17" w:rsidRPr="004E5A17">
        <w:t xml:space="preserve"> interface technology. </w:t>
      </w:r>
      <w:r>
        <w:t xml:space="preserve">Proceed with the following steps to </w:t>
      </w:r>
      <w:r w:rsidR="00162852">
        <w:t xml:space="preserve">do the </w:t>
      </w:r>
      <w:r w:rsidR="009A64B1">
        <w:t>ALE scenario</w:t>
      </w:r>
      <w:r w:rsidR="00162852">
        <w:t xml:space="preserve"> setup. </w:t>
      </w:r>
    </w:p>
    <w:p w:rsidR="00443B1A" w:rsidRDefault="00826D81" w:rsidP="00E47FC3">
      <w:pPr>
        <w:pStyle w:val="Heading2"/>
        <w:keepNext w:val="0"/>
      </w:pPr>
      <w:bookmarkStart w:id="18" w:name="_Toc509577530"/>
      <w:r>
        <w:t xml:space="preserve">SAP </w:t>
      </w:r>
      <w:r w:rsidR="00F11E31">
        <w:t>Finance</w:t>
      </w:r>
      <w:r>
        <w:t xml:space="preserve">: </w:t>
      </w:r>
      <w:r w:rsidR="00162852">
        <w:t>Setup Application Link Enabling (ALE)</w:t>
      </w:r>
      <w:bookmarkEnd w:id="18"/>
    </w:p>
    <w:p w:rsidR="00E93CC8" w:rsidRPr="00E93CC8" w:rsidRDefault="00E93CC8" w:rsidP="00E47FC3">
      <w:r>
        <w:t>I</w:t>
      </w:r>
      <w:r w:rsidRPr="00D83E10">
        <w:t>f not yet done from system management</w:t>
      </w:r>
      <w:r w:rsidR="008768BF">
        <w:t>,</w:t>
      </w:r>
      <w:r>
        <w:t xml:space="preserve"> define and assign the logical system in your Finance and </w:t>
      </w:r>
      <w:r w:rsidR="00B913E6" w:rsidRPr="00A63E7B">
        <w:t>E</w:t>
      </w:r>
      <w:r w:rsidR="00B913E6">
        <w:t xml:space="preserve">mployee </w:t>
      </w:r>
      <w:r w:rsidR="00B913E6" w:rsidRPr="00A63E7B">
        <w:t>C</w:t>
      </w:r>
      <w:r w:rsidR="00B913E6">
        <w:t>entral</w:t>
      </w:r>
      <w:r w:rsidR="00B913E6" w:rsidRPr="00A63E7B">
        <w:t xml:space="preserve"> Payroll </w:t>
      </w:r>
      <w:r>
        <w:t xml:space="preserve">system. </w:t>
      </w:r>
    </w:p>
    <w:p w:rsidR="00443B1A" w:rsidRDefault="00162852" w:rsidP="00E47FC3">
      <w:pPr>
        <w:pStyle w:val="Heading3"/>
        <w:keepNext w:val="0"/>
        <w:tabs>
          <w:tab w:val="left" w:pos="1000"/>
        </w:tabs>
        <w:ind w:left="1300" w:hanging="1300"/>
      </w:pPr>
      <w:bookmarkStart w:id="19" w:name="_Toc509577531"/>
      <w:r>
        <w:t>D</w:t>
      </w:r>
      <w:r w:rsidR="00E47FC3">
        <w:t>efin</w:t>
      </w:r>
      <w:r w:rsidR="00E47FC3">
        <w:rPr>
          <w:rFonts w:hint="eastAsia"/>
          <w:lang w:eastAsia="zh-CN"/>
        </w:rPr>
        <w:t>ing</w:t>
      </w:r>
      <w:r>
        <w:t xml:space="preserve"> Logical System</w:t>
      </w:r>
      <w:bookmarkEnd w:id="19"/>
    </w:p>
    <w:p w:rsidR="00687AB4" w:rsidRPr="00FD61B9" w:rsidRDefault="00687AB4" w:rsidP="00830851">
      <w:r>
        <w:t>In the following configuration steps</w:t>
      </w:r>
      <w:r w:rsidR="0017490D">
        <w:t>,</w:t>
      </w:r>
      <w:r>
        <w:t xml:space="preserve"> you create the logical systems for your SAP Finance and Employee Central Payroll system, if not yet done</w:t>
      </w:r>
      <w:r w:rsidR="008768BF">
        <w:t>:</w:t>
      </w:r>
      <w:r>
        <w:t xml:space="preserve"> </w:t>
      </w:r>
    </w:p>
    <w:p w:rsidR="00D83E10" w:rsidRPr="00D83E10" w:rsidRDefault="00D83E10" w:rsidP="00E47FC3">
      <w:pPr>
        <w:pStyle w:val="ListNumber"/>
        <w:numPr>
          <w:ilvl w:val="0"/>
          <w:numId w:val="6"/>
        </w:numPr>
        <w:spacing w:before="120"/>
        <w:ind w:left="357" w:hanging="357"/>
        <w:contextualSpacing w:val="0"/>
      </w:pPr>
      <w:r w:rsidRPr="00D83E10">
        <w:t xml:space="preserve">In your </w:t>
      </w:r>
      <w:r w:rsidR="00D01EBA" w:rsidRPr="00D01EBA">
        <w:t>SAP Finance system</w:t>
      </w:r>
      <w:r w:rsidRPr="00D83E10">
        <w:t>, access the following transaction:</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46"/>
        <w:gridCol w:w="5817"/>
      </w:tblGrid>
      <w:tr w:rsidR="00871A0A" w:rsidRPr="00425E6D" w:rsidTr="00433F7E">
        <w:trPr>
          <w:trHeight w:val="354"/>
          <w:tblHeader/>
        </w:trPr>
        <w:tc>
          <w:tcPr>
            <w:tcW w:w="2594" w:type="dxa"/>
            <w:shd w:val="pct10" w:color="auto" w:fill="auto"/>
          </w:tcPr>
          <w:p w:rsidR="00D83E10" w:rsidRPr="00425E6D" w:rsidRDefault="00317A22" w:rsidP="00E47FC3">
            <w:pPr>
              <w:rPr>
                <w:b/>
              </w:rPr>
            </w:pPr>
            <w:r w:rsidRPr="00425E6D">
              <w:rPr>
                <w:b/>
              </w:rPr>
              <w:t xml:space="preserve">Transaction </w:t>
            </w:r>
            <w:r w:rsidR="008768BF">
              <w:rPr>
                <w:b/>
              </w:rPr>
              <w:t>C</w:t>
            </w:r>
            <w:r w:rsidRPr="00425E6D">
              <w:rPr>
                <w:b/>
              </w:rPr>
              <w:t>ode</w:t>
            </w:r>
          </w:p>
        </w:tc>
        <w:tc>
          <w:tcPr>
            <w:tcW w:w="6023" w:type="dxa"/>
            <w:shd w:val="clear" w:color="auto" w:fill="auto"/>
          </w:tcPr>
          <w:p w:rsidR="00D83E10" w:rsidRPr="00425E6D" w:rsidRDefault="00D83E10" w:rsidP="00E47FC3">
            <w:r w:rsidRPr="00425E6D">
              <w:t>SALE</w:t>
            </w:r>
          </w:p>
        </w:tc>
      </w:tr>
    </w:tbl>
    <w:p w:rsidR="00D83E10" w:rsidRPr="00D83E10" w:rsidRDefault="00D83E10" w:rsidP="00E47FC3">
      <w:pPr>
        <w:pStyle w:val="ListNumber"/>
        <w:numPr>
          <w:ilvl w:val="0"/>
          <w:numId w:val="6"/>
        </w:numPr>
        <w:spacing w:before="120"/>
        <w:ind w:left="357" w:hanging="357"/>
        <w:contextualSpacing w:val="0"/>
      </w:pPr>
      <w:r w:rsidRPr="00425E6D">
        <w:t xml:space="preserve">On the </w:t>
      </w:r>
      <w:r w:rsidRPr="00425E6D">
        <w:rPr>
          <w:i/>
        </w:rPr>
        <w:t>Display IMG</w:t>
      </w:r>
      <w:r w:rsidRPr="00425E6D">
        <w:t xml:space="preserve"> screen, access the transaction </w:t>
      </w:r>
      <w:r w:rsidRPr="00D83E10">
        <w:t xml:space="preserve">using the following navigation option: </w:t>
      </w:r>
    </w:p>
    <w:tbl>
      <w:tblPr>
        <w:tblW w:w="8363"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21"/>
        <w:gridCol w:w="5842"/>
      </w:tblGrid>
      <w:tr w:rsidR="00D83E10" w:rsidRPr="00D95415" w:rsidTr="00433F7E">
        <w:trPr>
          <w:trHeight w:val="606"/>
          <w:tblHeader/>
        </w:trPr>
        <w:tc>
          <w:tcPr>
            <w:tcW w:w="2594" w:type="dxa"/>
            <w:shd w:val="pct10" w:color="auto" w:fill="auto"/>
          </w:tcPr>
          <w:p w:rsidR="00D83E10" w:rsidRPr="00D95415" w:rsidRDefault="00D83E10" w:rsidP="00E47FC3">
            <w:pPr>
              <w:rPr>
                <w:b/>
              </w:rPr>
            </w:pPr>
            <w:r w:rsidRPr="00D95415">
              <w:rPr>
                <w:b/>
              </w:rPr>
              <w:t>IMG Path</w:t>
            </w:r>
          </w:p>
        </w:tc>
        <w:tc>
          <w:tcPr>
            <w:tcW w:w="6023" w:type="dxa"/>
            <w:shd w:val="clear" w:color="auto" w:fill="auto"/>
          </w:tcPr>
          <w:p w:rsidR="00D83E10" w:rsidRPr="00D95415" w:rsidRDefault="00D83E10" w:rsidP="00E47FC3">
            <w:proofErr w:type="spellStart"/>
            <w:r w:rsidRPr="00D95415">
              <w:rPr>
                <w:i/>
              </w:rPr>
              <w:t>Idoc</w:t>
            </w:r>
            <w:proofErr w:type="spellEnd"/>
            <w:r w:rsidRPr="00D95415">
              <w:rPr>
                <w:i/>
              </w:rPr>
              <w:t xml:space="preserve"> Interface / Application Link Enabling (ALE) </w:t>
            </w:r>
            <w:r w:rsidR="00E47FC3" w:rsidRPr="00D95415">
              <w:rPr>
                <w:rFonts w:ascii="Symbol" w:hAnsi="Symbol"/>
              </w:rPr>
              <w:sym w:font="Symbol" w:char="F0AE"/>
            </w:r>
            <w:r w:rsidRPr="00D95415">
              <w:rPr>
                <w:i/>
              </w:rPr>
              <w:t xml:space="preserve"> Basic Settings </w:t>
            </w:r>
            <w:r w:rsidR="00E47FC3" w:rsidRPr="00D95415">
              <w:rPr>
                <w:rFonts w:ascii="Symbol" w:hAnsi="Symbol"/>
              </w:rPr>
              <w:sym w:font="Symbol" w:char="F0AE"/>
            </w:r>
            <w:r w:rsidRPr="00D95415">
              <w:rPr>
                <w:i/>
              </w:rPr>
              <w:t xml:space="preserve"> Logical Systems </w:t>
            </w:r>
            <w:r w:rsidR="00E47FC3" w:rsidRPr="00D95415">
              <w:rPr>
                <w:rFonts w:ascii="Symbol" w:hAnsi="Symbol"/>
              </w:rPr>
              <w:sym w:font="Symbol" w:char="F0AE"/>
            </w:r>
            <w:r w:rsidRPr="00D95415">
              <w:rPr>
                <w:i/>
              </w:rPr>
              <w:t xml:space="preserve"> Define Logical System</w:t>
            </w:r>
          </w:p>
        </w:tc>
      </w:tr>
    </w:tbl>
    <w:p w:rsidR="00D83E10" w:rsidRPr="00D83E10" w:rsidRDefault="00D83E10" w:rsidP="00E47FC3">
      <w:pPr>
        <w:pStyle w:val="ListNumber"/>
        <w:numPr>
          <w:ilvl w:val="0"/>
          <w:numId w:val="6"/>
        </w:numPr>
        <w:contextualSpacing w:val="0"/>
      </w:pPr>
      <w:r w:rsidRPr="00D83E10">
        <w:lastRenderedPageBreak/>
        <w:t xml:space="preserve">On the </w:t>
      </w:r>
      <w:r w:rsidRPr="00D83E10">
        <w:rPr>
          <w:i/>
        </w:rPr>
        <w:t>Logical Systems</w:t>
      </w:r>
      <w:r w:rsidRPr="00D83E10">
        <w:t xml:space="preserve"> change view, choose </w:t>
      </w:r>
      <w:r w:rsidRPr="00D83E10">
        <w:rPr>
          <w:i/>
        </w:rPr>
        <w:t>New Entries</w:t>
      </w:r>
      <w:r w:rsidRPr="00D83E10">
        <w:t xml:space="preserve">. </w:t>
      </w:r>
    </w:p>
    <w:p w:rsidR="00D83E10" w:rsidRPr="00D83E10" w:rsidRDefault="00D83E10" w:rsidP="00E47FC3">
      <w:pPr>
        <w:pStyle w:val="ListNumber"/>
        <w:numPr>
          <w:ilvl w:val="0"/>
          <w:numId w:val="6"/>
        </w:numPr>
        <w:contextualSpacing w:val="0"/>
      </w:pPr>
      <w:r w:rsidRPr="00D83E10">
        <w:t xml:space="preserve">On the </w:t>
      </w:r>
      <w:r w:rsidRPr="00D83E10">
        <w:rPr>
          <w:i/>
        </w:rPr>
        <w:t>New Entries: Overview of Added Entries</w:t>
      </w:r>
      <w:r w:rsidRPr="00D83E10">
        <w:t xml:space="preserve"> screen, make the following entries:</w:t>
      </w:r>
      <w:r w:rsidR="008768BF">
        <w:t xml:space="preserve">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233"/>
        <w:gridCol w:w="4129"/>
      </w:tblGrid>
      <w:tr w:rsidR="00D83E10" w:rsidRPr="00D95415" w:rsidTr="00433F7E">
        <w:trPr>
          <w:cantSplit/>
          <w:tblHeader/>
        </w:trPr>
        <w:tc>
          <w:tcPr>
            <w:tcW w:w="4350" w:type="dxa"/>
            <w:shd w:val="pct10" w:color="auto" w:fill="auto"/>
          </w:tcPr>
          <w:p w:rsidR="00D83E10" w:rsidRPr="00D95415" w:rsidRDefault="00D83E10" w:rsidP="00E47FC3">
            <w:pPr>
              <w:rPr>
                <w:b/>
              </w:rPr>
            </w:pPr>
            <w:r w:rsidRPr="00D95415">
              <w:rPr>
                <w:b/>
              </w:rPr>
              <w:t>Logical System</w:t>
            </w:r>
          </w:p>
        </w:tc>
        <w:tc>
          <w:tcPr>
            <w:tcW w:w="4267" w:type="dxa"/>
            <w:shd w:val="pct10" w:color="auto" w:fill="auto"/>
          </w:tcPr>
          <w:p w:rsidR="00D83E10" w:rsidRPr="00D95415" w:rsidRDefault="00D83E10" w:rsidP="00E47FC3">
            <w:pPr>
              <w:rPr>
                <w:b/>
              </w:rPr>
            </w:pPr>
            <w:r w:rsidRPr="00D95415">
              <w:rPr>
                <w:b/>
              </w:rPr>
              <w:t xml:space="preserve">Name </w:t>
            </w:r>
          </w:p>
        </w:tc>
      </w:tr>
      <w:tr w:rsidR="00D83E10" w:rsidRPr="00D95415" w:rsidTr="00433F7E">
        <w:trPr>
          <w:cantSplit/>
          <w:tblHeader/>
        </w:trPr>
        <w:tc>
          <w:tcPr>
            <w:tcW w:w="4350" w:type="dxa"/>
            <w:shd w:val="clear" w:color="auto" w:fill="auto"/>
          </w:tcPr>
          <w:p w:rsidR="00D83E10" w:rsidRPr="00D95415" w:rsidRDefault="00792293" w:rsidP="00792293">
            <w:r>
              <w:t>E</w:t>
            </w:r>
            <w:r w:rsidR="00D83E10" w:rsidRPr="00D95415">
              <w:t xml:space="preserve">nter </w:t>
            </w:r>
            <w:r w:rsidR="008768BF">
              <w:t xml:space="preserve">the </w:t>
            </w:r>
            <w:r w:rsidR="00D83E10" w:rsidRPr="00D95415">
              <w:t xml:space="preserve">logical system of your </w:t>
            </w:r>
            <w:r w:rsidR="00AE5C4C" w:rsidRPr="00D95415">
              <w:t>SAP Finance</w:t>
            </w:r>
            <w:r w:rsidR="00D83E10" w:rsidRPr="00D95415">
              <w:t xml:space="preserve"> system, for example, </w:t>
            </w:r>
            <w:r w:rsidR="00D01EBA" w:rsidRPr="00D95415">
              <w:rPr>
                <w:rStyle w:val="UserInput"/>
              </w:rPr>
              <w:t>QI1CLNT60</w:t>
            </w:r>
            <w:r w:rsidR="00E93CC8" w:rsidRPr="00D95415">
              <w:rPr>
                <w:rStyle w:val="UserInput"/>
              </w:rPr>
              <w:t>0</w:t>
            </w:r>
            <w:r w:rsidR="008768BF">
              <w:rPr>
                <w:rStyle w:val="UserInput"/>
              </w:rPr>
              <w:t xml:space="preserve">. </w:t>
            </w:r>
          </w:p>
        </w:tc>
        <w:tc>
          <w:tcPr>
            <w:tcW w:w="4267" w:type="dxa"/>
            <w:shd w:val="clear" w:color="auto" w:fill="auto"/>
          </w:tcPr>
          <w:p w:rsidR="00D83E10" w:rsidRPr="00D95415" w:rsidRDefault="00D83E10" w:rsidP="00E47FC3">
            <w:r w:rsidRPr="00D95415">
              <w:t xml:space="preserve">Enter a name to identify your </w:t>
            </w:r>
            <w:r w:rsidR="00AE5C4C" w:rsidRPr="00D95415">
              <w:t xml:space="preserve">SAP Finance </w:t>
            </w:r>
            <w:r w:rsidRPr="00D95415">
              <w:t>system</w:t>
            </w:r>
            <w:r w:rsidR="008768BF">
              <w:t xml:space="preserve">. </w:t>
            </w:r>
          </w:p>
        </w:tc>
      </w:tr>
    </w:tbl>
    <w:p w:rsidR="00D83E10" w:rsidRDefault="00E50E0B" w:rsidP="00433F7E">
      <w:pPr>
        <w:pStyle w:val="NoteParagraph"/>
      </w:pPr>
      <w:r w:rsidRPr="0097042A">
        <w:rPr>
          <w:noProof/>
          <w:lang w:val="de-DE" w:eastAsia="de-DE"/>
        </w:rPr>
        <w:drawing>
          <wp:inline distT="0" distB="0" distL="0" distR="0" wp14:anchorId="247D329D" wp14:editId="720B65DB">
            <wp:extent cx="231775" cy="231775"/>
            <wp:effectExtent l="0" t="0" r="0" b="0"/>
            <wp:docPr id="9" name="Picture 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rsidR="00D83E10" w:rsidRDefault="00D83E10" w:rsidP="00433F7E">
      <w:pPr>
        <w:pStyle w:val="NoteParagraph"/>
      </w:pPr>
      <w:r w:rsidRPr="00D83E10">
        <w:t xml:space="preserve">The distribution of data between systems requires </w:t>
      </w:r>
      <w:r w:rsidR="008768BF">
        <w:t>a unique identification for</w:t>
      </w:r>
      <w:r w:rsidRPr="00D83E10">
        <w:t xml:space="preserve"> each system in the network. </w:t>
      </w:r>
      <w:r w:rsidRPr="008E3A36">
        <w:t>The logical system is used for this purpose.</w:t>
      </w:r>
    </w:p>
    <w:p w:rsidR="00871A0A" w:rsidRDefault="00871A0A" w:rsidP="00433F7E">
      <w:pPr>
        <w:pStyle w:val="NoteParagraph"/>
      </w:pPr>
    </w:p>
    <w:p w:rsidR="00D83E10" w:rsidRPr="003F5ADC" w:rsidRDefault="00D83E10" w:rsidP="00E47FC3">
      <w:pPr>
        <w:pStyle w:val="ListNumber"/>
        <w:numPr>
          <w:ilvl w:val="0"/>
          <w:numId w:val="6"/>
        </w:numPr>
        <w:contextualSpacing w:val="0"/>
      </w:pPr>
      <w:r>
        <w:t>Save your entries</w:t>
      </w:r>
      <w:r w:rsidRPr="003F5ADC">
        <w:t xml:space="preserve">. </w:t>
      </w:r>
    </w:p>
    <w:p w:rsidR="00D83E10" w:rsidRPr="00D83E10" w:rsidRDefault="00D83E10" w:rsidP="00E47FC3">
      <w:pPr>
        <w:pStyle w:val="ListNumber"/>
        <w:numPr>
          <w:ilvl w:val="0"/>
          <w:numId w:val="6"/>
        </w:numPr>
        <w:contextualSpacing w:val="0"/>
      </w:pPr>
      <w:r w:rsidRPr="00D83E10">
        <w:t xml:space="preserve">Create a transport request, if necessary, and choose </w:t>
      </w:r>
      <w:r w:rsidRPr="00D83E10">
        <w:rPr>
          <w:i/>
        </w:rPr>
        <w:t>Continue</w:t>
      </w:r>
      <w:r w:rsidRPr="00D83E10">
        <w:t xml:space="preserve">. </w:t>
      </w:r>
    </w:p>
    <w:p w:rsidR="008768BF" w:rsidRDefault="00687AB4" w:rsidP="00E47FC3">
      <w:pPr>
        <w:pStyle w:val="ListNumber"/>
        <w:numPr>
          <w:ilvl w:val="0"/>
          <w:numId w:val="6"/>
        </w:numPr>
        <w:contextualSpacing w:val="0"/>
      </w:pPr>
      <w:r>
        <w:t>In the Employee Central Payroll system</w:t>
      </w:r>
      <w:r w:rsidR="008768BF">
        <w:t>:</w:t>
      </w:r>
      <w:r>
        <w:t xml:space="preserve"> </w:t>
      </w:r>
      <w:r w:rsidR="008768BF">
        <w:t>R</w:t>
      </w:r>
      <w:r w:rsidR="00D83E10" w:rsidRPr="00D83E10">
        <w:t xml:space="preserve">epeat steps 1 through 6 to create the logical system for the </w:t>
      </w:r>
      <w:r w:rsidR="00B913E6" w:rsidRPr="00A63E7B">
        <w:t>E</w:t>
      </w:r>
      <w:r w:rsidR="00B913E6">
        <w:t xml:space="preserve">mployee </w:t>
      </w:r>
      <w:r w:rsidR="00B913E6" w:rsidRPr="00A63E7B">
        <w:t>C</w:t>
      </w:r>
      <w:r w:rsidR="00B913E6">
        <w:t>entral</w:t>
      </w:r>
      <w:r w:rsidR="00B913E6" w:rsidRPr="00A63E7B">
        <w:t xml:space="preserve"> Payroll </w:t>
      </w:r>
      <w:r w:rsidR="00AE5C4C">
        <w:t xml:space="preserve">system </w:t>
      </w:r>
      <w:r w:rsidR="00D83E10" w:rsidRPr="00D83E10">
        <w:t xml:space="preserve">(for example, </w:t>
      </w:r>
      <w:r w:rsidR="00AE5C4C">
        <w:rPr>
          <w:rStyle w:val="UserInput"/>
        </w:rPr>
        <w:t>X0BCLNT60</w:t>
      </w:r>
      <w:r w:rsidR="00FF6AAD">
        <w:rPr>
          <w:rStyle w:val="UserInput"/>
        </w:rPr>
        <w:t>1</w:t>
      </w:r>
      <w:r w:rsidR="00D83E10" w:rsidRPr="00D83E10">
        <w:t>)</w:t>
      </w:r>
      <w:r w:rsidR="008768BF">
        <w:t>,</w:t>
      </w:r>
      <w:r w:rsidR="00D83E10" w:rsidRPr="00D83E10">
        <w:t xml:space="preserve"> if not yet done </w:t>
      </w:r>
      <w:r>
        <w:t>by</w:t>
      </w:r>
      <w:r w:rsidRPr="00D83E10">
        <w:t xml:space="preserve"> </w:t>
      </w:r>
      <w:r w:rsidR="00D83E10" w:rsidRPr="00D83E10">
        <w:t>system management.</w:t>
      </w:r>
      <w:r w:rsidR="008768BF">
        <w:t xml:space="preserve"> </w:t>
      </w:r>
    </w:p>
    <w:p w:rsidR="00D83E10" w:rsidRDefault="00D83E10" w:rsidP="00425E6D">
      <w:pPr>
        <w:pStyle w:val="ListNumber"/>
        <w:numPr>
          <w:ilvl w:val="0"/>
          <w:numId w:val="0"/>
        </w:numPr>
        <w:contextualSpacing w:val="0"/>
      </w:pPr>
    </w:p>
    <w:p w:rsidR="00FF6AAD" w:rsidRDefault="00FF6AAD" w:rsidP="00E47FC3">
      <w:pPr>
        <w:pStyle w:val="Heading3"/>
        <w:keepNext w:val="0"/>
        <w:tabs>
          <w:tab w:val="left" w:pos="1000"/>
        </w:tabs>
        <w:ind w:left="1300" w:hanging="1300"/>
      </w:pPr>
      <w:bookmarkStart w:id="20" w:name="_Toc509577532"/>
      <w:r>
        <w:t>Assign</w:t>
      </w:r>
      <w:r w:rsidR="00E47FC3">
        <w:rPr>
          <w:rFonts w:hint="eastAsia"/>
          <w:lang w:eastAsia="zh-CN"/>
        </w:rPr>
        <w:t>ing</w:t>
      </w:r>
      <w:r>
        <w:t xml:space="preserve"> Logical System to Client</w:t>
      </w:r>
      <w:bookmarkEnd w:id="20"/>
    </w:p>
    <w:p w:rsidR="00687AB4" w:rsidRPr="00E174A2" w:rsidRDefault="00687AB4" w:rsidP="00687AB4">
      <w:r>
        <w:t>In the following configuration steps</w:t>
      </w:r>
      <w:r w:rsidR="0017490D">
        <w:t>,</w:t>
      </w:r>
      <w:r>
        <w:t xml:space="preserve"> you assign the logical system for your SAP </w:t>
      </w:r>
      <w:r w:rsidR="00D0781A">
        <w:t xml:space="preserve">Finance </w:t>
      </w:r>
      <w:r>
        <w:t xml:space="preserve">system and the Employee Central Payroll system to the corresponding client, if not yet done. </w:t>
      </w:r>
    </w:p>
    <w:p w:rsidR="00FF6AAD" w:rsidRPr="00FF6AAD" w:rsidRDefault="00FF6AAD" w:rsidP="00E47FC3">
      <w:pPr>
        <w:pStyle w:val="ListNumber"/>
        <w:numPr>
          <w:ilvl w:val="0"/>
          <w:numId w:val="4"/>
        </w:numPr>
        <w:spacing w:before="120"/>
        <w:contextualSpacing w:val="0"/>
      </w:pPr>
      <w:r w:rsidRPr="00FF6AAD">
        <w:t xml:space="preserve">In your </w:t>
      </w:r>
      <w:r w:rsidRPr="00D01EBA">
        <w:t>SAP Finance system</w:t>
      </w:r>
      <w:r w:rsidRPr="00FF6AAD">
        <w:t>, access the following transaction:</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45"/>
        <w:gridCol w:w="5817"/>
      </w:tblGrid>
      <w:tr w:rsidR="008768BF" w:rsidRPr="00425E6D" w:rsidTr="00433F7E">
        <w:trPr>
          <w:trHeight w:val="354"/>
          <w:tblHeader/>
        </w:trPr>
        <w:tc>
          <w:tcPr>
            <w:tcW w:w="2594" w:type="dxa"/>
            <w:shd w:val="pct10" w:color="auto" w:fill="auto"/>
          </w:tcPr>
          <w:p w:rsidR="00FF6AAD" w:rsidRPr="00425E6D" w:rsidRDefault="00317A22" w:rsidP="00E47FC3">
            <w:pPr>
              <w:rPr>
                <w:b/>
              </w:rPr>
            </w:pPr>
            <w:r w:rsidRPr="00425E6D">
              <w:rPr>
                <w:b/>
              </w:rPr>
              <w:t xml:space="preserve">Transaction </w:t>
            </w:r>
            <w:r w:rsidR="008768BF" w:rsidRPr="00425E6D">
              <w:rPr>
                <w:b/>
              </w:rPr>
              <w:t>C</w:t>
            </w:r>
            <w:r w:rsidRPr="00425E6D">
              <w:rPr>
                <w:b/>
              </w:rPr>
              <w:t>ode</w:t>
            </w:r>
          </w:p>
        </w:tc>
        <w:tc>
          <w:tcPr>
            <w:tcW w:w="6023" w:type="dxa"/>
            <w:shd w:val="clear" w:color="auto" w:fill="auto"/>
          </w:tcPr>
          <w:p w:rsidR="00FF6AAD" w:rsidRPr="00425E6D" w:rsidRDefault="00FF6AAD" w:rsidP="00E47FC3">
            <w:r w:rsidRPr="00425E6D">
              <w:t>SALE</w:t>
            </w:r>
          </w:p>
        </w:tc>
      </w:tr>
    </w:tbl>
    <w:p w:rsidR="00FF6AAD" w:rsidRPr="00FF6AAD" w:rsidRDefault="00FF6AAD" w:rsidP="00E47FC3">
      <w:pPr>
        <w:pStyle w:val="ListNumber"/>
        <w:numPr>
          <w:ilvl w:val="0"/>
          <w:numId w:val="4"/>
        </w:numPr>
        <w:spacing w:before="120"/>
        <w:contextualSpacing w:val="0"/>
      </w:pPr>
      <w:r w:rsidRPr="00425E6D">
        <w:t xml:space="preserve">On the </w:t>
      </w:r>
      <w:r w:rsidRPr="00425E6D">
        <w:rPr>
          <w:i/>
        </w:rPr>
        <w:t>Display IMG</w:t>
      </w:r>
      <w:r w:rsidRPr="00425E6D">
        <w:t xml:space="preserve"> screen, access the </w:t>
      </w:r>
      <w:r w:rsidRPr="00FF6AAD">
        <w:t xml:space="preserve">transaction using the following navigation option: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21"/>
        <w:gridCol w:w="5841"/>
      </w:tblGrid>
      <w:tr w:rsidR="00FF6AAD" w:rsidRPr="00D95415" w:rsidTr="00433F7E">
        <w:trPr>
          <w:trHeight w:val="606"/>
          <w:tblHeader/>
        </w:trPr>
        <w:tc>
          <w:tcPr>
            <w:tcW w:w="2594" w:type="dxa"/>
            <w:shd w:val="pct10" w:color="auto" w:fill="auto"/>
          </w:tcPr>
          <w:p w:rsidR="00FF6AAD" w:rsidRPr="00D95415" w:rsidRDefault="00FF6AAD" w:rsidP="00E47FC3">
            <w:pPr>
              <w:rPr>
                <w:b/>
              </w:rPr>
            </w:pPr>
            <w:r w:rsidRPr="00D95415">
              <w:rPr>
                <w:b/>
              </w:rPr>
              <w:t>IMG Path</w:t>
            </w:r>
          </w:p>
        </w:tc>
        <w:tc>
          <w:tcPr>
            <w:tcW w:w="6023" w:type="dxa"/>
            <w:shd w:val="clear" w:color="auto" w:fill="auto"/>
          </w:tcPr>
          <w:p w:rsidR="00FF6AAD" w:rsidRPr="00D95415" w:rsidRDefault="00FF6AAD" w:rsidP="00E47FC3">
            <w:proofErr w:type="spellStart"/>
            <w:r w:rsidRPr="00D95415">
              <w:rPr>
                <w:i/>
              </w:rPr>
              <w:t>Idoc</w:t>
            </w:r>
            <w:proofErr w:type="spellEnd"/>
            <w:r w:rsidRPr="00D95415">
              <w:rPr>
                <w:i/>
              </w:rPr>
              <w:t xml:space="preserve"> Interface / Application Link Enabling (ALE) </w:t>
            </w:r>
            <w:r w:rsidR="00E47FC3" w:rsidRPr="00D95415">
              <w:rPr>
                <w:rFonts w:ascii="Symbol" w:hAnsi="Symbol"/>
              </w:rPr>
              <w:sym w:font="Symbol" w:char="F0AE"/>
            </w:r>
            <w:r w:rsidRPr="00D95415">
              <w:rPr>
                <w:i/>
              </w:rPr>
              <w:t xml:space="preserve"> Basic Settings </w:t>
            </w:r>
            <w:r w:rsidR="00E47FC3" w:rsidRPr="00D95415">
              <w:rPr>
                <w:rFonts w:ascii="Symbol" w:hAnsi="Symbol"/>
              </w:rPr>
              <w:sym w:font="Symbol" w:char="F0AE"/>
            </w:r>
            <w:r w:rsidRPr="00D95415">
              <w:rPr>
                <w:i/>
              </w:rPr>
              <w:t xml:space="preserve"> Logical Systems </w:t>
            </w:r>
            <w:r w:rsidR="00E47FC3" w:rsidRPr="00D95415">
              <w:rPr>
                <w:rFonts w:ascii="Symbol" w:hAnsi="Symbol"/>
              </w:rPr>
              <w:sym w:font="Symbol" w:char="F0AE"/>
            </w:r>
            <w:r w:rsidRPr="00D95415">
              <w:rPr>
                <w:i/>
              </w:rPr>
              <w:t xml:space="preserve"> Assign Logical System to Client</w:t>
            </w:r>
          </w:p>
        </w:tc>
      </w:tr>
    </w:tbl>
    <w:p w:rsidR="00FF6AAD" w:rsidRPr="00FF6AAD" w:rsidRDefault="00FF6AAD" w:rsidP="00E47FC3">
      <w:pPr>
        <w:pStyle w:val="ListNumber"/>
        <w:numPr>
          <w:ilvl w:val="0"/>
          <w:numId w:val="4"/>
        </w:numPr>
        <w:contextualSpacing w:val="0"/>
      </w:pPr>
      <w:r w:rsidRPr="00FF6AAD">
        <w:t xml:space="preserve">Search for the client you are currently logged in and double-click the entry to see the details. </w:t>
      </w:r>
    </w:p>
    <w:p w:rsidR="00FF6AAD" w:rsidRPr="00FF6AAD" w:rsidRDefault="00FF6AAD" w:rsidP="00E47FC3">
      <w:pPr>
        <w:pStyle w:val="ListNumber"/>
        <w:numPr>
          <w:ilvl w:val="0"/>
          <w:numId w:val="4"/>
        </w:numPr>
        <w:contextualSpacing w:val="0"/>
      </w:pPr>
      <w:r w:rsidRPr="00FF6AAD">
        <w:t xml:space="preserve">On the </w:t>
      </w:r>
      <w:r w:rsidRPr="00FF6AAD">
        <w:rPr>
          <w:i/>
        </w:rPr>
        <w:t>Change View “Clients”: Details</w:t>
      </w:r>
      <w:r w:rsidRPr="00FF6AAD">
        <w:t xml:space="preserve"> screen, check the following entry:</w:t>
      </w:r>
      <w:r w:rsidR="008768BF">
        <w:t xml:space="preserve">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98"/>
        <w:gridCol w:w="4164"/>
      </w:tblGrid>
      <w:tr w:rsidR="00FF6AAD" w:rsidRPr="00D95415" w:rsidTr="00433F7E">
        <w:trPr>
          <w:cantSplit/>
          <w:tblHeader/>
        </w:trPr>
        <w:tc>
          <w:tcPr>
            <w:tcW w:w="4337" w:type="dxa"/>
            <w:shd w:val="pct10" w:color="auto" w:fill="auto"/>
          </w:tcPr>
          <w:p w:rsidR="00FF6AAD" w:rsidRPr="00D95415" w:rsidRDefault="00317A22" w:rsidP="00E47FC3">
            <w:pPr>
              <w:rPr>
                <w:b/>
              </w:rPr>
            </w:pPr>
            <w:r>
              <w:rPr>
                <w:b/>
              </w:rPr>
              <w:t>Field name</w:t>
            </w:r>
          </w:p>
        </w:tc>
        <w:tc>
          <w:tcPr>
            <w:tcW w:w="4280" w:type="dxa"/>
            <w:shd w:val="pct10" w:color="auto" w:fill="auto"/>
          </w:tcPr>
          <w:p w:rsidR="00FF6AAD" w:rsidRPr="00D95415" w:rsidRDefault="00FF6AAD" w:rsidP="00E47FC3">
            <w:pPr>
              <w:rPr>
                <w:b/>
              </w:rPr>
            </w:pPr>
            <w:r w:rsidRPr="00D95415">
              <w:rPr>
                <w:b/>
              </w:rPr>
              <w:t>Value</w:t>
            </w:r>
          </w:p>
        </w:tc>
      </w:tr>
      <w:tr w:rsidR="00FF6AAD" w:rsidRPr="00D95415" w:rsidTr="00433F7E">
        <w:trPr>
          <w:cantSplit/>
          <w:tblHeader/>
        </w:trPr>
        <w:tc>
          <w:tcPr>
            <w:tcW w:w="4337" w:type="dxa"/>
            <w:shd w:val="clear" w:color="auto" w:fill="auto"/>
          </w:tcPr>
          <w:p w:rsidR="00FF6AAD" w:rsidRPr="00D95415" w:rsidRDefault="00FF6AAD" w:rsidP="00E47FC3">
            <w:pPr>
              <w:rPr>
                <w:i/>
              </w:rPr>
            </w:pPr>
            <w:r w:rsidRPr="00D95415">
              <w:rPr>
                <w:i/>
              </w:rPr>
              <w:t>Logical System</w:t>
            </w:r>
          </w:p>
        </w:tc>
        <w:tc>
          <w:tcPr>
            <w:tcW w:w="4280" w:type="dxa"/>
            <w:shd w:val="clear" w:color="auto" w:fill="auto"/>
          </w:tcPr>
          <w:p w:rsidR="00FF6AAD" w:rsidRPr="00D95415" w:rsidRDefault="00FF6AAD" w:rsidP="00E47FC3">
            <w:r w:rsidRPr="00D95415">
              <w:t>Logical system name of the syst</w:t>
            </w:r>
            <w:r w:rsidR="00792293">
              <w:t>em and client you are logged in</w:t>
            </w:r>
            <w:r w:rsidRPr="00D95415">
              <w:t xml:space="preserve"> for example, </w:t>
            </w:r>
            <w:r w:rsidR="00E93CC8" w:rsidRPr="00D95415">
              <w:rPr>
                <w:rStyle w:val="UserInput"/>
              </w:rPr>
              <w:t>QI1CLNT600</w:t>
            </w:r>
          </w:p>
        </w:tc>
      </w:tr>
    </w:tbl>
    <w:p w:rsidR="00FF6AAD" w:rsidRPr="005668C5" w:rsidRDefault="00E93CC8" w:rsidP="00E47FC3">
      <w:pPr>
        <w:pStyle w:val="ListNumber"/>
        <w:numPr>
          <w:ilvl w:val="0"/>
          <w:numId w:val="4"/>
        </w:numPr>
        <w:contextualSpacing w:val="0"/>
      </w:pPr>
      <w:r>
        <w:t>Save your entry</w:t>
      </w:r>
      <w:r w:rsidR="00FF6AAD" w:rsidRPr="005668C5">
        <w:t xml:space="preserve">. </w:t>
      </w:r>
    </w:p>
    <w:p w:rsidR="00FF6AAD" w:rsidRPr="00FF6AAD" w:rsidRDefault="00FF6AAD" w:rsidP="00E47FC3">
      <w:pPr>
        <w:pStyle w:val="ListNumber"/>
        <w:numPr>
          <w:ilvl w:val="0"/>
          <w:numId w:val="4"/>
        </w:numPr>
        <w:contextualSpacing w:val="0"/>
      </w:pPr>
      <w:r w:rsidRPr="00FF6AAD">
        <w:t xml:space="preserve">Create a transport request, if necessary, and choose </w:t>
      </w:r>
      <w:r w:rsidRPr="00FF6AAD">
        <w:rPr>
          <w:i/>
        </w:rPr>
        <w:t>Continue</w:t>
      </w:r>
      <w:r w:rsidRPr="00FF6AAD">
        <w:t xml:space="preserve">. </w:t>
      </w:r>
    </w:p>
    <w:p w:rsidR="00FF6AAD" w:rsidRDefault="00687AB4" w:rsidP="00E47FC3">
      <w:pPr>
        <w:pStyle w:val="ListNumber"/>
        <w:numPr>
          <w:ilvl w:val="0"/>
          <w:numId w:val="4"/>
        </w:numPr>
        <w:contextualSpacing w:val="0"/>
      </w:pPr>
      <w:r>
        <w:t xml:space="preserve">In the Employee Central Payroll system: </w:t>
      </w:r>
      <w:r w:rsidR="008768BF">
        <w:t>R</w:t>
      </w:r>
      <w:r w:rsidR="00FF6AAD" w:rsidRPr="00FF6AAD">
        <w:t xml:space="preserve">epeat steps </w:t>
      </w:r>
      <w:r w:rsidR="00E93CC8">
        <w:t>1</w:t>
      </w:r>
      <w:r w:rsidR="00FF6AAD" w:rsidRPr="00FF6AAD">
        <w:t xml:space="preserve"> through </w:t>
      </w:r>
      <w:r w:rsidR="00E93CC8">
        <w:t>6</w:t>
      </w:r>
      <w:r w:rsidR="00FF6AAD" w:rsidRPr="00FF6AAD">
        <w:t xml:space="preserve"> and check there the logical system for your </w:t>
      </w:r>
      <w:r w:rsidR="00E93CC8">
        <w:t xml:space="preserve">payroll </w:t>
      </w:r>
      <w:r w:rsidR="00FF6AAD" w:rsidRPr="00FF6AAD">
        <w:t>system/client (</w:t>
      </w:r>
      <w:r w:rsidR="00317A22">
        <w:t>for example</w:t>
      </w:r>
      <w:r w:rsidR="00FA5911">
        <w:t>,</w:t>
      </w:r>
      <w:r w:rsidR="00FF6AAD" w:rsidRPr="00FF6AAD">
        <w:t xml:space="preserve"> </w:t>
      </w:r>
      <w:r w:rsidR="00E93CC8">
        <w:rPr>
          <w:rStyle w:val="UserInput"/>
        </w:rPr>
        <w:t>X0BCLNT601</w:t>
      </w:r>
      <w:r w:rsidR="00FF6AAD" w:rsidRPr="00FF6AAD">
        <w:t xml:space="preserve">). </w:t>
      </w:r>
    </w:p>
    <w:p w:rsidR="00871A0A" w:rsidRDefault="00871A0A" w:rsidP="00425E6D">
      <w:pPr>
        <w:pStyle w:val="ListNumber"/>
        <w:numPr>
          <w:ilvl w:val="0"/>
          <w:numId w:val="0"/>
        </w:numPr>
        <w:contextualSpacing w:val="0"/>
      </w:pPr>
    </w:p>
    <w:p w:rsidR="00FF6AAD" w:rsidRPr="00CB3ABC" w:rsidRDefault="00CB3ABC" w:rsidP="00E47FC3">
      <w:pPr>
        <w:pStyle w:val="Heading3"/>
        <w:keepNext w:val="0"/>
        <w:tabs>
          <w:tab w:val="left" w:pos="1000"/>
        </w:tabs>
        <w:ind w:left="1300" w:hanging="1300"/>
        <w:rPr>
          <w:lang w:eastAsia="de-DE"/>
        </w:rPr>
      </w:pPr>
      <w:bookmarkStart w:id="21" w:name="_Toc509577533"/>
      <w:r w:rsidRPr="00CB3ABC">
        <w:rPr>
          <w:lang w:eastAsia="de-DE"/>
        </w:rPr>
        <w:t>Check</w:t>
      </w:r>
      <w:r w:rsidR="00E47FC3">
        <w:rPr>
          <w:rFonts w:hint="eastAsia"/>
          <w:lang w:eastAsia="zh-CN"/>
        </w:rPr>
        <w:t>ing</w:t>
      </w:r>
      <w:r>
        <w:rPr>
          <w:lang w:eastAsia="de-DE"/>
        </w:rPr>
        <w:t xml:space="preserve"> Cross-System Company C</w:t>
      </w:r>
      <w:r w:rsidR="00780B90" w:rsidRPr="00CB3ABC">
        <w:rPr>
          <w:lang w:eastAsia="de-DE"/>
        </w:rPr>
        <w:t>ode</w:t>
      </w:r>
      <w:bookmarkEnd w:id="21"/>
    </w:p>
    <w:p w:rsidR="005C4304" w:rsidRDefault="00D259D2" w:rsidP="00E47FC3">
      <w:pPr>
        <w:rPr>
          <w:lang w:eastAsia="zh-CN"/>
        </w:rPr>
      </w:pPr>
      <w:r w:rsidRPr="00CB3ABC">
        <w:t xml:space="preserve">Cross-system company codes are used in the distribution in financial accounting. </w:t>
      </w:r>
      <w:r w:rsidRPr="00D259D2">
        <w:t xml:space="preserve">There is exactly one central system for each cross-system company code in the distributed environment. One company code </w:t>
      </w:r>
      <w:proofErr w:type="gramStart"/>
      <w:r w:rsidRPr="00D259D2">
        <w:t>has to</w:t>
      </w:r>
      <w:proofErr w:type="gramEnd"/>
      <w:r w:rsidRPr="00D259D2">
        <w:t xml:space="preserve"> be assigned to this cross-system company code on each system involved in the distribution.</w:t>
      </w:r>
      <w:r w:rsidR="0017490D">
        <w:t xml:space="preserve"> </w:t>
      </w:r>
    </w:p>
    <w:p w:rsidR="00D259D2" w:rsidRPr="005C4304" w:rsidRDefault="005C4304" w:rsidP="00E47FC3">
      <w:pPr>
        <w:rPr>
          <w:lang w:eastAsia="zh-CN"/>
        </w:rPr>
      </w:pPr>
      <w:r w:rsidRPr="005C4304">
        <w:rPr>
          <w:color w:val="000000"/>
          <w:sz w:val="19"/>
          <w:szCs w:val="19"/>
        </w:rPr>
        <w:t xml:space="preserve">When sending an </w:t>
      </w:r>
      <w:proofErr w:type="spellStart"/>
      <w:r w:rsidRPr="005C4304">
        <w:rPr>
          <w:color w:val="000000"/>
          <w:sz w:val="19"/>
          <w:szCs w:val="19"/>
        </w:rPr>
        <w:t>IDoc</w:t>
      </w:r>
      <w:proofErr w:type="spellEnd"/>
      <w:r w:rsidRPr="005C4304">
        <w:rPr>
          <w:color w:val="000000"/>
          <w:sz w:val="19"/>
          <w:szCs w:val="19"/>
        </w:rPr>
        <w:t xml:space="preserve"> with company code-dependent data, the company code is replaced with the cross-system company code in all company code fields.</w:t>
      </w:r>
      <w:r w:rsidR="009204C8" w:rsidRPr="009204C8">
        <w:t xml:space="preserve"> </w:t>
      </w:r>
      <w:r w:rsidR="009204C8" w:rsidRPr="008B6169">
        <w:t xml:space="preserve">When receiving this kind of </w:t>
      </w:r>
      <w:proofErr w:type="spellStart"/>
      <w:r w:rsidR="009204C8" w:rsidRPr="008B6169">
        <w:t>IDoc</w:t>
      </w:r>
      <w:proofErr w:type="spellEnd"/>
      <w:r w:rsidR="00ED58AB">
        <w:t>,</w:t>
      </w:r>
      <w:r w:rsidR="009204C8" w:rsidRPr="008B6169">
        <w:t xml:space="preserve"> th</w:t>
      </w:r>
      <w:r w:rsidR="009204C8">
        <w:t>e reverse conversion takes place</w:t>
      </w:r>
      <w:r w:rsidR="009204C8" w:rsidRPr="008B6169">
        <w:t>.</w:t>
      </w:r>
      <w:r w:rsidR="008768BF">
        <w:t xml:space="preserve"> </w:t>
      </w:r>
    </w:p>
    <w:p w:rsidR="009D60E9" w:rsidRPr="00FF6AAD" w:rsidRDefault="009D60E9" w:rsidP="00E47FC3">
      <w:pPr>
        <w:pStyle w:val="ListNumber"/>
        <w:numPr>
          <w:ilvl w:val="0"/>
          <w:numId w:val="13"/>
        </w:numPr>
        <w:spacing w:before="120"/>
        <w:contextualSpacing w:val="0"/>
      </w:pPr>
      <w:r w:rsidRPr="00FF6AAD">
        <w:t xml:space="preserve">In your </w:t>
      </w:r>
      <w:r w:rsidRPr="00D01EBA">
        <w:t>SAP Finance system</w:t>
      </w:r>
      <w:r w:rsidRPr="00FF6AAD">
        <w:t>, access the following transaction:</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45"/>
        <w:gridCol w:w="5817"/>
      </w:tblGrid>
      <w:tr w:rsidR="008768BF" w:rsidRPr="00425E6D" w:rsidTr="00433F7E">
        <w:trPr>
          <w:trHeight w:val="354"/>
          <w:tblHeader/>
        </w:trPr>
        <w:tc>
          <w:tcPr>
            <w:tcW w:w="2594" w:type="dxa"/>
            <w:shd w:val="pct10" w:color="auto" w:fill="auto"/>
          </w:tcPr>
          <w:p w:rsidR="009D60E9" w:rsidRPr="00425E6D" w:rsidRDefault="00317A22" w:rsidP="00E47FC3">
            <w:pPr>
              <w:rPr>
                <w:b/>
              </w:rPr>
            </w:pPr>
            <w:r w:rsidRPr="00425E6D">
              <w:rPr>
                <w:b/>
              </w:rPr>
              <w:lastRenderedPageBreak/>
              <w:t xml:space="preserve">Transaction </w:t>
            </w:r>
            <w:r w:rsidR="008768BF">
              <w:rPr>
                <w:b/>
              </w:rPr>
              <w:t>C</w:t>
            </w:r>
            <w:r w:rsidRPr="00425E6D">
              <w:rPr>
                <w:b/>
              </w:rPr>
              <w:t>ode</w:t>
            </w:r>
          </w:p>
        </w:tc>
        <w:tc>
          <w:tcPr>
            <w:tcW w:w="6023" w:type="dxa"/>
            <w:shd w:val="clear" w:color="auto" w:fill="auto"/>
          </w:tcPr>
          <w:p w:rsidR="009D60E9" w:rsidRPr="00425E6D" w:rsidRDefault="009D60E9" w:rsidP="00E47FC3">
            <w:r w:rsidRPr="00425E6D">
              <w:t>SALE</w:t>
            </w:r>
          </w:p>
        </w:tc>
      </w:tr>
    </w:tbl>
    <w:p w:rsidR="009D60E9" w:rsidRPr="00FF6AAD" w:rsidRDefault="009D60E9" w:rsidP="00E47FC3">
      <w:pPr>
        <w:pStyle w:val="ListNumber"/>
        <w:numPr>
          <w:ilvl w:val="0"/>
          <w:numId w:val="13"/>
        </w:numPr>
        <w:spacing w:before="120"/>
        <w:contextualSpacing w:val="0"/>
      </w:pPr>
      <w:r w:rsidRPr="00425E6D">
        <w:t xml:space="preserve">On the </w:t>
      </w:r>
      <w:r w:rsidRPr="00425E6D">
        <w:rPr>
          <w:i/>
        </w:rPr>
        <w:t>Display IMG</w:t>
      </w:r>
      <w:r w:rsidRPr="00425E6D">
        <w:t xml:space="preserve"> screen, access the transaction </w:t>
      </w:r>
      <w:r w:rsidRPr="00FF6AAD">
        <w:t xml:space="preserve">using the following navigation option: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17"/>
        <w:gridCol w:w="5845"/>
      </w:tblGrid>
      <w:tr w:rsidR="009D60E9" w:rsidRPr="00D95415" w:rsidTr="00433F7E">
        <w:trPr>
          <w:trHeight w:val="606"/>
          <w:tblHeader/>
        </w:trPr>
        <w:tc>
          <w:tcPr>
            <w:tcW w:w="2594" w:type="dxa"/>
            <w:shd w:val="pct10" w:color="auto" w:fill="auto"/>
          </w:tcPr>
          <w:p w:rsidR="009D60E9" w:rsidRPr="00D95415" w:rsidRDefault="009D60E9" w:rsidP="00E47FC3">
            <w:pPr>
              <w:rPr>
                <w:b/>
              </w:rPr>
            </w:pPr>
            <w:r w:rsidRPr="00D95415">
              <w:rPr>
                <w:b/>
              </w:rPr>
              <w:t>IMG Path</w:t>
            </w:r>
          </w:p>
        </w:tc>
        <w:tc>
          <w:tcPr>
            <w:tcW w:w="6023" w:type="dxa"/>
            <w:shd w:val="clear" w:color="auto" w:fill="auto"/>
          </w:tcPr>
          <w:p w:rsidR="009D60E9" w:rsidRPr="00D95415" w:rsidRDefault="009D60E9" w:rsidP="00E47FC3">
            <w:proofErr w:type="spellStart"/>
            <w:r w:rsidRPr="00D95415">
              <w:rPr>
                <w:i/>
              </w:rPr>
              <w:t>Idoc</w:t>
            </w:r>
            <w:proofErr w:type="spellEnd"/>
            <w:r w:rsidRPr="00D95415">
              <w:rPr>
                <w:i/>
              </w:rPr>
              <w:t xml:space="preserve"> Interface / Application Link Enabling (ALE) </w:t>
            </w:r>
            <w:r w:rsidR="00E47FC3" w:rsidRPr="00D95415">
              <w:rPr>
                <w:rFonts w:ascii="Symbol" w:hAnsi="Symbol"/>
              </w:rPr>
              <w:sym w:font="Symbol" w:char="F0AE"/>
            </w:r>
            <w:r w:rsidRPr="00D95415">
              <w:rPr>
                <w:i/>
              </w:rPr>
              <w:t xml:space="preserve"> Modelling and Implementing Business Process </w:t>
            </w:r>
            <w:r w:rsidR="00E47FC3" w:rsidRPr="00D95415">
              <w:rPr>
                <w:rFonts w:ascii="Symbol" w:hAnsi="Symbol"/>
              </w:rPr>
              <w:sym w:font="Symbol" w:char="F0AE"/>
            </w:r>
            <w:r w:rsidRPr="00D95415">
              <w:rPr>
                <w:i/>
              </w:rPr>
              <w:t xml:space="preserve"> Global Organizational Units </w:t>
            </w:r>
            <w:r w:rsidR="00E47FC3" w:rsidRPr="00D95415">
              <w:rPr>
                <w:rFonts w:ascii="Symbol" w:hAnsi="Symbol"/>
              </w:rPr>
              <w:sym w:font="Symbol" w:char="F0AE"/>
            </w:r>
            <w:r w:rsidRPr="00D95415">
              <w:rPr>
                <w:i/>
              </w:rPr>
              <w:t xml:space="preserve"> Cross-System Company Codes </w:t>
            </w:r>
          </w:p>
        </w:tc>
      </w:tr>
    </w:tbl>
    <w:p w:rsidR="00CB3ABC" w:rsidRDefault="00CB3ABC" w:rsidP="00E47FC3">
      <w:pPr>
        <w:pStyle w:val="ListNumber"/>
        <w:numPr>
          <w:ilvl w:val="0"/>
          <w:numId w:val="13"/>
        </w:numPr>
        <w:contextualSpacing w:val="0"/>
      </w:pPr>
      <w:r w:rsidRPr="00CB3ABC">
        <w:t xml:space="preserve">Choose </w:t>
      </w:r>
      <w:r w:rsidRPr="00CB3ABC">
        <w:rPr>
          <w:i/>
        </w:rPr>
        <w:t xml:space="preserve">Assign Company Code to Cross-System Company Code </w:t>
      </w:r>
      <w:r w:rsidRPr="00CB3ABC">
        <w:t xml:space="preserve">on the </w:t>
      </w:r>
      <w:r w:rsidRPr="00CB3ABC">
        <w:rPr>
          <w:i/>
        </w:rPr>
        <w:t>Choose Activity</w:t>
      </w:r>
      <w:r w:rsidRPr="00CB3ABC">
        <w:t xml:space="preserve"> menu popup</w:t>
      </w:r>
      <w:r w:rsidR="0017490D">
        <w:t xml:space="preserve"> screen</w:t>
      </w:r>
      <w:r w:rsidRPr="00CB3ABC">
        <w:t>.</w:t>
      </w:r>
      <w:r w:rsidR="0017490D">
        <w:t xml:space="preserve"> </w:t>
      </w:r>
    </w:p>
    <w:p w:rsidR="00CB3ABC" w:rsidRDefault="00CB3ABC" w:rsidP="00E47FC3">
      <w:pPr>
        <w:pStyle w:val="ListNumber"/>
        <w:numPr>
          <w:ilvl w:val="0"/>
          <w:numId w:val="13"/>
        </w:numPr>
        <w:contextualSpacing w:val="0"/>
      </w:pPr>
      <w:r>
        <w:t xml:space="preserve">On </w:t>
      </w:r>
      <w:r w:rsidR="0017490D">
        <w:t xml:space="preserve">the </w:t>
      </w:r>
      <w:r w:rsidRPr="00CB3ABC">
        <w:rPr>
          <w:i/>
        </w:rPr>
        <w:t>Change View</w:t>
      </w:r>
      <w:r w:rsidR="00FA5911">
        <w:rPr>
          <w:i/>
        </w:rPr>
        <w:t xml:space="preserve">: </w:t>
      </w:r>
      <w:r w:rsidRPr="00CB3ABC">
        <w:rPr>
          <w:i/>
        </w:rPr>
        <w:t xml:space="preserve">Assign company code </w:t>
      </w:r>
      <w:r w:rsidR="00E47FC3">
        <w:rPr>
          <w:rFonts w:ascii="Symbol" w:hAnsi="Symbol"/>
        </w:rPr>
        <w:sym w:font="Symbol" w:char="F0AE"/>
      </w:r>
      <w:r w:rsidRPr="00CB3ABC">
        <w:rPr>
          <w:i/>
        </w:rPr>
        <w:t xml:space="preserve"> Cross-system company code: Overvi</w:t>
      </w:r>
      <w:r w:rsidR="00FA5911">
        <w:rPr>
          <w:i/>
        </w:rPr>
        <w:t>ew</w:t>
      </w:r>
      <w:r>
        <w:t xml:space="preserve"> screen, check if your company code has already an assigned </w:t>
      </w:r>
      <w:r w:rsidRPr="00CB3ABC">
        <w:rPr>
          <w:i/>
        </w:rPr>
        <w:t xml:space="preserve">Global </w:t>
      </w:r>
      <w:proofErr w:type="spellStart"/>
      <w:r w:rsidRPr="00CB3ABC">
        <w:rPr>
          <w:i/>
        </w:rPr>
        <w:t>CoCde</w:t>
      </w:r>
      <w:proofErr w:type="spellEnd"/>
      <w:r>
        <w:t xml:space="preserve">. </w:t>
      </w:r>
    </w:p>
    <w:p w:rsidR="00CB3ABC" w:rsidRDefault="00CB3ABC" w:rsidP="00E47FC3">
      <w:pPr>
        <w:pStyle w:val="ListNumber"/>
        <w:numPr>
          <w:ilvl w:val="0"/>
          <w:numId w:val="13"/>
        </w:numPr>
        <w:contextualSpacing w:val="0"/>
      </w:pPr>
      <w:r>
        <w:t xml:space="preserve">If not, choose </w:t>
      </w:r>
      <w:r w:rsidRPr="00CB3ABC">
        <w:rPr>
          <w:i/>
        </w:rPr>
        <w:t>Back</w:t>
      </w:r>
      <w:r>
        <w:t xml:space="preserve">. </w:t>
      </w:r>
      <w:r w:rsidR="0017490D">
        <w:t>Select</w:t>
      </w:r>
      <w:r w:rsidRPr="00CB3ABC">
        <w:t xml:space="preserve"> </w:t>
      </w:r>
      <w:r w:rsidRPr="00CB3ABC">
        <w:rPr>
          <w:i/>
        </w:rPr>
        <w:t>Cross-System Company Codes</w:t>
      </w:r>
      <w:r>
        <w:rPr>
          <w:i/>
        </w:rPr>
        <w:t xml:space="preserve"> </w:t>
      </w:r>
      <w:r w:rsidRPr="00CB3ABC">
        <w:t xml:space="preserve">on the </w:t>
      </w:r>
      <w:r w:rsidRPr="00CB3ABC">
        <w:rPr>
          <w:i/>
        </w:rPr>
        <w:t>Choose Activity</w:t>
      </w:r>
      <w:r w:rsidRPr="00CB3ABC">
        <w:t xml:space="preserve"> menu popup</w:t>
      </w:r>
      <w:r w:rsidR="0017490D">
        <w:t xml:space="preserve"> screen</w:t>
      </w:r>
      <w:r w:rsidRPr="00CB3ABC">
        <w:t>.</w:t>
      </w:r>
      <w:r w:rsidR="0017490D">
        <w:t xml:space="preserve"> </w:t>
      </w:r>
    </w:p>
    <w:p w:rsidR="009D60E9" w:rsidRDefault="009D60E9" w:rsidP="00E47FC3">
      <w:pPr>
        <w:pStyle w:val="ListNumber"/>
        <w:numPr>
          <w:ilvl w:val="0"/>
          <w:numId w:val="13"/>
        </w:numPr>
        <w:contextualSpacing w:val="0"/>
      </w:pPr>
      <w:r w:rsidRPr="00FF6AAD">
        <w:t xml:space="preserve">On the </w:t>
      </w:r>
      <w:r w:rsidRPr="00FF6AAD">
        <w:rPr>
          <w:i/>
        </w:rPr>
        <w:t>Change View</w:t>
      </w:r>
      <w:r w:rsidR="00FA5911">
        <w:rPr>
          <w:i/>
        </w:rPr>
        <w:t xml:space="preserve">: </w:t>
      </w:r>
      <w:r>
        <w:rPr>
          <w:i/>
        </w:rPr>
        <w:t xml:space="preserve">Cross-System Company Code: Overview </w:t>
      </w:r>
      <w:r w:rsidRPr="00FF6AAD">
        <w:t xml:space="preserve">screen, </w:t>
      </w:r>
      <w:r>
        <w:t xml:space="preserve">create </w:t>
      </w:r>
      <w:r w:rsidR="00CB3ABC">
        <w:t>the</w:t>
      </w:r>
      <w:r w:rsidRPr="00FF6AAD">
        <w:t xml:space="preserve"> following entry:</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204"/>
        <w:gridCol w:w="4158"/>
      </w:tblGrid>
      <w:tr w:rsidR="009D60E9" w:rsidRPr="00D95415" w:rsidTr="00433F7E">
        <w:trPr>
          <w:cantSplit/>
          <w:tblHeader/>
        </w:trPr>
        <w:tc>
          <w:tcPr>
            <w:tcW w:w="4337" w:type="dxa"/>
            <w:shd w:val="pct10" w:color="auto" w:fill="auto"/>
          </w:tcPr>
          <w:p w:rsidR="009D60E9" w:rsidRPr="00D95415" w:rsidRDefault="00317A22" w:rsidP="00425E6D">
            <w:pPr>
              <w:rPr>
                <w:b/>
              </w:rPr>
            </w:pPr>
            <w:bookmarkStart w:id="22" w:name="OLE_LINK5"/>
            <w:bookmarkStart w:id="23" w:name="OLE_LINK6"/>
            <w:r>
              <w:rPr>
                <w:b/>
              </w:rPr>
              <w:t xml:space="preserve">Field </w:t>
            </w:r>
            <w:r w:rsidR="00E25611">
              <w:rPr>
                <w:b/>
              </w:rPr>
              <w:t>N</w:t>
            </w:r>
            <w:r>
              <w:rPr>
                <w:b/>
              </w:rPr>
              <w:t>ame</w:t>
            </w:r>
          </w:p>
        </w:tc>
        <w:tc>
          <w:tcPr>
            <w:tcW w:w="4280" w:type="dxa"/>
            <w:shd w:val="pct10" w:color="auto" w:fill="auto"/>
          </w:tcPr>
          <w:p w:rsidR="009D60E9" w:rsidRPr="00D95415" w:rsidRDefault="009D60E9" w:rsidP="00E47FC3">
            <w:pPr>
              <w:rPr>
                <w:b/>
              </w:rPr>
            </w:pPr>
            <w:r w:rsidRPr="00D95415">
              <w:rPr>
                <w:b/>
              </w:rPr>
              <w:t>Value</w:t>
            </w:r>
          </w:p>
        </w:tc>
      </w:tr>
      <w:tr w:rsidR="009D60E9" w:rsidRPr="00D95415" w:rsidTr="00433F7E">
        <w:trPr>
          <w:cantSplit/>
          <w:tblHeader/>
        </w:trPr>
        <w:tc>
          <w:tcPr>
            <w:tcW w:w="4337" w:type="dxa"/>
            <w:shd w:val="clear" w:color="auto" w:fill="auto"/>
          </w:tcPr>
          <w:p w:rsidR="009D60E9" w:rsidRPr="00D95415" w:rsidRDefault="009D60E9" w:rsidP="00E47FC3">
            <w:pPr>
              <w:rPr>
                <w:i/>
              </w:rPr>
            </w:pPr>
            <w:r w:rsidRPr="00D95415">
              <w:rPr>
                <w:i/>
              </w:rPr>
              <w:t xml:space="preserve">Global </w:t>
            </w:r>
            <w:proofErr w:type="spellStart"/>
            <w:r w:rsidRPr="00D95415">
              <w:rPr>
                <w:i/>
              </w:rPr>
              <w:t>CoCde</w:t>
            </w:r>
            <w:proofErr w:type="spellEnd"/>
          </w:p>
        </w:tc>
        <w:tc>
          <w:tcPr>
            <w:tcW w:w="4280" w:type="dxa"/>
            <w:shd w:val="clear" w:color="auto" w:fill="auto"/>
          </w:tcPr>
          <w:p w:rsidR="009D60E9" w:rsidRPr="00D95415" w:rsidRDefault="008B3A0B" w:rsidP="00E47FC3">
            <w:r w:rsidRPr="00D95415">
              <w:rPr>
                <w:rStyle w:val="UserInput"/>
              </w:rPr>
              <w:t>&lt;</w:t>
            </w:r>
            <w:r w:rsidR="005C4304" w:rsidRPr="00D95415">
              <w:rPr>
                <w:rStyle w:val="UserInput"/>
              </w:rPr>
              <w:t xml:space="preserve">Enter an ID for your global Company Code, </w:t>
            </w:r>
            <w:r w:rsidR="00317A22">
              <w:rPr>
                <w:rStyle w:val="UserInput"/>
              </w:rPr>
              <w:t>for example</w:t>
            </w:r>
            <w:r w:rsidR="005C4304" w:rsidRPr="00D95415">
              <w:rPr>
                <w:rStyle w:val="UserInput"/>
              </w:rPr>
              <w:t xml:space="preserve"> </w:t>
            </w:r>
            <w:r w:rsidR="009D60E9" w:rsidRPr="00D95415">
              <w:rPr>
                <w:rStyle w:val="UserInput"/>
              </w:rPr>
              <w:t>GLCC01</w:t>
            </w:r>
            <w:r w:rsidRPr="00D95415">
              <w:rPr>
                <w:rStyle w:val="UserInput"/>
              </w:rPr>
              <w:t>&gt;</w:t>
            </w:r>
          </w:p>
        </w:tc>
      </w:tr>
    </w:tbl>
    <w:bookmarkEnd w:id="22"/>
    <w:bookmarkEnd w:id="23"/>
    <w:p w:rsidR="009D60E9" w:rsidRDefault="009D60E9" w:rsidP="00E47FC3">
      <w:pPr>
        <w:pStyle w:val="ListNumber"/>
        <w:numPr>
          <w:ilvl w:val="0"/>
          <w:numId w:val="13"/>
        </w:numPr>
        <w:contextualSpacing w:val="0"/>
      </w:pPr>
      <w:r w:rsidRPr="005C4304">
        <w:t xml:space="preserve">Save your entry. </w:t>
      </w:r>
    </w:p>
    <w:p w:rsidR="008B3A0B" w:rsidRDefault="008B3A0B" w:rsidP="00E47FC3">
      <w:pPr>
        <w:pStyle w:val="ListNumber"/>
        <w:numPr>
          <w:ilvl w:val="0"/>
          <w:numId w:val="13"/>
        </w:numPr>
        <w:contextualSpacing w:val="0"/>
      </w:pPr>
      <w:r>
        <w:t xml:space="preserve">Choose </w:t>
      </w:r>
      <w:r w:rsidRPr="00CB3ABC">
        <w:rPr>
          <w:i/>
        </w:rPr>
        <w:t>Back</w:t>
      </w:r>
      <w:r>
        <w:t xml:space="preserve">. </w:t>
      </w:r>
      <w:r w:rsidRPr="00CB3ABC">
        <w:t xml:space="preserve">Choose </w:t>
      </w:r>
      <w:r w:rsidRPr="008B3A0B">
        <w:rPr>
          <w:i/>
        </w:rPr>
        <w:t>Assign Cross-System Company Code to Chart of Accounts</w:t>
      </w:r>
      <w:r>
        <w:rPr>
          <w:i/>
        </w:rPr>
        <w:t xml:space="preserve"> </w:t>
      </w:r>
      <w:r w:rsidRPr="00CB3ABC">
        <w:t xml:space="preserve">on the </w:t>
      </w:r>
      <w:r w:rsidRPr="00CB3ABC">
        <w:rPr>
          <w:i/>
        </w:rPr>
        <w:t>Choose Activity</w:t>
      </w:r>
      <w:r w:rsidR="0017490D">
        <w:t xml:space="preserve"> </w:t>
      </w:r>
      <w:r w:rsidRPr="00CB3ABC">
        <w:t>popup</w:t>
      </w:r>
      <w:r w:rsidR="0017490D">
        <w:t xml:space="preserve"> menu</w:t>
      </w:r>
      <w:r w:rsidRPr="00CB3ABC">
        <w:t>.</w:t>
      </w:r>
      <w:r w:rsidR="00E25611">
        <w:t xml:space="preserve"> </w:t>
      </w:r>
    </w:p>
    <w:p w:rsidR="008B3A0B" w:rsidRDefault="008B3A0B" w:rsidP="00E47FC3">
      <w:pPr>
        <w:pStyle w:val="ListNumber"/>
        <w:numPr>
          <w:ilvl w:val="0"/>
          <w:numId w:val="13"/>
        </w:numPr>
        <w:contextualSpacing w:val="0"/>
      </w:pPr>
      <w:r w:rsidRPr="00FF6AAD">
        <w:t xml:space="preserve">On the </w:t>
      </w:r>
      <w:r w:rsidRPr="00FF6AAD">
        <w:rPr>
          <w:i/>
        </w:rPr>
        <w:t>Change View</w:t>
      </w:r>
      <w:r w:rsidR="00FA5911">
        <w:rPr>
          <w:i/>
        </w:rPr>
        <w:t xml:space="preserve">: </w:t>
      </w:r>
      <w:r>
        <w:rPr>
          <w:i/>
        </w:rPr>
        <w:t xml:space="preserve">Assign cross-system </w:t>
      </w:r>
      <w:proofErr w:type="spellStart"/>
      <w:r>
        <w:rPr>
          <w:i/>
        </w:rPr>
        <w:t>co.cde</w:t>
      </w:r>
      <w:proofErr w:type="spellEnd"/>
      <w:r>
        <w:rPr>
          <w:i/>
        </w:rPr>
        <w:t xml:space="preserve"> </w:t>
      </w:r>
      <w:r w:rsidR="00E47FC3">
        <w:rPr>
          <w:rFonts w:ascii="Symbol" w:hAnsi="Symbol"/>
        </w:rPr>
        <w:sym w:font="Symbol" w:char="F0AE"/>
      </w:r>
      <w:r>
        <w:rPr>
          <w:i/>
        </w:rPr>
        <w:t xml:space="preserve"> </w:t>
      </w:r>
      <w:proofErr w:type="spellStart"/>
      <w:r>
        <w:rPr>
          <w:i/>
        </w:rPr>
        <w:t>chrt</w:t>
      </w:r>
      <w:proofErr w:type="spellEnd"/>
      <w:r>
        <w:rPr>
          <w:i/>
        </w:rPr>
        <w:t xml:space="preserve"> of accts: Overview </w:t>
      </w:r>
      <w:r w:rsidRPr="00FF6AAD">
        <w:t xml:space="preserve">screen, </w:t>
      </w:r>
      <w:r>
        <w:t>create the</w:t>
      </w:r>
      <w:r w:rsidRPr="00FF6AAD">
        <w:t xml:space="preserve"> following entry:</w:t>
      </w:r>
      <w:r w:rsidR="00E25611">
        <w:t xml:space="preserve">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214"/>
        <w:gridCol w:w="4148"/>
      </w:tblGrid>
      <w:tr w:rsidR="008B3A0B" w:rsidRPr="00D95415" w:rsidTr="00433F7E">
        <w:trPr>
          <w:cantSplit/>
          <w:tblHeader/>
        </w:trPr>
        <w:tc>
          <w:tcPr>
            <w:tcW w:w="4337" w:type="dxa"/>
            <w:shd w:val="pct10" w:color="auto" w:fill="auto"/>
          </w:tcPr>
          <w:p w:rsidR="008B3A0B" w:rsidRPr="00D95415" w:rsidRDefault="00317A22" w:rsidP="00425E6D">
            <w:pPr>
              <w:rPr>
                <w:b/>
              </w:rPr>
            </w:pPr>
            <w:r>
              <w:rPr>
                <w:b/>
              </w:rPr>
              <w:t xml:space="preserve">Field </w:t>
            </w:r>
            <w:r w:rsidR="00E25611">
              <w:rPr>
                <w:b/>
              </w:rPr>
              <w:t>N</w:t>
            </w:r>
            <w:r>
              <w:rPr>
                <w:b/>
              </w:rPr>
              <w:t>ame</w:t>
            </w:r>
          </w:p>
        </w:tc>
        <w:tc>
          <w:tcPr>
            <w:tcW w:w="4280" w:type="dxa"/>
            <w:shd w:val="pct10" w:color="auto" w:fill="auto"/>
          </w:tcPr>
          <w:p w:rsidR="008B3A0B" w:rsidRPr="00D95415" w:rsidRDefault="008B3A0B" w:rsidP="00E47FC3">
            <w:pPr>
              <w:rPr>
                <w:b/>
              </w:rPr>
            </w:pPr>
            <w:r w:rsidRPr="00D95415">
              <w:rPr>
                <w:b/>
              </w:rPr>
              <w:t>Value</w:t>
            </w:r>
          </w:p>
        </w:tc>
      </w:tr>
      <w:tr w:rsidR="008B3A0B" w:rsidRPr="00D95415" w:rsidTr="00433F7E">
        <w:trPr>
          <w:cantSplit/>
          <w:tblHeader/>
        </w:trPr>
        <w:tc>
          <w:tcPr>
            <w:tcW w:w="4337" w:type="dxa"/>
            <w:shd w:val="clear" w:color="auto" w:fill="auto"/>
          </w:tcPr>
          <w:p w:rsidR="008B3A0B" w:rsidRPr="00D95415" w:rsidRDefault="008B3A0B" w:rsidP="00E47FC3">
            <w:pPr>
              <w:rPr>
                <w:i/>
              </w:rPr>
            </w:pPr>
            <w:r w:rsidRPr="00D95415">
              <w:rPr>
                <w:i/>
              </w:rPr>
              <w:t xml:space="preserve">Global </w:t>
            </w:r>
            <w:proofErr w:type="spellStart"/>
            <w:r w:rsidRPr="00D95415">
              <w:rPr>
                <w:i/>
              </w:rPr>
              <w:t>CoCde</w:t>
            </w:r>
            <w:proofErr w:type="spellEnd"/>
          </w:p>
        </w:tc>
        <w:tc>
          <w:tcPr>
            <w:tcW w:w="4280" w:type="dxa"/>
            <w:shd w:val="clear" w:color="auto" w:fill="auto"/>
          </w:tcPr>
          <w:p w:rsidR="008B3A0B" w:rsidRPr="00D95415" w:rsidRDefault="008B3A0B" w:rsidP="00E47FC3">
            <w:r w:rsidRPr="00D95415">
              <w:rPr>
                <w:rStyle w:val="UserInput"/>
              </w:rPr>
              <w:t xml:space="preserve">&lt;Enter an ID for your global Company Code, </w:t>
            </w:r>
            <w:r w:rsidR="00317A22">
              <w:rPr>
                <w:rStyle w:val="UserInput"/>
              </w:rPr>
              <w:t>for example</w:t>
            </w:r>
            <w:r w:rsidRPr="00D95415">
              <w:rPr>
                <w:rStyle w:val="UserInput"/>
              </w:rPr>
              <w:t xml:space="preserve"> GLCC01&gt;</w:t>
            </w:r>
          </w:p>
        </w:tc>
      </w:tr>
      <w:tr w:rsidR="008B3A0B" w:rsidRPr="00D95415" w:rsidTr="00433F7E">
        <w:trPr>
          <w:cantSplit/>
          <w:tblHeader/>
        </w:trPr>
        <w:tc>
          <w:tcPr>
            <w:tcW w:w="4337" w:type="dxa"/>
            <w:shd w:val="clear" w:color="auto" w:fill="auto"/>
          </w:tcPr>
          <w:p w:rsidR="008B3A0B" w:rsidRPr="00D95415" w:rsidRDefault="008B3A0B" w:rsidP="00E47FC3">
            <w:pPr>
              <w:rPr>
                <w:i/>
              </w:rPr>
            </w:pPr>
            <w:proofErr w:type="spellStart"/>
            <w:r w:rsidRPr="00D95415">
              <w:rPr>
                <w:i/>
              </w:rPr>
              <w:t>Tar.chrt</w:t>
            </w:r>
            <w:proofErr w:type="spellEnd"/>
            <w:r w:rsidRPr="00D95415">
              <w:rPr>
                <w:i/>
              </w:rPr>
              <w:t>/accts</w:t>
            </w:r>
          </w:p>
        </w:tc>
        <w:tc>
          <w:tcPr>
            <w:tcW w:w="4280" w:type="dxa"/>
            <w:shd w:val="clear" w:color="auto" w:fill="auto"/>
          </w:tcPr>
          <w:p w:rsidR="008B3A0B" w:rsidRPr="00D95415" w:rsidRDefault="008B3A0B" w:rsidP="00E47FC3">
            <w:pPr>
              <w:rPr>
                <w:rStyle w:val="UserInput"/>
              </w:rPr>
            </w:pPr>
            <w:r w:rsidRPr="00D95415">
              <w:rPr>
                <w:rStyle w:val="UserInput"/>
              </w:rPr>
              <w:t>&lt;Assign the Chart of Accounts which accounts are created in the target system&gt;</w:t>
            </w:r>
          </w:p>
        </w:tc>
      </w:tr>
    </w:tbl>
    <w:p w:rsidR="008B3A0B" w:rsidRDefault="008B3A0B" w:rsidP="00E47FC3">
      <w:pPr>
        <w:pStyle w:val="ListNumber"/>
        <w:numPr>
          <w:ilvl w:val="0"/>
          <w:numId w:val="13"/>
        </w:numPr>
        <w:contextualSpacing w:val="0"/>
      </w:pPr>
      <w:r>
        <w:t xml:space="preserve">Save your entry. </w:t>
      </w:r>
    </w:p>
    <w:p w:rsidR="008B6169" w:rsidRDefault="008B6169" w:rsidP="00E47FC3">
      <w:pPr>
        <w:pStyle w:val="ListNumber"/>
        <w:numPr>
          <w:ilvl w:val="0"/>
          <w:numId w:val="13"/>
        </w:numPr>
        <w:contextualSpacing w:val="0"/>
      </w:pPr>
      <w:r>
        <w:t xml:space="preserve">Now go back again to </w:t>
      </w:r>
      <w:r w:rsidRPr="00CB3ABC">
        <w:rPr>
          <w:i/>
        </w:rPr>
        <w:t>Assign Company Code to Cross-System Company Code</w:t>
      </w:r>
      <w:r>
        <w:rPr>
          <w:i/>
        </w:rPr>
        <w:t xml:space="preserve"> </w:t>
      </w:r>
      <w:r w:rsidRPr="008B6169">
        <w:t xml:space="preserve">and </w:t>
      </w:r>
      <w:r>
        <w:t>assign you</w:t>
      </w:r>
      <w:r w:rsidR="00FF5AAF">
        <w:t>r</w:t>
      </w:r>
      <w:r>
        <w:t xml:space="preserve"> newly created cross-system company code.</w:t>
      </w:r>
      <w:r w:rsidR="00E25611">
        <w:t xml:space="preserve"> </w:t>
      </w:r>
    </w:p>
    <w:p w:rsidR="00FF5AAF" w:rsidRDefault="00FF5AAF" w:rsidP="00E47FC3">
      <w:pPr>
        <w:pStyle w:val="ListNumber"/>
        <w:numPr>
          <w:ilvl w:val="0"/>
          <w:numId w:val="13"/>
        </w:numPr>
        <w:contextualSpacing w:val="0"/>
      </w:pPr>
      <w:r>
        <w:t xml:space="preserve">Save your assignment. </w:t>
      </w:r>
    </w:p>
    <w:p w:rsidR="008B6169" w:rsidRDefault="00E50E0B" w:rsidP="00433F7E">
      <w:pPr>
        <w:pStyle w:val="NoteParagraph"/>
      </w:pPr>
      <w:bookmarkStart w:id="24" w:name="OLE_LINK15"/>
      <w:bookmarkStart w:id="25" w:name="OLE_LINK16"/>
      <w:r w:rsidRPr="0097042A">
        <w:rPr>
          <w:noProof/>
          <w:lang w:val="de-DE" w:eastAsia="de-DE"/>
        </w:rPr>
        <w:drawing>
          <wp:inline distT="0" distB="0" distL="0" distR="0" wp14:anchorId="3A4F84EF" wp14:editId="17ABA0C4">
            <wp:extent cx="231775" cy="231775"/>
            <wp:effectExtent l="0" t="0" r="0" b="0"/>
            <wp:docPr id="10" name="Picture 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bookmarkEnd w:id="24"/>
      <w:bookmarkEnd w:id="25"/>
    </w:p>
    <w:p w:rsidR="008768BF" w:rsidRDefault="0017490D" w:rsidP="00433F7E">
      <w:pPr>
        <w:pStyle w:val="NoteParagraph"/>
        <w:rPr>
          <w:color w:val="000000"/>
          <w:sz w:val="19"/>
          <w:szCs w:val="19"/>
        </w:rPr>
      </w:pPr>
      <w:r>
        <w:t>C</w:t>
      </w:r>
      <w:r w:rsidR="008B6169">
        <w:t xml:space="preserve">onsider </w:t>
      </w:r>
      <w:r>
        <w:t xml:space="preserve">that </w:t>
      </w:r>
      <w:r w:rsidR="008B6169">
        <w:t xml:space="preserve">the connection between </w:t>
      </w:r>
      <w:r w:rsidR="008B6169" w:rsidRPr="008B6169">
        <w:rPr>
          <w:color w:val="000000"/>
          <w:sz w:val="19"/>
          <w:szCs w:val="19"/>
        </w:rPr>
        <w:t>cross-system company code</w:t>
      </w:r>
      <w:r w:rsidR="008B6169">
        <w:rPr>
          <w:color w:val="000000"/>
          <w:sz w:val="19"/>
          <w:szCs w:val="19"/>
        </w:rPr>
        <w:t xml:space="preserve">s and </w:t>
      </w:r>
      <w:r w:rsidR="008B6169" w:rsidRPr="008B6169">
        <w:rPr>
          <w:color w:val="000000"/>
          <w:sz w:val="19"/>
          <w:szCs w:val="19"/>
        </w:rPr>
        <w:t>local company codes</w:t>
      </w:r>
      <w:r w:rsidR="008B6169">
        <w:rPr>
          <w:color w:val="000000"/>
          <w:sz w:val="19"/>
          <w:szCs w:val="19"/>
        </w:rPr>
        <w:t xml:space="preserve"> is a 1:1.</w:t>
      </w:r>
      <w:r w:rsidR="00E25611">
        <w:rPr>
          <w:color w:val="000000"/>
          <w:sz w:val="19"/>
          <w:szCs w:val="19"/>
        </w:rPr>
        <w:t xml:space="preserve"> </w:t>
      </w:r>
    </w:p>
    <w:p w:rsidR="008B6169" w:rsidRPr="008B6169" w:rsidRDefault="008B6169" w:rsidP="00433F7E">
      <w:pPr>
        <w:pStyle w:val="NoteParagraph"/>
      </w:pPr>
    </w:p>
    <w:p w:rsidR="008B6169" w:rsidRDefault="002E7EFC" w:rsidP="00E47FC3">
      <w:pPr>
        <w:pStyle w:val="ListNumber"/>
        <w:numPr>
          <w:ilvl w:val="0"/>
          <w:numId w:val="13"/>
        </w:numPr>
        <w:spacing w:before="120"/>
        <w:contextualSpacing w:val="0"/>
      </w:pPr>
      <w:r w:rsidRPr="00FF6AAD">
        <w:t xml:space="preserve">Repeat steps </w:t>
      </w:r>
      <w:r>
        <w:t>1</w:t>
      </w:r>
      <w:r w:rsidRPr="00FF6AAD">
        <w:t xml:space="preserve"> through </w:t>
      </w:r>
      <w:r>
        <w:t>11</w:t>
      </w:r>
      <w:r w:rsidRPr="00FF6AAD">
        <w:t xml:space="preserve"> in your </w:t>
      </w:r>
      <w:r w:rsidR="00B913E6" w:rsidRPr="00A63E7B">
        <w:t>E</w:t>
      </w:r>
      <w:r w:rsidR="00B913E6">
        <w:t xml:space="preserve">mployee </w:t>
      </w:r>
      <w:r w:rsidR="00B913E6" w:rsidRPr="00A63E7B">
        <w:t>C</w:t>
      </w:r>
      <w:r w:rsidR="00B913E6">
        <w:t>entral</w:t>
      </w:r>
      <w:r w:rsidR="00B913E6" w:rsidRPr="00A63E7B">
        <w:t xml:space="preserve"> Payroll </w:t>
      </w:r>
      <w:r>
        <w:t>system using the same values for the cross-system company code.</w:t>
      </w:r>
      <w:r w:rsidR="00E25611">
        <w:t xml:space="preserve"> </w:t>
      </w:r>
    </w:p>
    <w:p w:rsidR="008768BF" w:rsidRDefault="008768BF" w:rsidP="00425E6D">
      <w:pPr>
        <w:pStyle w:val="ListNumber"/>
        <w:numPr>
          <w:ilvl w:val="0"/>
          <w:numId w:val="0"/>
        </w:numPr>
        <w:spacing w:before="120"/>
        <w:contextualSpacing w:val="0"/>
      </w:pPr>
    </w:p>
    <w:p w:rsidR="008B3A0B" w:rsidRPr="00CB3ABC" w:rsidRDefault="008B3A0B" w:rsidP="00E47FC3">
      <w:pPr>
        <w:pStyle w:val="Heading3"/>
        <w:keepNext w:val="0"/>
        <w:tabs>
          <w:tab w:val="left" w:pos="1000"/>
        </w:tabs>
        <w:ind w:left="1300" w:hanging="1300"/>
        <w:rPr>
          <w:lang w:eastAsia="de-DE"/>
        </w:rPr>
      </w:pPr>
      <w:bookmarkStart w:id="26" w:name="_Toc509577534"/>
      <w:r w:rsidRPr="00CB3ABC">
        <w:rPr>
          <w:lang w:eastAsia="de-DE"/>
        </w:rPr>
        <w:t>Check</w:t>
      </w:r>
      <w:r w:rsidR="00E47FC3">
        <w:rPr>
          <w:rFonts w:hint="eastAsia"/>
          <w:lang w:eastAsia="zh-CN"/>
        </w:rPr>
        <w:t>ing</w:t>
      </w:r>
      <w:r>
        <w:rPr>
          <w:lang w:eastAsia="de-DE"/>
        </w:rPr>
        <w:t xml:space="preserve"> Cross-System Business Area</w:t>
      </w:r>
      <w:bookmarkEnd w:id="26"/>
    </w:p>
    <w:p w:rsidR="008B6169" w:rsidRPr="008B6169" w:rsidRDefault="008B6169" w:rsidP="00E47FC3">
      <w:r w:rsidRPr="008B6169">
        <w:t>Cross-system business areas are used in distribution in financial accounting. The business areas must be assig</w:t>
      </w:r>
      <w:r w:rsidR="00FA5911">
        <w:t>n</w:t>
      </w:r>
      <w:r w:rsidRPr="008B6169">
        <w:t>ed to cross-system business areas on each system involved in the distribution.</w:t>
      </w:r>
      <w:r w:rsidR="00E25611">
        <w:t xml:space="preserve"> </w:t>
      </w:r>
    </w:p>
    <w:p w:rsidR="008B6169" w:rsidRDefault="008B6169" w:rsidP="00E47FC3">
      <w:r w:rsidRPr="008B6169">
        <w:lastRenderedPageBreak/>
        <w:t xml:space="preserve">When sending an </w:t>
      </w:r>
      <w:proofErr w:type="spellStart"/>
      <w:r w:rsidRPr="008B6169">
        <w:t>IDoc</w:t>
      </w:r>
      <w:proofErr w:type="spellEnd"/>
      <w:r w:rsidRPr="008B6169">
        <w:t xml:space="preserve"> with business area data, the business area is replaced with the cross-system business area in all business area fields. When receiving this kind of </w:t>
      </w:r>
      <w:proofErr w:type="spellStart"/>
      <w:r w:rsidRPr="008B6169">
        <w:t>IDoc</w:t>
      </w:r>
      <w:proofErr w:type="spellEnd"/>
      <w:r w:rsidR="00ED58AB">
        <w:t>,</w:t>
      </w:r>
      <w:r w:rsidRPr="008B6169">
        <w:t xml:space="preserve"> th</w:t>
      </w:r>
      <w:r w:rsidR="009204C8">
        <w:t>e reverse conversion takes place</w:t>
      </w:r>
      <w:r w:rsidRPr="008B6169">
        <w:t>.</w:t>
      </w:r>
    </w:p>
    <w:p w:rsidR="002E7EFC" w:rsidRPr="00FF6AAD" w:rsidRDefault="002E7EFC" w:rsidP="00E47FC3">
      <w:pPr>
        <w:pStyle w:val="ListNumber"/>
        <w:numPr>
          <w:ilvl w:val="0"/>
          <w:numId w:val="14"/>
        </w:numPr>
        <w:spacing w:before="120"/>
        <w:contextualSpacing w:val="0"/>
      </w:pPr>
      <w:r w:rsidRPr="00FF6AAD">
        <w:t xml:space="preserve">In your </w:t>
      </w:r>
      <w:r w:rsidRPr="00D01EBA">
        <w:t>SAP Finance system</w:t>
      </w:r>
      <w:r w:rsidRPr="00FF6AAD">
        <w:t>, access the following transaction:</w:t>
      </w:r>
      <w:r w:rsidR="00ED58AB">
        <w:t xml:space="preserve">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45"/>
        <w:gridCol w:w="5817"/>
      </w:tblGrid>
      <w:tr w:rsidR="008768BF" w:rsidRPr="00425E6D" w:rsidTr="00433F7E">
        <w:trPr>
          <w:trHeight w:val="354"/>
          <w:tblHeader/>
        </w:trPr>
        <w:tc>
          <w:tcPr>
            <w:tcW w:w="2594" w:type="dxa"/>
            <w:shd w:val="pct10" w:color="auto" w:fill="auto"/>
          </w:tcPr>
          <w:p w:rsidR="002E7EFC" w:rsidRPr="00425E6D" w:rsidRDefault="00317A22" w:rsidP="00E47FC3">
            <w:pPr>
              <w:rPr>
                <w:b/>
              </w:rPr>
            </w:pPr>
            <w:r w:rsidRPr="00425E6D">
              <w:rPr>
                <w:b/>
              </w:rPr>
              <w:t xml:space="preserve">Transaction </w:t>
            </w:r>
            <w:r w:rsidR="00E25611">
              <w:rPr>
                <w:b/>
              </w:rPr>
              <w:t>C</w:t>
            </w:r>
            <w:r w:rsidRPr="00425E6D">
              <w:rPr>
                <w:b/>
              </w:rPr>
              <w:t>ode</w:t>
            </w:r>
          </w:p>
        </w:tc>
        <w:tc>
          <w:tcPr>
            <w:tcW w:w="6023" w:type="dxa"/>
            <w:shd w:val="clear" w:color="auto" w:fill="auto"/>
          </w:tcPr>
          <w:p w:rsidR="002E7EFC" w:rsidRPr="00425E6D" w:rsidRDefault="002E7EFC" w:rsidP="00E47FC3">
            <w:r w:rsidRPr="00425E6D">
              <w:t>SALE</w:t>
            </w:r>
          </w:p>
        </w:tc>
      </w:tr>
    </w:tbl>
    <w:p w:rsidR="002E7EFC" w:rsidRPr="00FF6AAD" w:rsidRDefault="002E7EFC" w:rsidP="00E47FC3">
      <w:pPr>
        <w:pStyle w:val="ListNumber"/>
        <w:numPr>
          <w:ilvl w:val="0"/>
          <w:numId w:val="14"/>
        </w:numPr>
        <w:spacing w:before="120"/>
        <w:contextualSpacing w:val="0"/>
      </w:pPr>
      <w:r w:rsidRPr="00425E6D">
        <w:t xml:space="preserve">On the </w:t>
      </w:r>
      <w:r w:rsidRPr="00425E6D">
        <w:rPr>
          <w:i/>
        </w:rPr>
        <w:t>Display IMG</w:t>
      </w:r>
      <w:r w:rsidRPr="00425E6D">
        <w:t xml:space="preserve"> screen, access the transaction </w:t>
      </w:r>
      <w:r w:rsidRPr="00FF6AAD">
        <w:t xml:space="preserve">using the following navigation option: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17"/>
        <w:gridCol w:w="5845"/>
      </w:tblGrid>
      <w:tr w:rsidR="002E7EFC" w:rsidRPr="00D95415" w:rsidTr="00433F7E">
        <w:trPr>
          <w:trHeight w:val="606"/>
          <w:tblHeader/>
        </w:trPr>
        <w:tc>
          <w:tcPr>
            <w:tcW w:w="2594" w:type="dxa"/>
            <w:shd w:val="pct10" w:color="auto" w:fill="auto"/>
          </w:tcPr>
          <w:p w:rsidR="002E7EFC" w:rsidRPr="00D95415" w:rsidRDefault="002E7EFC" w:rsidP="00E47FC3">
            <w:pPr>
              <w:rPr>
                <w:b/>
              </w:rPr>
            </w:pPr>
            <w:r w:rsidRPr="00D95415">
              <w:rPr>
                <w:b/>
              </w:rPr>
              <w:t>IMG Path</w:t>
            </w:r>
          </w:p>
        </w:tc>
        <w:tc>
          <w:tcPr>
            <w:tcW w:w="6023" w:type="dxa"/>
            <w:shd w:val="clear" w:color="auto" w:fill="auto"/>
          </w:tcPr>
          <w:p w:rsidR="002E7EFC" w:rsidRPr="00D95415" w:rsidRDefault="002E7EFC" w:rsidP="00E47FC3">
            <w:proofErr w:type="spellStart"/>
            <w:r w:rsidRPr="00D95415">
              <w:rPr>
                <w:i/>
              </w:rPr>
              <w:t>Idoc</w:t>
            </w:r>
            <w:proofErr w:type="spellEnd"/>
            <w:r w:rsidRPr="00D95415">
              <w:rPr>
                <w:i/>
              </w:rPr>
              <w:t xml:space="preserve"> Interface / Application Link Enabling (ALE) </w:t>
            </w:r>
            <w:r w:rsidR="00E47FC3" w:rsidRPr="00D95415">
              <w:rPr>
                <w:rFonts w:ascii="Symbol" w:hAnsi="Symbol"/>
              </w:rPr>
              <w:sym w:font="Symbol" w:char="F0AE"/>
            </w:r>
            <w:r w:rsidRPr="00D95415">
              <w:rPr>
                <w:i/>
              </w:rPr>
              <w:t xml:space="preserve"> Modelling and Implementing Business Process </w:t>
            </w:r>
            <w:r w:rsidR="00E47FC3" w:rsidRPr="00D95415">
              <w:rPr>
                <w:rFonts w:ascii="Symbol" w:hAnsi="Symbol"/>
              </w:rPr>
              <w:sym w:font="Symbol" w:char="F0AE"/>
            </w:r>
            <w:r w:rsidRPr="00D95415">
              <w:rPr>
                <w:i/>
              </w:rPr>
              <w:t xml:space="preserve"> Global Organizational Units </w:t>
            </w:r>
            <w:r w:rsidR="00E47FC3" w:rsidRPr="00D95415">
              <w:rPr>
                <w:rFonts w:ascii="Symbol" w:hAnsi="Symbol"/>
              </w:rPr>
              <w:sym w:font="Symbol" w:char="F0AE"/>
            </w:r>
            <w:r w:rsidRPr="00D95415">
              <w:rPr>
                <w:i/>
              </w:rPr>
              <w:t xml:space="preserve"> Cross-System Business Areas </w:t>
            </w:r>
          </w:p>
        </w:tc>
      </w:tr>
    </w:tbl>
    <w:p w:rsidR="002E7EFC" w:rsidRDefault="002E7EFC" w:rsidP="00E47FC3">
      <w:pPr>
        <w:pStyle w:val="ListNumber"/>
        <w:numPr>
          <w:ilvl w:val="0"/>
          <w:numId w:val="14"/>
        </w:numPr>
        <w:contextualSpacing w:val="0"/>
      </w:pPr>
      <w:r w:rsidRPr="00CB3ABC">
        <w:t xml:space="preserve">Choose </w:t>
      </w:r>
      <w:r w:rsidRPr="002E7EFC">
        <w:rPr>
          <w:i/>
        </w:rPr>
        <w:t>Assign Business Area to Cross-System Business Area</w:t>
      </w:r>
      <w:r w:rsidRPr="00CB3ABC">
        <w:rPr>
          <w:i/>
        </w:rPr>
        <w:t xml:space="preserve"> </w:t>
      </w:r>
      <w:r w:rsidRPr="00CB3ABC">
        <w:t xml:space="preserve">on the </w:t>
      </w:r>
      <w:r w:rsidRPr="00CB3ABC">
        <w:rPr>
          <w:i/>
        </w:rPr>
        <w:t>Choose Activity</w:t>
      </w:r>
      <w:r w:rsidRPr="00CB3ABC">
        <w:t xml:space="preserve"> popup</w:t>
      </w:r>
      <w:r w:rsidR="00ED58AB">
        <w:t xml:space="preserve"> </w:t>
      </w:r>
      <w:r w:rsidR="00ED58AB" w:rsidRPr="00CB3ABC">
        <w:t>menu</w:t>
      </w:r>
      <w:r w:rsidRPr="00CB3ABC">
        <w:t>.</w:t>
      </w:r>
      <w:r w:rsidR="00E25611">
        <w:t xml:space="preserve"> </w:t>
      </w:r>
    </w:p>
    <w:p w:rsidR="002E7EFC" w:rsidRDefault="002E7EFC" w:rsidP="00E47FC3">
      <w:pPr>
        <w:pStyle w:val="ListNumber"/>
        <w:numPr>
          <w:ilvl w:val="0"/>
          <w:numId w:val="14"/>
        </w:numPr>
        <w:contextualSpacing w:val="0"/>
      </w:pPr>
      <w:r>
        <w:t xml:space="preserve">On </w:t>
      </w:r>
      <w:r w:rsidRPr="00CB3ABC">
        <w:rPr>
          <w:i/>
        </w:rPr>
        <w:t>Change View</w:t>
      </w:r>
      <w:r w:rsidR="00FA5911">
        <w:rPr>
          <w:i/>
        </w:rPr>
        <w:t xml:space="preserve">: </w:t>
      </w:r>
      <w:r w:rsidRPr="00CB3ABC">
        <w:rPr>
          <w:i/>
        </w:rPr>
        <w:t xml:space="preserve">Assign </w:t>
      </w:r>
      <w:r>
        <w:rPr>
          <w:i/>
        </w:rPr>
        <w:t>Business Area to Cross-S</w:t>
      </w:r>
      <w:r w:rsidRPr="00CB3ABC">
        <w:rPr>
          <w:i/>
        </w:rPr>
        <w:t xml:space="preserve">ystem </w:t>
      </w:r>
      <w:r>
        <w:rPr>
          <w:i/>
        </w:rPr>
        <w:t>Business Area</w:t>
      </w:r>
      <w:r w:rsidRPr="00CB3ABC">
        <w:rPr>
          <w:i/>
        </w:rPr>
        <w:t>: Over</w:t>
      </w:r>
      <w:r w:rsidR="00FA5911">
        <w:rPr>
          <w:i/>
        </w:rPr>
        <w:t>view</w:t>
      </w:r>
      <w:r>
        <w:t xml:space="preserve"> screen, check if your used business area has already an assigned </w:t>
      </w:r>
      <w:r>
        <w:rPr>
          <w:i/>
        </w:rPr>
        <w:t>X-</w:t>
      </w:r>
      <w:proofErr w:type="spellStart"/>
      <w:r>
        <w:rPr>
          <w:i/>
        </w:rPr>
        <w:t>SysBusAr</w:t>
      </w:r>
      <w:proofErr w:type="spellEnd"/>
      <w:r>
        <w:rPr>
          <w:i/>
        </w:rPr>
        <w:t xml:space="preserve"> </w:t>
      </w:r>
      <w:r w:rsidRPr="002E7EFC">
        <w:t>value</w:t>
      </w:r>
      <w:r>
        <w:t xml:space="preserve">. </w:t>
      </w:r>
    </w:p>
    <w:p w:rsidR="002E7EFC" w:rsidRDefault="002E7EFC" w:rsidP="00E47FC3">
      <w:pPr>
        <w:pStyle w:val="ListNumber"/>
        <w:numPr>
          <w:ilvl w:val="0"/>
          <w:numId w:val="14"/>
        </w:numPr>
        <w:contextualSpacing w:val="0"/>
      </w:pPr>
      <w:r>
        <w:t xml:space="preserve">If not, choose </w:t>
      </w:r>
      <w:r w:rsidRPr="00CB3ABC">
        <w:rPr>
          <w:i/>
        </w:rPr>
        <w:t>Back</w:t>
      </w:r>
      <w:r>
        <w:t xml:space="preserve">. </w:t>
      </w:r>
      <w:r w:rsidRPr="00CB3ABC">
        <w:t xml:space="preserve">Choose </w:t>
      </w:r>
      <w:r w:rsidRPr="002E7EFC">
        <w:rPr>
          <w:i/>
        </w:rPr>
        <w:t>Cross-system business areas</w:t>
      </w:r>
      <w:r>
        <w:rPr>
          <w:i/>
        </w:rPr>
        <w:t xml:space="preserve"> </w:t>
      </w:r>
      <w:r w:rsidRPr="00CB3ABC">
        <w:t xml:space="preserve">on the </w:t>
      </w:r>
      <w:r w:rsidRPr="00CB3ABC">
        <w:rPr>
          <w:i/>
        </w:rPr>
        <w:t>Choose Activity</w:t>
      </w:r>
      <w:r w:rsidRPr="00CB3ABC">
        <w:t xml:space="preserve"> menu popup.</w:t>
      </w:r>
      <w:r w:rsidR="00E25611">
        <w:t xml:space="preserve"> </w:t>
      </w:r>
    </w:p>
    <w:p w:rsidR="002E7EFC" w:rsidRDefault="002E7EFC" w:rsidP="00E47FC3">
      <w:pPr>
        <w:pStyle w:val="ListNumber"/>
        <w:numPr>
          <w:ilvl w:val="0"/>
          <w:numId w:val="14"/>
        </w:numPr>
        <w:contextualSpacing w:val="0"/>
      </w:pPr>
      <w:r w:rsidRPr="00FF6AAD">
        <w:t xml:space="preserve">On the </w:t>
      </w:r>
      <w:r w:rsidRPr="00FF6AAD">
        <w:rPr>
          <w:i/>
        </w:rPr>
        <w:t>Change View</w:t>
      </w:r>
      <w:r w:rsidR="00FA5911">
        <w:rPr>
          <w:i/>
        </w:rPr>
        <w:t xml:space="preserve">: </w:t>
      </w:r>
      <w:r>
        <w:rPr>
          <w:i/>
        </w:rPr>
        <w:t xml:space="preserve">Cross-System Business Area: Overview </w:t>
      </w:r>
      <w:r w:rsidRPr="00FF6AAD">
        <w:t xml:space="preserve">screen, </w:t>
      </w:r>
      <w:r>
        <w:t>create the</w:t>
      </w:r>
      <w:r w:rsidRPr="00FF6AAD">
        <w:t xml:space="preserve"> following entry:</w:t>
      </w:r>
      <w:r w:rsidR="00E25611">
        <w:t xml:space="preserve">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201"/>
        <w:gridCol w:w="4161"/>
      </w:tblGrid>
      <w:tr w:rsidR="002E7EFC" w:rsidRPr="00D95415" w:rsidTr="00433F7E">
        <w:trPr>
          <w:cantSplit/>
          <w:tblHeader/>
        </w:trPr>
        <w:tc>
          <w:tcPr>
            <w:tcW w:w="4337" w:type="dxa"/>
            <w:shd w:val="pct10" w:color="auto" w:fill="auto"/>
          </w:tcPr>
          <w:p w:rsidR="002E7EFC" w:rsidRPr="00D95415" w:rsidRDefault="00317A22" w:rsidP="00E47FC3">
            <w:pPr>
              <w:rPr>
                <w:b/>
              </w:rPr>
            </w:pPr>
            <w:r>
              <w:rPr>
                <w:b/>
              </w:rPr>
              <w:t xml:space="preserve">Field </w:t>
            </w:r>
            <w:r w:rsidR="00E25611">
              <w:rPr>
                <w:b/>
              </w:rPr>
              <w:t>N</w:t>
            </w:r>
            <w:r>
              <w:rPr>
                <w:b/>
              </w:rPr>
              <w:t>ame</w:t>
            </w:r>
          </w:p>
        </w:tc>
        <w:tc>
          <w:tcPr>
            <w:tcW w:w="4280" w:type="dxa"/>
            <w:shd w:val="pct10" w:color="auto" w:fill="auto"/>
          </w:tcPr>
          <w:p w:rsidR="002E7EFC" w:rsidRPr="00D95415" w:rsidRDefault="002E7EFC" w:rsidP="00E47FC3">
            <w:pPr>
              <w:rPr>
                <w:b/>
              </w:rPr>
            </w:pPr>
            <w:r w:rsidRPr="00D95415">
              <w:rPr>
                <w:b/>
              </w:rPr>
              <w:t>Value</w:t>
            </w:r>
          </w:p>
        </w:tc>
      </w:tr>
      <w:tr w:rsidR="002E7EFC" w:rsidRPr="00D95415" w:rsidTr="00433F7E">
        <w:trPr>
          <w:cantSplit/>
          <w:tblHeader/>
        </w:trPr>
        <w:tc>
          <w:tcPr>
            <w:tcW w:w="4337" w:type="dxa"/>
            <w:shd w:val="clear" w:color="auto" w:fill="auto"/>
          </w:tcPr>
          <w:p w:rsidR="002E7EFC" w:rsidRPr="00D95415" w:rsidRDefault="002E7EFC" w:rsidP="00E47FC3">
            <w:pPr>
              <w:rPr>
                <w:i/>
              </w:rPr>
            </w:pPr>
            <w:r w:rsidRPr="00D95415">
              <w:rPr>
                <w:i/>
              </w:rPr>
              <w:t xml:space="preserve">Global </w:t>
            </w:r>
            <w:proofErr w:type="spellStart"/>
            <w:r w:rsidRPr="00D95415">
              <w:rPr>
                <w:i/>
              </w:rPr>
              <w:t>CoCde</w:t>
            </w:r>
            <w:proofErr w:type="spellEnd"/>
          </w:p>
        </w:tc>
        <w:tc>
          <w:tcPr>
            <w:tcW w:w="4280" w:type="dxa"/>
            <w:shd w:val="clear" w:color="auto" w:fill="auto"/>
          </w:tcPr>
          <w:p w:rsidR="002E7EFC" w:rsidRPr="00D95415" w:rsidRDefault="002E7EFC" w:rsidP="00E47FC3">
            <w:r w:rsidRPr="00D95415">
              <w:rPr>
                <w:rStyle w:val="UserInput"/>
              </w:rPr>
              <w:t xml:space="preserve">&lt;Enter an ID for your global Business Area, </w:t>
            </w:r>
            <w:r w:rsidR="00317A22">
              <w:rPr>
                <w:rStyle w:val="UserInput"/>
              </w:rPr>
              <w:t>for example</w:t>
            </w:r>
            <w:r w:rsidRPr="00D95415">
              <w:rPr>
                <w:rStyle w:val="UserInput"/>
              </w:rPr>
              <w:t xml:space="preserve"> GB01&gt;</w:t>
            </w:r>
          </w:p>
        </w:tc>
      </w:tr>
      <w:tr w:rsidR="002E7EFC" w:rsidRPr="00D95415" w:rsidTr="00433F7E">
        <w:trPr>
          <w:cantSplit/>
          <w:tblHeader/>
        </w:trPr>
        <w:tc>
          <w:tcPr>
            <w:tcW w:w="4337" w:type="dxa"/>
            <w:shd w:val="clear" w:color="auto" w:fill="auto"/>
          </w:tcPr>
          <w:p w:rsidR="002E7EFC" w:rsidRPr="00D95415" w:rsidRDefault="002E7EFC" w:rsidP="00E47FC3">
            <w:pPr>
              <w:rPr>
                <w:i/>
              </w:rPr>
            </w:pPr>
            <w:r w:rsidRPr="00D95415">
              <w:rPr>
                <w:i/>
              </w:rPr>
              <w:t>Description</w:t>
            </w:r>
          </w:p>
        </w:tc>
        <w:tc>
          <w:tcPr>
            <w:tcW w:w="4280" w:type="dxa"/>
            <w:shd w:val="clear" w:color="auto" w:fill="auto"/>
          </w:tcPr>
          <w:p w:rsidR="002E7EFC" w:rsidRPr="00D95415" w:rsidRDefault="002E7EFC" w:rsidP="00E47FC3">
            <w:pPr>
              <w:rPr>
                <w:rStyle w:val="UserInput"/>
              </w:rPr>
            </w:pPr>
            <w:r w:rsidRPr="00D95415">
              <w:rPr>
                <w:rStyle w:val="UserInput"/>
              </w:rPr>
              <w:t>&lt;Enter a description for your global Business Area &gt;</w:t>
            </w:r>
          </w:p>
        </w:tc>
      </w:tr>
    </w:tbl>
    <w:p w:rsidR="00FF5AAF" w:rsidRDefault="00FF5AAF" w:rsidP="00E47FC3">
      <w:pPr>
        <w:pStyle w:val="ListNumber"/>
        <w:numPr>
          <w:ilvl w:val="0"/>
          <w:numId w:val="14"/>
        </w:numPr>
        <w:contextualSpacing w:val="0"/>
      </w:pPr>
      <w:r>
        <w:t xml:space="preserve">Now go back again to </w:t>
      </w:r>
      <w:r w:rsidRPr="00CB3ABC">
        <w:rPr>
          <w:i/>
        </w:rPr>
        <w:t xml:space="preserve">Assign </w:t>
      </w:r>
      <w:r>
        <w:rPr>
          <w:i/>
        </w:rPr>
        <w:t>Business Area to Cross-S</w:t>
      </w:r>
      <w:r w:rsidRPr="00CB3ABC">
        <w:rPr>
          <w:i/>
        </w:rPr>
        <w:t xml:space="preserve">ystem </w:t>
      </w:r>
      <w:r>
        <w:rPr>
          <w:i/>
        </w:rPr>
        <w:t xml:space="preserve">Business Area </w:t>
      </w:r>
      <w:r w:rsidRPr="008B6169">
        <w:t xml:space="preserve">and </w:t>
      </w:r>
      <w:r>
        <w:t>assign your newly created cross-system business area.</w:t>
      </w:r>
      <w:r w:rsidR="00E25611">
        <w:t xml:space="preserve"> </w:t>
      </w:r>
    </w:p>
    <w:p w:rsidR="00FF5AAF" w:rsidRDefault="00FF5AAF" w:rsidP="00E47FC3">
      <w:pPr>
        <w:pStyle w:val="ListNumber"/>
        <w:numPr>
          <w:ilvl w:val="0"/>
          <w:numId w:val="14"/>
        </w:numPr>
        <w:contextualSpacing w:val="0"/>
      </w:pPr>
      <w:r>
        <w:t xml:space="preserve">Save your assignment. </w:t>
      </w:r>
    </w:p>
    <w:p w:rsidR="00FF5AAF" w:rsidRDefault="00E50E0B" w:rsidP="00433F7E">
      <w:pPr>
        <w:pStyle w:val="NoteParagraph"/>
      </w:pPr>
      <w:r w:rsidRPr="0097042A">
        <w:rPr>
          <w:noProof/>
          <w:lang w:val="de-DE" w:eastAsia="de-DE"/>
        </w:rPr>
        <w:drawing>
          <wp:inline distT="0" distB="0" distL="0" distR="0" wp14:anchorId="2E432DCF" wp14:editId="6241374A">
            <wp:extent cx="231775" cy="231775"/>
            <wp:effectExtent l="0" t="0" r="0" b="0"/>
            <wp:docPr id="11" name="Picture 3"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p>
    <w:p w:rsidR="008768BF" w:rsidRDefault="00E25611" w:rsidP="00433F7E">
      <w:pPr>
        <w:pStyle w:val="NoteParagraph"/>
        <w:rPr>
          <w:color w:val="000000"/>
          <w:sz w:val="19"/>
          <w:szCs w:val="19"/>
        </w:rPr>
      </w:pPr>
      <w:r>
        <w:t>C</w:t>
      </w:r>
      <w:r w:rsidR="00FF5AAF">
        <w:t xml:space="preserve">onsider the connection between </w:t>
      </w:r>
      <w:r w:rsidR="00FF5AAF" w:rsidRPr="008B6169">
        <w:rPr>
          <w:color w:val="000000"/>
          <w:sz w:val="19"/>
          <w:szCs w:val="19"/>
        </w:rPr>
        <w:t>cross-system company code</w:t>
      </w:r>
      <w:r w:rsidR="00FF5AAF">
        <w:rPr>
          <w:color w:val="000000"/>
          <w:sz w:val="19"/>
          <w:szCs w:val="19"/>
        </w:rPr>
        <w:t xml:space="preserve">s and </w:t>
      </w:r>
      <w:r w:rsidR="00FF5AAF" w:rsidRPr="008B6169">
        <w:rPr>
          <w:color w:val="000000"/>
          <w:sz w:val="19"/>
          <w:szCs w:val="19"/>
        </w:rPr>
        <w:t>local company codes</w:t>
      </w:r>
      <w:r w:rsidR="00FF5AAF">
        <w:rPr>
          <w:color w:val="000000"/>
          <w:sz w:val="19"/>
          <w:szCs w:val="19"/>
        </w:rPr>
        <w:t xml:space="preserve"> is a 1:1.</w:t>
      </w:r>
      <w:r>
        <w:rPr>
          <w:color w:val="000000"/>
          <w:sz w:val="19"/>
          <w:szCs w:val="19"/>
        </w:rPr>
        <w:t xml:space="preserve"> </w:t>
      </w:r>
    </w:p>
    <w:p w:rsidR="00FF5AAF" w:rsidRDefault="00FF5AAF" w:rsidP="00433F7E">
      <w:pPr>
        <w:pStyle w:val="NoteParagraph"/>
        <w:rPr>
          <w:color w:val="000000"/>
          <w:sz w:val="19"/>
          <w:szCs w:val="19"/>
        </w:rPr>
      </w:pPr>
    </w:p>
    <w:p w:rsidR="00FD61B9" w:rsidRDefault="00FD61B9" w:rsidP="00830851">
      <w:pPr>
        <w:pStyle w:val="ListNumber"/>
        <w:numPr>
          <w:ilvl w:val="0"/>
          <w:numId w:val="14"/>
        </w:numPr>
        <w:spacing w:before="120"/>
        <w:contextualSpacing w:val="0"/>
      </w:pPr>
      <w:r w:rsidRPr="00FF6AAD">
        <w:t xml:space="preserve">Repeat steps </w:t>
      </w:r>
      <w:r>
        <w:t>1</w:t>
      </w:r>
      <w:r w:rsidRPr="00FF6AAD">
        <w:t xml:space="preserve"> through </w:t>
      </w:r>
      <w:r>
        <w:t>9</w:t>
      </w:r>
      <w:r w:rsidRPr="00FF6AAD">
        <w:t xml:space="preserve"> in your </w:t>
      </w:r>
      <w:r w:rsidRPr="00A63E7B">
        <w:t>E</w:t>
      </w:r>
      <w:r>
        <w:t xml:space="preserve">mployee </w:t>
      </w:r>
      <w:r w:rsidRPr="00A63E7B">
        <w:t>C</w:t>
      </w:r>
      <w:r>
        <w:t>entral</w:t>
      </w:r>
      <w:r w:rsidRPr="00A63E7B">
        <w:t xml:space="preserve"> Payroll </w:t>
      </w:r>
      <w:r>
        <w:t>system using the same values for the cross-system business area.</w:t>
      </w:r>
      <w:r w:rsidR="00E25611">
        <w:t xml:space="preserve"> </w:t>
      </w:r>
    </w:p>
    <w:p w:rsidR="00FD61B9" w:rsidRPr="00830851" w:rsidRDefault="00FD61B9" w:rsidP="00830851"/>
    <w:p w:rsidR="00E93CC8" w:rsidRDefault="00E93CC8" w:rsidP="00E47FC3">
      <w:pPr>
        <w:pStyle w:val="Heading3"/>
        <w:keepNext w:val="0"/>
        <w:tabs>
          <w:tab w:val="left" w:pos="1000"/>
        </w:tabs>
        <w:ind w:left="1300" w:hanging="1300"/>
      </w:pPr>
      <w:bookmarkStart w:id="27" w:name="_Toc509577535"/>
      <w:r>
        <w:t>Maintain</w:t>
      </w:r>
      <w:r w:rsidR="00E47FC3">
        <w:rPr>
          <w:rFonts w:hint="eastAsia"/>
          <w:lang w:eastAsia="zh-CN"/>
        </w:rPr>
        <w:t>ing</w:t>
      </w:r>
      <w:r>
        <w:t xml:space="preserve"> Distribution Model</w:t>
      </w:r>
      <w:bookmarkEnd w:id="27"/>
    </w:p>
    <w:p w:rsidR="00FF6AAD" w:rsidRDefault="00FF6AAD" w:rsidP="00E47FC3">
      <w:pPr>
        <w:pStyle w:val="NumberedList"/>
        <w:numPr>
          <w:ilvl w:val="0"/>
          <w:numId w:val="0"/>
        </w:numPr>
        <w:ind w:left="360" w:hanging="360"/>
      </w:pPr>
      <w:r w:rsidRPr="000A4A7D">
        <w:t xml:space="preserve">In </w:t>
      </w:r>
      <w:r w:rsidR="00E93CC8">
        <w:t>this</w:t>
      </w:r>
      <w:r w:rsidRPr="000A4A7D">
        <w:t xml:space="preserve"> step, the distribution model </w:t>
      </w:r>
      <w:r w:rsidR="00ED58AB">
        <w:t>gets</w:t>
      </w:r>
      <w:r w:rsidRPr="000A4A7D">
        <w:t xml:space="preserve"> created.</w:t>
      </w:r>
    </w:p>
    <w:p w:rsidR="00A23B29" w:rsidRPr="00FF6AAD" w:rsidRDefault="00A23B29" w:rsidP="00E47FC3">
      <w:pPr>
        <w:pStyle w:val="ListNumber"/>
        <w:numPr>
          <w:ilvl w:val="0"/>
          <w:numId w:val="8"/>
        </w:numPr>
        <w:spacing w:before="120"/>
        <w:contextualSpacing w:val="0"/>
      </w:pPr>
      <w:r w:rsidRPr="00FF6AAD">
        <w:t xml:space="preserve">In your </w:t>
      </w:r>
      <w:r w:rsidRPr="00D01EBA">
        <w:t>SAP Finance system</w:t>
      </w:r>
      <w:r w:rsidRPr="00FF6AAD">
        <w:t>, access the following transaction:</w:t>
      </w:r>
      <w:r w:rsidR="00E25611">
        <w:t xml:space="preserve">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46"/>
        <w:gridCol w:w="5816"/>
      </w:tblGrid>
      <w:tr w:rsidR="00E93CC8" w:rsidRPr="00D95415" w:rsidTr="00433F7E">
        <w:trPr>
          <w:trHeight w:val="418"/>
          <w:tblHeader/>
        </w:trPr>
        <w:tc>
          <w:tcPr>
            <w:tcW w:w="2594" w:type="dxa"/>
            <w:shd w:val="pct10" w:color="auto" w:fill="auto"/>
          </w:tcPr>
          <w:p w:rsidR="00E93CC8" w:rsidRPr="00D95415" w:rsidRDefault="00317A22" w:rsidP="00E47FC3">
            <w:pPr>
              <w:rPr>
                <w:b/>
              </w:rPr>
            </w:pPr>
            <w:r>
              <w:rPr>
                <w:b/>
              </w:rPr>
              <w:t>Transaction code</w:t>
            </w:r>
          </w:p>
        </w:tc>
        <w:tc>
          <w:tcPr>
            <w:tcW w:w="6023" w:type="dxa"/>
            <w:shd w:val="clear" w:color="auto" w:fill="auto"/>
          </w:tcPr>
          <w:p w:rsidR="00E93CC8" w:rsidRPr="00D95415" w:rsidRDefault="00E93CC8" w:rsidP="00E47FC3">
            <w:r w:rsidRPr="00D95415">
              <w:t>BD64</w:t>
            </w:r>
          </w:p>
        </w:tc>
      </w:tr>
    </w:tbl>
    <w:p w:rsidR="00E93CC8" w:rsidRPr="00FF6AAD" w:rsidRDefault="00E93CC8" w:rsidP="00E47FC3">
      <w:pPr>
        <w:pStyle w:val="ListNumber"/>
        <w:numPr>
          <w:ilvl w:val="0"/>
          <w:numId w:val="8"/>
        </w:numPr>
        <w:contextualSpacing w:val="0"/>
      </w:pPr>
      <w:r w:rsidRPr="00FF6AAD">
        <w:t xml:space="preserve">On the </w:t>
      </w:r>
      <w:r w:rsidRPr="00FF6AAD">
        <w:rPr>
          <w:i/>
        </w:rPr>
        <w:t>Display Distribution Model</w:t>
      </w:r>
      <w:r w:rsidRPr="00FF6AAD">
        <w:t xml:space="preserve"> screen, switch to </w:t>
      </w:r>
      <w:r w:rsidR="00ED58AB">
        <w:t xml:space="preserve">the </w:t>
      </w:r>
      <w:r w:rsidRPr="00FF6AAD">
        <w:t>change mode.</w:t>
      </w:r>
      <w:r w:rsidR="00ED58AB">
        <w:t xml:space="preserve"> </w:t>
      </w:r>
    </w:p>
    <w:p w:rsidR="00E93CC8" w:rsidRPr="00FF6AAD" w:rsidRDefault="00E93CC8" w:rsidP="00E47FC3">
      <w:pPr>
        <w:pStyle w:val="ListNumber"/>
        <w:numPr>
          <w:ilvl w:val="0"/>
          <w:numId w:val="8"/>
        </w:numPr>
        <w:contextualSpacing w:val="0"/>
      </w:pPr>
      <w:r w:rsidRPr="00FF6AAD">
        <w:t xml:space="preserve">Choose </w:t>
      </w:r>
      <w:r w:rsidRPr="00FF6AAD">
        <w:rPr>
          <w:i/>
        </w:rPr>
        <w:t xml:space="preserve">Create Model View </w:t>
      </w:r>
      <w:r w:rsidRPr="00FE02C6">
        <w:t>(</w:t>
      </w:r>
      <w:r w:rsidRPr="00FE02C6">
        <w:rPr>
          <w:rFonts w:ascii="Courier New" w:hAnsi="Courier New" w:cs="Courier New"/>
          <w:b/>
        </w:rPr>
        <w:t>Ctrl + F4</w:t>
      </w:r>
      <w:r w:rsidRPr="00FE02C6">
        <w:t>)</w:t>
      </w:r>
      <w:r w:rsidRPr="00FA5911">
        <w:t>.</w:t>
      </w:r>
      <w:r w:rsidR="00ED58AB">
        <w:t xml:space="preserve"> </w:t>
      </w:r>
    </w:p>
    <w:p w:rsidR="00E93CC8" w:rsidRPr="00A23B29" w:rsidRDefault="00E93CC8" w:rsidP="00E47FC3">
      <w:pPr>
        <w:pStyle w:val="ListNumber"/>
        <w:numPr>
          <w:ilvl w:val="0"/>
          <w:numId w:val="8"/>
        </w:numPr>
        <w:contextualSpacing w:val="0"/>
      </w:pPr>
      <w:r w:rsidRPr="00FF6AAD">
        <w:t xml:space="preserve">In the </w:t>
      </w:r>
      <w:r w:rsidRPr="00FF6AAD">
        <w:rPr>
          <w:i/>
        </w:rPr>
        <w:t>Create model view</w:t>
      </w:r>
      <w:r w:rsidRPr="00FF6AAD">
        <w:t xml:space="preserve"> dialog box, enter a short text</w:t>
      </w:r>
      <w:r w:rsidR="00A23B29">
        <w:t xml:space="preserve"> (</w:t>
      </w:r>
      <w:r w:rsidR="00317A22">
        <w:t>for example</w:t>
      </w:r>
      <w:r w:rsidR="00A23B29">
        <w:t xml:space="preserve"> </w:t>
      </w:r>
      <w:r w:rsidR="002438D0" w:rsidRPr="002438D0">
        <w:rPr>
          <w:rStyle w:val="UserInput"/>
        </w:rPr>
        <w:t>&lt;</w:t>
      </w:r>
      <w:r w:rsidR="00A23B29" w:rsidRPr="002438D0">
        <w:rPr>
          <w:rStyle w:val="UserInput"/>
        </w:rPr>
        <w:t>FIN600 to EC Payroll</w:t>
      </w:r>
      <w:r w:rsidR="002438D0" w:rsidRPr="002438D0">
        <w:rPr>
          <w:rStyle w:val="UserInput"/>
        </w:rPr>
        <w:t>&gt;</w:t>
      </w:r>
      <w:r w:rsidR="00A23B29">
        <w:t>)</w:t>
      </w:r>
      <w:r w:rsidRPr="00FF6AAD">
        <w:t xml:space="preserve"> and a technical name</w:t>
      </w:r>
      <w:r w:rsidR="00A23B29">
        <w:t xml:space="preserve"> (</w:t>
      </w:r>
      <w:r w:rsidR="00317A22">
        <w:t>for example</w:t>
      </w:r>
      <w:r w:rsidR="00A23B29">
        <w:t xml:space="preserve"> </w:t>
      </w:r>
      <w:r w:rsidR="002438D0" w:rsidRPr="002438D0">
        <w:rPr>
          <w:rStyle w:val="UserInput"/>
        </w:rPr>
        <w:t>&lt;</w:t>
      </w:r>
      <w:r w:rsidR="00A23B29" w:rsidRPr="002438D0">
        <w:rPr>
          <w:rStyle w:val="UserInput"/>
        </w:rPr>
        <w:t>FIN600ECPY</w:t>
      </w:r>
      <w:r w:rsidR="002438D0" w:rsidRPr="002438D0">
        <w:rPr>
          <w:rStyle w:val="UserInput"/>
        </w:rPr>
        <w:t>&gt;</w:t>
      </w:r>
      <w:r w:rsidR="00A23B29">
        <w:t>)</w:t>
      </w:r>
      <w:r w:rsidRPr="00FF6AAD">
        <w:t xml:space="preserve">. </w:t>
      </w:r>
      <w:r w:rsidRPr="00A23B29">
        <w:t xml:space="preserve">Choose </w:t>
      </w:r>
      <w:r w:rsidRPr="00A23B29">
        <w:rPr>
          <w:i/>
        </w:rPr>
        <w:t>Continue</w:t>
      </w:r>
      <w:r w:rsidRPr="00A23B29">
        <w:t xml:space="preserve"> </w:t>
      </w:r>
      <w:r w:rsidRPr="00FE02C6">
        <w:t>(</w:t>
      </w:r>
      <w:r w:rsidRPr="00FE02C6">
        <w:rPr>
          <w:rFonts w:ascii="Courier New" w:hAnsi="Courier New" w:cs="Courier New"/>
          <w:b/>
        </w:rPr>
        <w:t>Enter</w:t>
      </w:r>
      <w:r w:rsidRPr="00FE02C6">
        <w:t>).</w:t>
      </w:r>
      <w:r w:rsidRPr="00A23B29">
        <w:rPr>
          <w:i/>
        </w:rPr>
        <w:t xml:space="preserve"> </w:t>
      </w:r>
      <w:r w:rsidRPr="00A23B29">
        <w:t xml:space="preserve">Save your entries. </w:t>
      </w:r>
    </w:p>
    <w:p w:rsidR="00E93CC8" w:rsidRPr="00FF6AAD" w:rsidRDefault="00E93CC8" w:rsidP="00E47FC3">
      <w:pPr>
        <w:pStyle w:val="ListNumber"/>
        <w:numPr>
          <w:ilvl w:val="0"/>
          <w:numId w:val="8"/>
        </w:numPr>
        <w:contextualSpacing w:val="0"/>
      </w:pPr>
      <w:r w:rsidRPr="00FF6AAD">
        <w:t xml:space="preserve">Select your newly created model and choose </w:t>
      </w:r>
      <w:r w:rsidRPr="00FF6AAD">
        <w:rPr>
          <w:i/>
        </w:rPr>
        <w:t xml:space="preserve">Add </w:t>
      </w:r>
      <w:r w:rsidR="00A23B29">
        <w:rPr>
          <w:i/>
        </w:rPr>
        <w:t>Message T</w:t>
      </w:r>
      <w:r w:rsidRPr="00FF6AAD">
        <w:rPr>
          <w:i/>
        </w:rPr>
        <w:t>ype</w:t>
      </w:r>
      <w:r w:rsidRPr="00FF6AAD">
        <w:t>.</w:t>
      </w:r>
      <w:r w:rsidR="00E25611">
        <w:t xml:space="preserve"> </w:t>
      </w:r>
    </w:p>
    <w:p w:rsidR="00E93CC8" w:rsidRPr="00A23B29" w:rsidRDefault="00E93CC8" w:rsidP="00E47FC3">
      <w:pPr>
        <w:pStyle w:val="ListNumber"/>
        <w:numPr>
          <w:ilvl w:val="0"/>
          <w:numId w:val="8"/>
        </w:numPr>
        <w:contextualSpacing w:val="0"/>
      </w:pPr>
      <w:r w:rsidRPr="00FF6AAD">
        <w:t xml:space="preserve">In the </w:t>
      </w:r>
      <w:r w:rsidR="00A23B29">
        <w:rPr>
          <w:i/>
        </w:rPr>
        <w:t>Add M</w:t>
      </w:r>
      <w:r w:rsidRPr="00FF6AAD">
        <w:rPr>
          <w:i/>
        </w:rPr>
        <w:t>essage Type</w:t>
      </w:r>
      <w:r w:rsidR="00A23B29">
        <w:t xml:space="preserve"> dialog box, enter the logical system of your SAP Finance system</w:t>
      </w:r>
      <w:r w:rsidRPr="00FF6AAD">
        <w:t xml:space="preserve"> in the </w:t>
      </w:r>
      <w:r w:rsidRPr="00FF6AAD">
        <w:rPr>
          <w:i/>
        </w:rPr>
        <w:t>Sender</w:t>
      </w:r>
      <w:r w:rsidR="00A23B29">
        <w:t xml:space="preserve"> field and the logical system of your </w:t>
      </w:r>
      <w:r w:rsidR="00B913E6" w:rsidRPr="00A63E7B">
        <w:t>E</w:t>
      </w:r>
      <w:r w:rsidR="00B913E6">
        <w:t xml:space="preserve">mployee </w:t>
      </w:r>
      <w:r w:rsidR="00B913E6" w:rsidRPr="00A63E7B">
        <w:t>C</w:t>
      </w:r>
      <w:r w:rsidR="00B913E6">
        <w:t>entral</w:t>
      </w:r>
      <w:r w:rsidR="00B913E6" w:rsidRPr="00A63E7B">
        <w:t xml:space="preserve"> Payroll </w:t>
      </w:r>
      <w:r w:rsidRPr="00FF6AAD">
        <w:t xml:space="preserve">system in the </w:t>
      </w:r>
      <w:r w:rsidRPr="00FF6AAD">
        <w:rPr>
          <w:i/>
        </w:rPr>
        <w:t>Receiver</w:t>
      </w:r>
      <w:r w:rsidRPr="00FF6AAD">
        <w:t xml:space="preserve"> field. </w:t>
      </w:r>
      <w:r w:rsidRPr="00A23B29">
        <w:t xml:space="preserve">As message type, select </w:t>
      </w:r>
      <w:r w:rsidR="00A23B29" w:rsidRPr="00A23B29">
        <w:rPr>
          <w:rStyle w:val="UserInput"/>
        </w:rPr>
        <w:t>COSMAS</w:t>
      </w:r>
      <w:r w:rsidRPr="00A23B29">
        <w:t>.</w:t>
      </w:r>
      <w:r w:rsidR="00E25611">
        <w:t xml:space="preserve"> </w:t>
      </w:r>
    </w:p>
    <w:p w:rsidR="008768BF" w:rsidRDefault="00E93CC8" w:rsidP="00E47FC3">
      <w:pPr>
        <w:pStyle w:val="ListNumber"/>
        <w:numPr>
          <w:ilvl w:val="0"/>
          <w:numId w:val="8"/>
        </w:numPr>
        <w:contextualSpacing w:val="0"/>
      </w:pPr>
      <w:r>
        <w:lastRenderedPageBreak/>
        <w:t>Save your entries</w:t>
      </w:r>
      <w:r w:rsidR="008768BF">
        <w:t xml:space="preserve">. </w:t>
      </w:r>
    </w:p>
    <w:p w:rsidR="00ED58AB" w:rsidRDefault="00ED58AB" w:rsidP="00E47FC3">
      <w:pPr>
        <w:pStyle w:val="ListNumber"/>
        <w:numPr>
          <w:ilvl w:val="0"/>
          <w:numId w:val="8"/>
        </w:numPr>
        <w:contextualSpacing w:val="0"/>
      </w:pPr>
    </w:p>
    <w:p w:rsidR="00E93CC8" w:rsidRPr="009C52E6" w:rsidRDefault="00E93CC8" w:rsidP="00425E6D">
      <w:pPr>
        <w:pStyle w:val="ListNumber"/>
        <w:numPr>
          <w:ilvl w:val="0"/>
          <w:numId w:val="0"/>
        </w:numPr>
        <w:contextualSpacing w:val="0"/>
      </w:pPr>
    </w:p>
    <w:p w:rsidR="000A0638" w:rsidRDefault="000A0638" w:rsidP="00E47FC3">
      <w:pPr>
        <w:pStyle w:val="Heading3"/>
        <w:keepNext w:val="0"/>
        <w:tabs>
          <w:tab w:val="clear" w:pos="1364"/>
          <w:tab w:val="left" w:pos="578"/>
          <w:tab w:val="left" w:pos="1000"/>
        </w:tabs>
        <w:ind w:left="1300" w:hanging="1300"/>
      </w:pPr>
      <w:bookmarkStart w:id="28" w:name="_Toc509577536"/>
      <w:r>
        <w:t>Activ</w:t>
      </w:r>
      <w:r w:rsidR="00CF58A2">
        <w:t>at</w:t>
      </w:r>
      <w:r w:rsidR="00E47FC3">
        <w:rPr>
          <w:rFonts w:hint="eastAsia"/>
          <w:lang w:eastAsia="zh-CN"/>
        </w:rPr>
        <w:t>ing</w:t>
      </w:r>
      <w:r>
        <w:t xml:space="preserve"> Change Pointer</w:t>
      </w:r>
      <w:bookmarkEnd w:id="28"/>
    </w:p>
    <w:p w:rsidR="00FF6AAD" w:rsidRPr="00FF6AAD" w:rsidRDefault="00FF6AAD" w:rsidP="00E47FC3">
      <w:pPr>
        <w:pStyle w:val="ListNumber"/>
        <w:numPr>
          <w:ilvl w:val="0"/>
          <w:numId w:val="9"/>
        </w:numPr>
        <w:spacing w:before="120"/>
        <w:contextualSpacing w:val="0"/>
      </w:pPr>
      <w:bookmarkStart w:id="29" w:name="OLE_LINK1"/>
      <w:bookmarkStart w:id="30" w:name="OLE_LINK2"/>
      <w:r w:rsidRPr="00FF6AAD">
        <w:t>In your</w:t>
      </w:r>
      <w:r w:rsidR="000A0638">
        <w:t xml:space="preserve"> SAP Finance system</w:t>
      </w:r>
      <w:r w:rsidRPr="00FF6AAD">
        <w:t>, access the following transaction:</w:t>
      </w:r>
      <w:r w:rsidR="0019207E">
        <w:t xml:space="preserve">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45"/>
        <w:gridCol w:w="5817"/>
      </w:tblGrid>
      <w:tr w:rsidR="00E25611" w:rsidRPr="00425E6D" w:rsidTr="00433F7E">
        <w:trPr>
          <w:trHeight w:val="354"/>
          <w:tblHeader/>
        </w:trPr>
        <w:tc>
          <w:tcPr>
            <w:tcW w:w="2594" w:type="dxa"/>
            <w:shd w:val="pct10" w:color="auto" w:fill="auto"/>
          </w:tcPr>
          <w:p w:rsidR="00FF6AAD" w:rsidRPr="00425E6D" w:rsidRDefault="00317A22" w:rsidP="00E47FC3">
            <w:pPr>
              <w:rPr>
                <w:b/>
              </w:rPr>
            </w:pPr>
            <w:r w:rsidRPr="00425E6D">
              <w:rPr>
                <w:b/>
              </w:rPr>
              <w:t xml:space="preserve">Transaction </w:t>
            </w:r>
            <w:r w:rsidR="00E25611" w:rsidRPr="00425E6D">
              <w:rPr>
                <w:b/>
              </w:rPr>
              <w:t>C</w:t>
            </w:r>
            <w:r w:rsidRPr="00425E6D">
              <w:rPr>
                <w:b/>
              </w:rPr>
              <w:t>ode</w:t>
            </w:r>
          </w:p>
        </w:tc>
        <w:tc>
          <w:tcPr>
            <w:tcW w:w="6023" w:type="dxa"/>
            <w:shd w:val="clear" w:color="auto" w:fill="auto"/>
          </w:tcPr>
          <w:p w:rsidR="00FF6AAD" w:rsidRPr="00425E6D" w:rsidRDefault="00FF6AAD" w:rsidP="00E47FC3">
            <w:r w:rsidRPr="00425E6D">
              <w:t>SALE</w:t>
            </w:r>
          </w:p>
        </w:tc>
      </w:tr>
    </w:tbl>
    <w:bookmarkEnd w:id="29"/>
    <w:bookmarkEnd w:id="30"/>
    <w:p w:rsidR="00FF6AAD" w:rsidRPr="00FF6AAD" w:rsidRDefault="00FF6AAD" w:rsidP="00E47FC3">
      <w:pPr>
        <w:pStyle w:val="ListNumber"/>
        <w:numPr>
          <w:ilvl w:val="0"/>
          <w:numId w:val="9"/>
        </w:numPr>
        <w:spacing w:before="120"/>
        <w:contextualSpacing w:val="0"/>
      </w:pPr>
      <w:r w:rsidRPr="00425E6D">
        <w:t xml:space="preserve">On the </w:t>
      </w:r>
      <w:r w:rsidRPr="00425E6D">
        <w:rPr>
          <w:i/>
        </w:rPr>
        <w:t>Display IMG</w:t>
      </w:r>
      <w:r w:rsidRPr="00425E6D">
        <w:t xml:space="preserve"> screen, acce</w:t>
      </w:r>
      <w:r w:rsidRPr="00FF6AAD">
        <w:t xml:space="preserve">ss the transaction using the following navigation option: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18"/>
        <w:gridCol w:w="5844"/>
      </w:tblGrid>
      <w:tr w:rsidR="00FF6AAD" w:rsidRPr="00D95415" w:rsidTr="00433F7E">
        <w:trPr>
          <w:trHeight w:val="606"/>
          <w:tblHeader/>
        </w:trPr>
        <w:tc>
          <w:tcPr>
            <w:tcW w:w="2594" w:type="dxa"/>
            <w:shd w:val="pct10" w:color="auto" w:fill="auto"/>
          </w:tcPr>
          <w:p w:rsidR="00FF6AAD" w:rsidRPr="00D95415" w:rsidRDefault="00FF6AAD" w:rsidP="00E47FC3">
            <w:pPr>
              <w:rPr>
                <w:b/>
              </w:rPr>
            </w:pPr>
            <w:r w:rsidRPr="00D95415">
              <w:rPr>
                <w:b/>
              </w:rPr>
              <w:t>IMG Path</w:t>
            </w:r>
          </w:p>
        </w:tc>
        <w:tc>
          <w:tcPr>
            <w:tcW w:w="6023" w:type="dxa"/>
            <w:shd w:val="clear" w:color="auto" w:fill="auto"/>
          </w:tcPr>
          <w:p w:rsidR="00FF6AAD" w:rsidRPr="00D95415" w:rsidRDefault="00FF6AAD" w:rsidP="00E47FC3">
            <w:proofErr w:type="spellStart"/>
            <w:r w:rsidRPr="00D95415">
              <w:rPr>
                <w:i/>
              </w:rPr>
              <w:t>Idoc</w:t>
            </w:r>
            <w:proofErr w:type="spellEnd"/>
            <w:r w:rsidRPr="00D95415">
              <w:rPr>
                <w:i/>
              </w:rPr>
              <w:t xml:space="preserve"> Interface / Application Link Enabling (ALE) </w:t>
            </w:r>
            <w:r w:rsidR="00E47FC3" w:rsidRPr="00D95415">
              <w:rPr>
                <w:rFonts w:ascii="Symbol" w:hAnsi="Symbol"/>
              </w:rPr>
              <w:sym w:font="Symbol" w:char="F0AE"/>
            </w:r>
            <w:r w:rsidRPr="00D95415">
              <w:rPr>
                <w:i/>
              </w:rPr>
              <w:t xml:space="preserve"> Modelling and Implementing Business Process </w:t>
            </w:r>
            <w:r w:rsidR="00E47FC3" w:rsidRPr="00D95415">
              <w:rPr>
                <w:rFonts w:ascii="Symbol" w:hAnsi="Symbol"/>
              </w:rPr>
              <w:sym w:font="Symbol" w:char="F0AE"/>
            </w:r>
            <w:r w:rsidRPr="00D95415">
              <w:rPr>
                <w:i/>
              </w:rPr>
              <w:t xml:space="preserve"> Master Data Distribution </w:t>
            </w:r>
            <w:r w:rsidR="00E47FC3" w:rsidRPr="00D95415">
              <w:rPr>
                <w:rFonts w:ascii="Symbol" w:hAnsi="Symbol"/>
              </w:rPr>
              <w:sym w:font="Symbol" w:char="F0AE"/>
            </w:r>
            <w:r w:rsidRPr="00D95415">
              <w:rPr>
                <w:i/>
              </w:rPr>
              <w:t xml:space="preserve"> Replication of Modified Data </w:t>
            </w:r>
            <w:r w:rsidR="00E47FC3" w:rsidRPr="00D95415">
              <w:rPr>
                <w:rFonts w:ascii="Symbol" w:hAnsi="Symbol"/>
              </w:rPr>
              <w:sym w:font="Symbol" w:char="F0AE"/>
            </w:r>
            <w:r w:rsidRPr="00D95415">
              <w:rPr>
                <w:i/>
              </w:rPr>
              <w:t xml:space="preserve"> </w:t>
            </w:r>
            <w:r w:rsidR="00A7612E" w:rsidRPr="00D95415">
              <w:rPr>
                <w:i/>
              </w:rPr>
              <w:t>Activate Change Pointers for Message Types</w:t>
            </w:r>
          </w:p>
        </w:tc>
      </w:tr>
    </w:tbl>
    <w:p w:rsidR="008768BF" w:rsidRDefault="00FF6AAD" w:rsidP="00E47FC3">
      <w:pPr>
        <w:pStyle w:val="ListNumber"/>
        <w:numPr>
          <w:ilvl w:val="0"/>
          <w:numId w:val="9"/>
        </w:numPr>
        <w:spacing w:before="120"/>
        <w:contextualSpacing w:val="0"/>
      </w:pPr>
      <w:r w:rsidRPr="00FF6AAD">
        <w:t xml:space="preserve">On the </w:t>
      </w:r>
      <w:r w:rsidR="000A0638" w:rsidRPr="000A0638">
        <w:rPr>
          <w:i/>
        </w:rPr>
        <w:t>Change View</w:t>
      </w:r>
      <w:r w:rsidR="00FA5911">
        <w:rPr>
          <w:i/>
        </w:rPr>
        <w:t xml:space="preserve">: </w:t>
      </w:r>
      <w:r w:rsidR="000A0638" w:rsidRPr="000A0638">
        <w:rPr>
          <w:i/>
        </w:rPr>
        <w:t>Activate</w:t>
      </w:r>
      <w:r w:rsidR="000A0638">
        <w:rPr>
          <w:i/>
        </w:rPr>
        <w:t xml:space="preserve"> Change p</w:t>
      </w:r>
      <w:r w:rsidRPr="00FF6AAD">
        <w:rPr>
          <w:i/>
        </w:rPr>
        <w:t xml:space="preserve">ointers </w:t>
      </w:r>
      <w:r w:rsidR="000A0638">
        <w:rPr>
          <w:i/>
        </w:rPr>
        <w:t xml:space="preserve">for Message Type </w:t>
      </w:r>
      <w:r w:rsidRPr="00FF6AAD">
        <w:t xml:space="preserve">screen, verify that the activation </w:t>
      </w:r>
      <w:r w:rsidR="000A0638">
        <w:t xml:space="preserve">is set for message type </w:t>
      </w:r>
      <w:r w:rsidR="000A0638" w:rsidRPr="00A23B29">
        <w:rPr>
          <w:rStyle w:val="UserInput"/>
        </w:rPr>
        <w:t>COSMAS</w:t>
      </w:r>
      <w:r w:rsidRPr="00FF6AAD">
        <w:t>.</w:t>
      </w:r>
      <w:r w:rsidR="00E25611">
        <w:t xml:space="preserve"> </w:t>
      </w:r>
    </w:p>
    <w:p w:rsidR="00FF6AAD" w:rsidRPr="00FF6AAD" w:rsidRDefault="00FF6AAD" w:rsidP="00425E6D">
      <w:pPr>
        <w:pStyle w:val="ListNumber"/>
        <w:numPr>
          <w:ilvl w:val="0"/>
          <w:numId w:val="0"/>
        </w:numPr>
        <w:spacing w:before="120"/>
        <w:contextualSpacing w:val="0"/>
      </w:pPr>
    </w:p>
    <w:p w:rsidR="000A0638" w:rsidRPr="001C09AE" w:rsidRDefault="00CF58A2" w:rsidP="00E47FC3">
      <w:pPr>
        <w:pStyle w:val="Heading3"/>
        <w:keepNext w:val="0"/>
        <w:tabs>
          <w:tab w:val="clear" w:pos="1364"/>
          <w:tab w:val="left" w:pos="578"/>
          <w:tab w:val="left" w:pos="1000"/>
        </w:tabs>
        <w:ind w:left="1300" w:hanging="1300"/>
      </w:pPr>
      <w:bookmarkStart w:id="31" w:name="_Toc509577537"/>
      <w:r w:rsidRPr="001C09AE">
        <w:t>Maintain</w:t>
      </w:r>
      <w:r w:rsidR="00E47FC3">
        <w:rPr>
          <w:rFonts w:hint="eastAsia"/>
          <w:lang w:eastAsia="zh-CN"/>
        </w:rPr>
        <w:t>ing</w:t>
      </w:r>
      <w:r w:rsidRPr="001C09AE">
        <w:t xml:space="preserve"> </w:t>
      </w:r>
      <w:r w:rsidR="000A0638" w:rsidRPr="001C09AE">
        <w:t>Port</w:t>
      </w:r>
      <w:bookmarkEnd w:id="31"/>
    </w:p>
    <w:p w:rsidR="00CF58A2" w:rsidRPr="00FF6AAD" w:rsidRDefault="00CF58A2" w:rsidP="00E47FC3">
      <w:pPr>
        <w:pStyle w:val="ListNumber"/>
        <w:numPr>
          <w:ilvl w:val="0"/>
          <w:numId w:val="10"/>
        </w:numPr>
        <w:spacing w:before="120"/>
        <w:contextualSpacing w:val="0"/>
      </w:pPr>
      <w:r w:rsidRPr="00FF6AAD">
        <w:t>In your</w:t>
      </w:r>
      <w:r>
        <w:t xml:space="preserve"> SAP Finance system</w:t>
      </w:r>
      <w:r w:rsidRPr="00FF6AAD">
        <w:t xml:space="preserve">, </w:t>
      </w:r>
      <w:r>
        <w:t>use one of the following navigation options</w:t>
      </w:r>
      <w:r w:rsidRPr="00FF6AAD">
        <w:t>:</w:t>
      </w:r>
      <w:r w:rsidR="002D18C8">
        <w:t xml:space="preserve">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39"/>
        <w:gridCol w:w="5823"/>
      </w:tblGrid>
      <w:tr w:rsidR="00CF58A2" w:rsidRPr="00D95415" w:rsidTr="00433F7E">
        <w:trPr>
          <w:trHeight w:val="354"/>
          <w:tblHeader/>
        </w:trPr>
        <w:tc>
          <w:tcPr>
            <w:tcW w:w="2594" w:type="dxa"/>
            <w:shd w:val="pct10" w:color="auto" w:fill="auto"/>
          </w:tcPr>
          <w:p w:rsidR="00CF58A2" w:rsidRPr="00D95415" w:rsidRDefault="00317A22" w:rsidP="00E47FC3">
            <w:pPr>
              <w:rPr>
                <w:b/>
              </w:rPr>
            </w:pPr>
            <w:r>
              <w:rPr>
                <w:b/>
              </w:rPr>
              <w:t xml:space="preserve">Transaction </w:t>
            </w:r>
            <w:r w:rsidR="002D18C8">
              <w:rPr>
                <w:b/>
              </w:rPr>
              <w:t>C</w:t>
            </w:r>
            <w:r>
              <w:rPr>
                <w:b/>
              </w:rPr>
              <w:t>ode</w:t>
            </w:r>
          </w:p>
        </w:tc>
        <w:tc>
          <w:tcPr>
            <w:tcW w:w="6023" w:type="dxa"/>
            <w:shd w:val="clear" w:color="auto" w:fill="auto"/>
          </w:tcPr>
          <w:p w:rsidR="00CF58A2" w:rsidRPr="00E00B68" w:rsidRDefault="00CF58A2" w:rsidP="00E47FC3">
            <w:r w:rsidRPr="0019207E">
              <w:t>WE21</w:t>
            </w:r>
          </w:p>
        </w:tc>
      </w:tr>
      <w:tr w:rsidR="00CF58A2" w:rsidRPr="00D95415" w:rsidTr="00433F7E">
        <w:trPr>
          <w:trHeight w:val="354"/>
          <w:tblHeader/>
        </w:trPr>
        <w:tc>
          <w:tcPr>
            <w:tcW w:w="2594" w:type="dxa"/>
            <w:shd w:val="pct10" w:color="auto" w:fill="auto"/>
          </w:tcPr>
          <w:p w:rsidR="00CF58A2" w:rsidRPr="00D95415" w:rsidRDefault="00CF58A2" w:rsidP="00E47FC3">
            <w:pPr>
              <w:rPr>
                <w:b/>
              </w:rPr>
            </w:pPr>
            <w:r w:rsidRPr="00D95415">
              <w:rPr>
                <w:b/>
              </w:rPr>
              <w:t>Menu Path</w:t>
            </w:r>
          </w:p>
        </w:tc>
        <w:tc>
          <w:tcPr>
            <w:tcW w:w="6023" w:type="dxa"/>
            <w:shd w:val="clear" w:color="auto" w:fill="auto"/>
          </w:tcPr>
          <w:p w:rsidR="00CF58A2" w:rsidRPr="0019207E" w:rsidRDefault="00CF58A2" w:rsidP="00E47FC3">
            <w:pPr>
              <w:rPr>
                <w:i/>
              </w:rPr>
            </w:pPr>
            <w:r w:rsidRPr="0019207E">
              <w:rPr>
                <w:i/>
              </w:rPr>
              <w:t xml:space="preserve">SAP Menu </w:t>
            </w:r>
            <w:r w:rsidR="00E47FC3" w:rsidRPr="0019207E">
              <w:rPr>
                <w:rFonts w:ascii="Symbol" w:hAnsi="Symbol"/>
              </w:rPr>
              <w:sym w:font="Symbol" w:char="F0AE"/>
            </w:r>
            <w:r w:rsidRPr="0019207E">
              <w:rPr>
                <w:i/>
              </w:rPr>
              <w:t xml:space="preserve">Tools </w:t>
            </w:r>
            <w:r w:rsidR="00E47FC3" w:rsidRPr="0019207E">
              <w:rPr>
                <w:rFonts w:ascii="Symbol" w:hAnsi="Symbol"/>
              </w:rPr>
              <w:sym w:font="Symbol" w:char="F0AE"/>
            </w:r>
            <w:r w:rsidRPr="0019207E">
              <w:rPr>
                <w:i/>
              </w:rPr>
              <w:t xml:space="preserve"> ALE </w:t>
            </w:r>
            <w:r w:rsidR="00E47FC3" w:rsidRPr="0019207E">
              <w:rPr>
                <w:rFonts w:ascii="Symbol" w:hAnsi="Symbol"/>
              </w:rPr>
              <w:sym w:font="Symbol" w:char="F0AE"/>
            </w:r>
            <w:r w:rsidRPr="0019207E">
              <w:rPr>
                <w:i/>
              </w:rPr>
              <w:t xml:space="preserve"> </w:t>
            </w:r>
            <w:proofErr w:type="spellStart"/>
            <w:r w:rsidRPr="0019207E">
              <w:rPr>
                <w:i/>
              </w:rPr>
              <w:t>ALE</w:t>
            </w:r>
            <w:proofErr w:type="spellEnd"/>
            <w:r w:rsidRPr="0019207E">
              <w:rPr>
                <w:i/>
              </w:rPr>
              <w:t xml:space="preserve"> Administration </w:t>
            </w:r>
            <w:r w:rsidR="00E47FC3" w:rsidRPr="0019207E">
              <w:rPr>
                <w:rFonts w:ascii="Symbol" w:hAnsi="Symbol"/>
              </w:rPr>
              <w:sym w:font="Symbol" w:char="F0AE"/>
            </w:r>
            <w:r w:rsidRPr="0019207E">
              <w:rPr>
                <w:i/>
              </w:rPr>
              <w:t xml:space="preserve"> </w:t>
            </w:r>
            <w:r w:rsidRPr="00E00B68">
              <w:rPr>
                <w:rStyle w:val="sapxdpnavigationpath"/>
                <w:i/>
                <w:iCs/>
                <w:lang w:val="en"/>
              </w:rPr>
              <w:t>Runtime Settings</w:t>
            </w:r>
            <w:r w:rsidRPr="00E00B68">
              <w:rPr>
                <w:rStyle w:val="sapxdpnavigationpath"/>
                <w:i/>
                <w:lang w:val="en"/>
              </w:rPr>
              <w:t xml:space="preserve"> </w:t>
            </w:r>
            <w:r w:rsidR="00E47FC3" w:rsidRPr="0019207E">
              <w:rPr>
                <w:rFonts w:ascii="Symbol" w:hAnsi="Symbol"/>
              </w:rPr>
              <w:sym w:font="Symbol" w:char="F0AE"/>
            </w:r>
            <w:r w:rsidRPr="0019207E">
              <w:rPr>
                <w:i/>
              </w:rPr>
              <w:t xml:space="preserve"> </w:t>
            </w:r>
            <w:r w:rsidRPr="00E00B68">
              <w:rPr>
                <w:rStyle w:val="sapxdpnavigationpath"/>
                <w:i/>
                <w:iCs/>
                <w:lang w:val="en"/>
              </w:rPr>
              <w:t>Port Maintenance</w:t>
            </w:r>
          </w:p>
        </w:tc>
      </w:tr>
    </w:tbl>
    <w:p w:rsidR="00FF6AAD" w:rsidRDefault="00CF58A2" w:rsidP="00E47FC3">
      <w:pPr>
        <w:pStyle w:val="ListNumber"/>
        <w:numPr>
          <w:ilvl w:val="0"/>
          <w:numId w:val="10"/>
        </w:numPr>
        <w:contextualSpacing w:val="0"/>
      </w:pPr>
      <w:r w:rsidRPr="00CF58A2">
        <w:t xml:space="preserve">On the </w:t>
      </w:r>
      <w:r w:rsidRPr="00CF58A2">
        <w:rPr>
          <w:i/>
        </w:rPr>
        <w:t xml:space="preserve">Ports in IDOC processing </w:t>
      </w:r>
      <w:r w:rsidR="00266FCB">
        <w:rPr>
          <w:i/>
        </w:rPr>
        <w:t>s</w:t>
      </w:r>
      <w:r w:rsidRPr="00CF58A2">
        <w:t xml:space="preserve">creen, select </w:t>
      </w:r>
      <w:r w:rsidR="00B27D64" w:rsidRPr="00CF58A2">
        <w:rPr>
          <w:i/>
        </w:rPr>
        <w:t>Transactional RFC</w:t>
      </w:r>
      <w:r w:rsidR="00B27D64" w:rsidRPr="00CF58A2">
        <w:t xml:space="preserve"> </w:t>
      </w:r>
      <w:r w:rsidRPr="00CF58A2">
        <w:t xml:space="preserve">in the navigation panel. </w:t>
      </w:r>
    </w:p>
    <w:p w:rsidR="00266FCB" w:rsidRDefault="00266FCB" w:rsidP="00E47FC3">
      <w:pPr>
        <w:pStyle w:val="ListNumber"/>
        <w:numPr>
          <w:ilvl w:val="0"/>
          <w:numId w:val="10"/>
        </w:numPr>
        <w:contextualSpacing w:val="0"/>
      </w:pPr>
      <w:r w:rsidRPr="00266FCB">
        <w:t xml:space="preserve">Choose </w:t>
      </w:r>
      <w:r w:rsidRPr="00266FCB">
        <w:rPr>
          <w:i/>
        </w:rPr>
        <w:t>Create</w:t>
      </w:r>
      <w:r w:rsidRPr="00266FCB">
        <w:t xml:space="preserve">. </w:t>
      </w:r>
    </w:p>
    <w:p w:rsidR="00266FCB" w:rsidRPr="00266FCB" w:rsidRDefault="00266FCB" w:rsidP="00C83ECA">
      <w:pPr>
        <w:pStyle w:val="ListNumber"/>
        <w:numPr>
          <w:ilvl w:val="0"/>
          <w:numId w:val="10"/>
        </w:numPr>
        <w:contextualSpacing w:val="0"/>
        <w:rPr>
          <w:rStyle w:val="UserInput"/>
          <w:rFonts w:ascii="Arial" w:hAnsi="Arial" w:cs="Arial"/>
          <w:b w:val="0"/>
          <w:bCs w:val="0"/>
        </w:rPr>
      </w:pPr>
      <w:r w:rsidRPr="00266FCB">
        <w:t xml:space="preserve">On the Ports in </w:t>
      </w:r>
      <w:proofErr w:type="spellStart"/>
      <w:r w:rsidRPr="00266FCB">
        <w:t>IDoc</w:t>
      </w:r>
      <w:proofErr w:type="spellEnd"/>
      <w:r w:rsidRPr="00266FCB">
        <w:t xml:space="preserve"> processing screen, select </w:t>
      </w:r>
      <w:r w:rsidRPr="00266FCB">
        <w:rPr>
          <w:i/>
        </w:rPr>
        <w:t>Generate port name</w:t>
      </w:r>
      <w:r w:rsidRPr="00266FCB">
        <w:t xml:space="preserve"> and enter </w:t>
      </w:r>
      <w:r w:rsidR="00506B6D">
        <w:t>a technical Name,</w:t>
      </w:r>
      <w:r w:rsidRPr="00266FCB">
        <w:t xml:space="preserve"> </w:t>
      </w:r>
      <w:r w:rsidR="00317A22">
        <w:t>for example</w:t>
      </w:r>
      <w:r w:rsidRPr="00266FCB">
        <w:t xml:space="preserve"> </w:t>
      </w:r>
      <w:r w:rsidR="008B3A0B">
        <w:t>&lt;</w:t>
      </w:r>
      <w:r w:rsidR="0092259E" w:rsidRPr="00D95415">
        <w:rPr>
          <w:rStyle w:val="UserInput"/>
        </w:rPr>
        <w:t>X0B</w:t>
      </w:r>
      <w:r w:rsidR="00C83ECA" w:rsidRPr="00C83ECA">
        <w:rPr>
          <w:rStyle w:val="UserInput"/>
        </w:rPr>
        <w:t>CLNT601</w:t>
      </w:r>
      <w:r w:rsidR="008B3A0B">
        <w:rPr>
          <w:rStyle w:val="UserInput"/>
        </w:rPr>
        <w:t>&gt;</w:t>
      </w:r>
      <w:r w:rsidRPr="00266FCB">
        <w:rPr>
          <w:rStyle w:val="UserInput"/>
        </w:rPr>
        <w:t xml:space="preserve">. </w:t>
      </w:r>
    </w:p>
    <w:p w:rsidR="00266FCB" w:rsidRDefault="00266FCB" w:rsidP="00E47FC3">
      <w:pPr>
        <w:pStyle w:val="ListNumber"/>
        <w:numPr>
          <w:ilvl w:val="0"/>
          <w:numId w:val="10"/>
        </w:numPr>
        <w:contextualSpacing w:val="0"/>
      </w:pPr>
      <w:r>
        <w:t xml:space="preserve">Choose </w:t>
      </w:r>
      <w:r w:rsidRPr="00266FCB">
        <w:rPr>
          <w:i/>
        </w:rPr>
        <w:t>Enter</w:t>
      </w:r>
      <w:r>
        <w:t xml:space="preserve">. </w:t>
      </w:r>
    </w:p>
    <w:p w:rsidR="00266FCB" w:rsidRPr="00CF58A2" w:rsidRDefault="00506B6D" w:rsidP="00E47FC3">
      <w:pPr>
        <w:pStyle w:val="ListNumber"/>
        <w:numPr>
          <w:ilvl w:val="0"/>
          <w:numId w:val="10"/>
        </w:numPr>
        <w:contextualSpacing w:val="0"/>
      </w:pPr>
      <w:r>
        <w:t xml:space="preserve">On the </w:t>
      </w:r>
      <w:r w:rsidRPr="00506B6D">
        <w:rPr>
          <w:i/>
        </w:rPr>
        <w:t xml:space="preserve">Creating a </w:t>
      </w:r>
      <w:proofErr w:type="spellStart"/>
      <w:r w:rsidRPr="00506B6D">
        <w:rPr>
          <w:i/>
        </w:rPr>
        <w:t>tRFC</w:t>
      </w:r>
      <w:proofErr w:type="spellEnd"/>
      <w:r w:rsidRPr="00506B6D">
        <w:rPr>
          <w:i/>
        </w:rPr>
        <w:t xml:space="preserve"> port</w:t>
      </w:r>
      <w:r>
        <w:t xml:space="preserve"> screen, make the following entries: </w:t>
      </w:r>
    </w:p>
    <w:tbl>
      <w:tblPr>
        <w:tblW w:w="8362" w:type="dxa"/>
        <w:tblInd w:w="397"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
      <w:tblGrid>
        <w:gridCol w:w="4129"/>
        <w:gridCol w:w="4233"/>
      </w:tblGrid>
      <w:tr w:rsidR="00506B6D" w:rsidRPr="00D95415" w:rsidTr="00433F7E">
        <w:trPr>
          <w:tblHeader/>
        </w:trPr>
        <w:tc>
          <w:tcPr>
            <w:tcW w:w="2469" w:type="pct"/>
            <w:tcBorders>
              <w:bottom w:val="single" w:sz="6" w:space="0" w:color="999999"/>
            </w:tcBorders>
            <w:shd w:val="pct10" w:color="auto" w:fill="auto"/>
          </w:tcPr>
          <w:p w:rsidR="00506B6D" w:rsidRPr="00D95415" w:rsidRDefault="00317A22" w:rsidP="00425E6D">
            <w:pPr>
              <w:rPr>
                <w:b/>
              </w:rPr>
            </w:pPr>
            <w:r>
              <w:rPr>
                <w:b/>
              </w:rPr>
              <w:t xml:space="preserve">Field </w:t>
            </w:r>
            <w:r w:rsidR="002D18C8">
              <w:rPr>
                <w:b/>
              </w:rPr>
              <w:t>N</w:t>
            </w:r>
            <w:r>
              <w:rPr>
                <w:b/>
              </w:rPr>
              <w:t>ame</w:t>
            </w:r>
          </w:p>
        </w:tc>
        <w:tc>
          <w:tcPr>
            <w:tcW w:w="2531" w:type="pct"/>
            <w:tcBorders>
              <w:bottom w:val="single" w:sz="6" w:space="0" w:color="999999"/>
            </w:tcBorders>
            <w:shd w:val="pct10" w:color="auto" w:fill="auto"/>
          </w:tcPr>
          <w:p w:rsidR="00506B6D" w:rsidRPr="00D95415" w:rsidRDefault="00506B6D" w:rsidP="00E47FC3">
            <w:pPr>
              <w:rPr>
                <w:b/>
              </w:rPr>
            </w:pPr>
            <w:r w:rsidRPr="00D95415">
              <w:rPr>
                <w:b/>
              </w:rPr>
              <w:t>Value</w:t>
            </w:r>
          </w:p>
        </w:tc>
      </w:tr>
      <w:tr w:rsidR="00506B6D" w:rsidRPr="00D95415" w:rsidTr="00433F7E">
        <w:trPr>
          <w:tblHeader/>
        </w:trPr>
        <w:tc>
          <w:tcPr>
            <w:tcW w:w="2469" w:type="pct"/>
            <w:tcBorders>
              <w:bottom w:val="single" w:sz="6" w:space="0" w:color="999999"/>
            </w:tcBorders>
            <w:shd w:val="clear" w:color="auto" w:fill="auto"/>
          </w:tcPr>
          <w:p w:rsidR="00506B6D" w:rsidRPr="00D95415" w:rsidRDefault="00506B6D" w:rsidP="00E47FC3">
            <w:pPr>
              <w:rPr>
                <w:i/>
              </w:rPr>
            </w:pPr>
            <w:r w:rsidRPr="00D95415">
              <w:rPr>
                <w:i/>
              </w:rPr>
              <w:t>Description</w:t>
            </w:r>
          </w:p>
        </w:tc>
        <w:tc>
          <w:tcPr>
            <w:tcW w:w="2531" w:type="pct"/>
            <w:tcBorders>
              <w:bottom w:val="single" w:sz="6" w:space="0" w:color="999999"/>
            </w:tcBorders>
            <w:shd w:val="clear" w:color="auto" w:fill="auto"/>
          </w:tcPr>
          <w:p w:rsidR="00506B6D" w:rsidRPr="00D95415" w:rsidRDefault="008B3A0B" w:rsidP="00E47FC3">
            <w:pPr>
              <w:rPr>
                <w:rStyle w:val="UserInput"/>
              </w:rPr>
            </w:pPr>
            <w:r w:rsidRPr="00D95415">
              <w:rPr>
                <w:rStyle w:val="UserInput"/>
              </w:rPr>
              <w:t>&lt;</w:t>
            </w:r>
            <w:r w:rsidR="00506B6D" w:rsidRPr="00D95415">
              <w:rPr>
                <w:rStyle w:val="UserInput"/>
              </w:rPr>
              <w:t>Enter a description for your port name</w:t>
            </w:r>
            <w:r w:rsidRPr="00D95415">
              <w:rPr>
                <w:rStyle w:val="UserInput"/>
              </w:rPr>
              <w:t>&gt;</w:t>
            </w:r>
          </w:p>
        </w:tc>
      </w:tr>
      <w:tr w:rsidR="00506B6D" w:rsidRPr="00D95415" w:rsidTr="00433F7E">
        <w:trPr>
          <w:tblHeader/>
        </w:trPr>
        <w:tc>
          <w:tcPr>
            <w:tcW w:w="2469" w:type="pct"/>
            <w:tcBorders>
              <w:bottom w:val="single" w:sz="6" w:space="0" w:color="999999"/>
            </w:tcBorders>
            <w:shd w:val="clear" w:color="auto" w:fill="auto"/>
          </w:tcPr>
          <w:p w:rsidR="00506B6D" w:rsidRPr="00D95415" w:rsidRDefault="00506B6D" w:rsidP="00E47FC3">
            <w:pPr>
              <w:rPr>
                <w:i/>
              </w:rPr>
            </w:pPr>
            <w:r w:rsidRPr="00D95415">
              <w:rPr>
                <w:i/>
              </w:rPr>
              <w:t>Version</w:t>
            </w:r>
          </w:p>
        </w:tc>
        <w:tc>
          <w:tcPr>
            <w:tcW w:w="2531" w:type="pct"/>
            <w:tcBorders>
              <w:bottom w:val="single" w:sz="6" w:space="0" w:color="999999"/>
            </w:tcBorders>
            <w:shd w:val="clear" w:color="auto" w:fill="auto"/>
          </w:tcPr>
          <w:p w:rsidR="00506B6D" w:rsidRPr="00D95415" w:rsidRDefault="00506B6D" w:rsidP="00E47FC3">
            <w:pPr>
              <w:rPr>
                <w:rStyle w:val="UserInput"/>
              </w:rPr>
            </w:pPr>
          </w:p>
        </w:tc>
      </w:tr>
      <w:tr w:rsidR="008B3A0B" w:rsidRPr="00D95415" w:rsidTr="00433F7E">
        <w:trPr>
          <w:tblHeader/>
        </w:trPr>
        <w:tc>
          <w:tcPr>
            <w:tcW w:w="2469" w:type="pct"/>
            <w:tcBorders>
              <w:bottom w:val="single" w:sz="6" w:space="0" w:color="999999"/>
            </w:tcBorders>
            <w:shd w:val="clear" w:color="auto" w:fill="auto"/>
          </w:tcPr>
          <w:p w:rsidR="008B3A0B" w:rsidRPr="00D95415" w:rsidRDefault="008B3A0B" w:rsidP="00E47FC3">
            <w:pPr>
              <w:rPr>
                <w:i/>
              </w:rPr>
            </w:pPr>
            <w:r w:rsidRPr="00D95415">
              <w:rPr>
                <w:i/>
              </w:rPr>
              <w:t xml:space="preserve">              </w:t>
            </w:r>
            <w:proofErr w:type="spellStart"/>
            <w:r w:rsidRPr="00D95415">
              <w:rPr>
                <w:i/>
              </w:rPr>
              <w:t>IDoc</w:t>
            </w:r>
            <w:proofErr w:type="spellEnd"/>
            <w:r w:rsidRPr="00D95415">
              <w:rPr>
                <w:i/>
              </w:rPr>
              <w:t xml:space="preserve"> record types SAP Release 4.x</w:t>
            </w:r>
          </w:p>
        </w:tc>
        <w:tc>
          <w:tcPr>
            <w:tcW w:w="2531" w:type="pct"/>
            <w:tcBorders>
              <w:bottom w:val="single" w:sz="6" w:space="0" w:color="999999"/>
            </w:tcBorders>
            <w:shd w:val="clear" w:color="auto" w:fill="auto"/>
          </w:tcPr>
          <w:p w:rsidR="008B3A0B" w:rsidRPr="00D95415" w:rsidRDefault="008B3A0B" w:rsidP="00E47FC3">
            <w:pPr>
              <w:rPr>
                <w:rStyle w:val="UserInput"/>
              </w:rPr>
            </w:pPr>
            <w:r w:rsidRPr="00D95415">
              <w:rPr>
                <w:rStyle w:val="UserInput"/>
              </w:rPr>
              <w:t>X</w:t>
            </w:r>
          </w:p>
        </w:tc>
      </w:tr>
      <w:tr w:rsidR="008B3A0B" w:rsidRPr="00D95415" w:rsidTr="00433F7E">
        <w:trPr>
          <w:tblHeader/>
        </w:trPr>
        <w:tc>
          <w:tcPr>
            <w:tcW w:w="2469" w:type="pct"/>
            <w:tcBorders>
              <w:bottom w:val="single" w:sz="6" w:space="0" w:color="999999"/>
            </w:tcBorders>
            <w:shd w:val="clear" w:color="auto" w:fill="auto"/>
          </w:tcPr>
          <w:p w:rsidR="008B3A0B" w:rsidRPr="00D95415" w:rsidRDefault="008B3A0B" w:rsidP="00E47FC3">
            <w:pPr>
              <w:rPr>
                <w:i/>
              </w:rPr>
            </w:pPr>
            <w:r w:rsidRPr="00D95415">
              <w:rPr>
                <w:i/>
              </w:rPr>
              <w:t>RFC destination</w:t>
            </w:r>
          </w:p>
        </w:tc>
        <w:tc>
          <w:tcPr>
            <w:tcW w:w="2531" w:type="pct"/>
            <w:tcBorders>
              <w:bottom w:val="single" w:sz="6" w:space="0" w:color="999999"/>
            </w:tcBorders>
            <w:shd w:val="clear" w:color="auto" w:fill="auto"/>
          </w:tcPr>
          <w:p w:rsidR="008B3A0B" w:rsidRPr="00D95415" w:rsidRDefault="008B3A0B" w:rsidP="00E47FC3">
            <w:pPr>
              <w:rPr>
                <w:rStyle w:val="UserInput"/>
              </w:rPr>
            </w:pPr>
            <w:r w:rsidRPr="00D95415">
              <w:rPr>
                <w:rStyle w:val="UserInput"/>
              </w:rPr>
              <w:t xml:space="preserve">&lt;Enter the technical name of your RFC destination for </w:t>
            </w:r>
            <w:r w:rsidR="00B27D64" w:rsidRPr="00D95415">
              <w:rPr>
                <w:rStyle w:val="UserInput"/>
              </w:rPr>
              <w:t xml:space="preserve">the </w:t>
            </w:r>
            <w:r w:rsidR="00B913E6" w:rsidRPr="00B913E6">
              <w:rPr>
                <w:rStyle w:val="UserInput"/>
              </w:rPr>
              <w:t xml:space="preserve">Employee Central Payroll </w:t>
            </w:r>
            <w:r w:rsidRPr="00D95415">
              <w:rPr>
                <w:rStyle w:val="UserInput"/>
              </w:rPr>
              <w:t>system&gt;</w:t>
            </w:r>
          </w:p>
        </w:tc>
      </w:tr>
    </w:tbl>
    <w:p w:rsidR="001E41CF" w:rsidRPr="004E5558" w:rsidRDefault="001E41CF" w:rsidP="00830851">
      <w:pPr>
        <w:pStyle w:val="ListNumber"/>
        <w:numPr>
          <w:ilvl w:val="0"/>
          <w:numId w:val="10"/>
        </w:numPr>
        <w:contextualSpacing w:val="0"/>
      </w:pPr>
      <w:r w:rsidRPr="001E41CF">
        <w:t xml:space="preserve"> </w:t>
      </w:r>
      <w:r w:rsidRPr="004E5558">
        <w:t>Save your entries.</w:t>
      </w:r>
    </w:p>
    <w:p w:rsidR="00FD61B9" w:rsidRDefault="00FD61B9" w:rsidP="00830851"/>
    <w:p w:rsidR="00E35A62" w:rsidRDefault="00E47FC3" w:rsidP="00E47FC3">
      <w:pPr>
        <w:pStyle w:val="Heading3"/>
        <w:keepNext w:val="0"/>
        <w:tabs>
          <w:tab w:val="clear" w:pos="1364"/>
          <w:tab w:val="left" w:pos="578"/>
          <w:tab w:val="left" w:pos="1000"/>
        </w:tabs>
        <w:ind w:left="1300" w:hanging="1300"/>
      </w:pPr>
      <w:bookmarkStart w:id="32" w:name="_Toc509577538"/>
      <w:r>
        <w:t>Creat</w:t>
      </w:r>
      <w:r>
        <w:rPr>
          <w:rFonts w:hint="eastAsia"/>
          <w:lang w:eastAsia="zh-CN"/>
        </w:rPr>
        <w:t>ing</w:t>
      </w:r>
      <w:r w:rsidR="00E35A62">
        <w:t xml:space="preserve"> Partner Profile</w:t>
      </w:r>
      <w:bookmarkEnd w:id="32"/>
    </w:p>
    <w:p w:rsidR="00E35A62" w:rsidRPr="00FF6AAD" w:rsidRDefault="00E35A62" w:rsidP="00433F7E">
      <w:pPr>
        <w:pStyle w:val="ListNumber"/>
        <w:numPr>
          <w:ilvl w:val="0"/>
          <w:numId w:val="33"/>
        </w:numPr>
        <w:spacing w:before="120"/>
        <w:contextualSpacing w:val="0"/>
      </w:pPr>
      <w:r w:rsidRPr="00FF6AAD">
        <w:t>In your</w:t>
      </w:r>
      <w:r>
        <w:t xml:space="preserve"> SAP Finance system</w:t>
      </w:r>
      <w:r w:rsidRPr="00FF6AAD">
        <w:t>, access the following transaction:</w:t>
      </w:r>
      <w:r w:rsidR="002D18C8">
        <w:t xml:space="preserve">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45"/>
        <w:gridCol w:w="5817"/>
      </w:tblGrid>
      <w:tr w:rsidR="0019207E" w:rsidRPr="0019207E" w:rsidTr="00433F7E">
        <w:trPr>
          <w:trHeight w:val="354"/>
          <w:tblHeader/>
        </w:trPr>
        <w:tc>
          <w:tcPr>
            <w:tcW w:w="2594" w:type="dxa"/>
            <w:shd w:val="pct10" w:color="auto" w:fill="auto"/>
          </w:tcPr>
          <w:p w:rsidR="00E35A62" w:rsidRPr="00D95415" w:rsidRDefault="00317A22" w:rsidP="00E47FC3">
            <w:pPr>
              <w:rPr>
                <w:b/>
              </w:rPr>
            </w:pPr>
            <w:r>
              <w:rPr>
                <w:b/>
              </w:rPr>
              <w:t>Transaction code</w:t>
            </w:r>
          </w:p>
        </w:tc>
        <w:tc>
          <w:tcPr>
            <w:tcW w:w="6023" w:type="dxa"/>
            <w:shd w:val="clear" w:color="auto" w:fill="auto"/>
          </w:tcPr>
          <w:p w:rsidR="00E35A62" w:rsidRPr="00E00B68" w:rsidRDefault="00E35A62" w:rsidP="00E47FC3">
            <w:r w:rsidRPr="0019207E">
              <w:t>WE20</w:t>
            </w:r>
          </w:p>
        </w:tc>
      </w:tr>
    </w:tbl>
    <w:p w:rsidR="00096B27" w:rsidRDefault="00096B27" w:rsidP="00433F7E">
      <w:pPr>
        <w:pStyle w:val="ListNumber"/>
        <w:numPr>
          <w:ilvl w:val="0"/>
          <w:numId w:val="33"/>
        </w:numPr>
        <w:contextualSpacing w:val="0"/>
      </w:pPr>
      <w:r w:rsidRPr="00CF58A2">
        <w:t xml:space="preserve">On the </w:t>
      </w:r>
      <w:r>
        <w:rPr>
          <w:i/>
        </w:rPr>
        <w:t>Partner profiles</w:t>
      </w:r>
      <w:r w:rsidRPr="00CF58A2">
        <w:rPr>
          <w:i/>
        </w:rPr>
        <w:t xml:space="preserve"> </w:t>
      </w:r>
      <w:r>
        <w:rPr>
          <w:i/>
        </w:rPr>
        <w:t>s</w:t>
      </w:r>
      <w:r w:rsidRPr="00CF58A2">
        <w:t xml:space="preserve">creen, select </w:t>
      </w:r>
      <w:r>
        <w:rPr>
          <w:i/>
        </w:rPr>
        <w:t>Partner Type LS</w:t>
      </w:r>
      <w:r w:rsidRPr="00CF58A2">
        <w:t xml:space="preserve"> in the navigation panel. </w:t>
      </w:r>
    </w:p>
    <w:p w:rsidR="00096B27" w:rsidRPr="00096B27" w:rsidRDefault="00096B27" w:rsidP="00433F7E">
      <w:pPr>
        <w:pStyle w:val="ListNumber"/>
        <w:numPr>
          <w:ilvl w:val="0"/>
          <w:numId w:val="33"/>
        </w:numPr>
        <w:contextualSpacing w:val="0"/>
      </w:pPr>
      <w:r w:rsidRPr="00096B27">
        <w:t xml:space="preserve">Choose </w:t>
      </w:r>
      <w:r w:rsidRPr="00096B27">
        <w:rPr>
          <w:i/>
        </w:rPr>
        <w:t>Create</w:t>
      </w:r>
      <w:r w:rsidRPr="00096B27">
        <w:t xml:space="preserve"> and make the following entries: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29"/>
        <w:gridCol w:w="4233"/>
      </w:tblGrid>
      <w:tr w:rsidR="00096B27" w:rsidRPr="00D95415" w:rsidTr="00433F7E">
        <w:trPr>
          <w:tblHeader/>
        </w:trPr>
        <w:tc>
          <w:tcPr>
            <w:tcW w:w="2469" w:type="pct"/>
            <w:shd w:val="pct10" w:color="auto" w:fill="auto"/>
          </w:tcPr>
          <w:p w:rsidR="00096B27" w:rsidRPr="00D95415" w:rsidRDefault="00317A22" w:rsidP="00425E6D">
            <w:pPr>
              <w:rPr>
                <w:b/>
              </w:rPr>
            </w:pPr>
            <w:bookmarkStart w:id="33" w:name="_GoBack" w:colFirst="1" w:colLast="1"/>
            <w:r>
              <w:rPr>
                <w:b/>
              </w:rPr>
              <w:lastRenderedPageBreak/>
              <w:t xml:space="preserve">Field </w:t>
            </w:r>
            <w:r w:rsidR="002D18C8">
              <w:rPr>
                <w:b/>
              </w:rPr>
              <w:t>N</w:t>
            </w:r>
            <w:r>
              <w:rPr>
                <w:b/>
              </w:rPr>
              <w:t>ame</w:t>
            </w:r>
          </w:p>
        </w:tc>
        <w:tc>
          <w:tcPr>
            <w:tcW w:w="2531" w:type="pct"/>
            <w:shd w:val="pct10" w:color="auto" w:fill="auto"/>
          </w:tcPr>
          <w:p w:rsidR="00096B27" w:rsidRPr="00D95415" w:rsidRDefault="00096B27" w:rsidP="00E47FC3">
            <w:pPr>
              <w:rPr>
                <w:b/>
              </w:rPr>
            </w:pPr>
            <w:r w:rsidRPr="00D95415">
              <w:rPr>
                <w:b/>
              </w:rPr>
              <w:t>Value</w:t>
            </w:r>
          </w:p>
        </w:tc>
      </w:tr>
      <w:bookmarkEnd w:id="33"/>
      <w:tr w:rsidR="00096B27" w:rsidRPr="00D95415" w:rsidTr="00433F7E">
        <w:trPr>
          <w:tblHeader/>
        </w:trPr>
        <w:tc>
          <w:tcPr>
            <w:tcW w:w="2469" w:type="pct"/>
            <w:shd w:val="clear" w:color="auto" w:fill="auto"/>
          </w:tcPr>
          <w:p w:rsidR="00096B27" w:rsidRPr="00D95415" w:rsidRDefault="00096B27" w:rsidP="00E47FC3">
            <w:pPr>
              <w:rPr>
                <w:i/>
              </w:rPr>
            </w:pPr>
            <w:r w:rsidRPr="00D95415">
              <w:rPr>
                <w:i/>
              </w:rPr>
              <w:t xml:space="preserve">Partner No. </w:t>
            </w:r>
          </w:p>
        </w:tc>
        <w:tc>
          <w:tcPr>
            <w:tcW w:w="2531" w:type="pct"/>
            <w:shd w:val="clear" w:color="auto" w:fill="auto"/>
          </w:tcPr>
          <w:p w:rsidR="00096B27" w:rsidRPr="00D95415" w:rsidRDefault="008B3A0B" w:rsidP="00E47FC3">
            <w:pPr>
              <w:rPr>
                <w:rStyle w:val="UserInput"/>
              </w:rPr>
            </w:pPr>
            <w:r w:rsidRPr="00D95415">
              <w:rPr>
                <w:rStyle w:val="UserInput"/>
              </w:rPr>
              <w:t>&lt;</w:t>
            </w:r>
            <w:r w:rsidR="00096B27" w:rsidRPr="00D95415">
              <w:rPr>
                <w:rStyle w:val="UserInput"/>
              </w:rPr>
              <w:t xml:space="preserve">Enter the ID for your partner no. </w:t>
            </w:r>
            <w:r w:rsidR="00D202DD" w:rsidRPr="00D95415">
              <w:rPr>
                <w:rStyle w:val="UserInput"/>
              </w:rPr>
              <w:t xml:space="preserve">Your ALE partner is an SAP system that is addressed by your system (using RFC), </w:t>
            </w:r>
            <w:r w:rsidR="001D65E2" w:rsidRPr="00D95415">
              <w:rPr>
                <w:rStyle w:val="UserInput"/>
              </w:rPr>
              <w:t xml:space="preserve">in this case the </w:t>
            </w:r>
            <w:r w:rsidR="00B913E6" w:rsidRPr="00B913E6">
              <w:rPr>
                <w:rStyle w:val="UserInput"/>
              </w:rPr>
              <w:t xml:space="preserve">Employee Central Payroll </w:t>
            </w:r>
            <w:r w:rsidR="001D65E2" w:rsidRPr="00D95415">
              <w:rPr>
                <w:rStyle w:val="UserInput"/>
              </w:rPr>
              <w:t xml:space="preserve">system, </w:t>
            </w:r>
            <w:r w:rsidR="00317A22">
              <w:rPr>
                <w:rStyle w:val="UserInput"/>
              </w:rPr>
              <w:t>for example</w:t>
            </w:r>
            <w:r w:rsidR="00D202DD" w:rsidRPr="00D95415">
              <w:rPr>
                <w:rStyle w:val="UserInput"/>
              </w:rPr>
              <w:t xml:space="preserve"> X0BCLNT601</w:t>
            </w:r>
            <w:r w:rsidRPr="00D95415">
              <w:rPr>
                <w:rStyle w:val="UserInput"/>
              </w:rPr>
              <w:t>&gt;</w:t>
            </w:r>
          </w:p>
        </w:tc>
      </w:tr>
      <w:tr w:rsidR="00096B27" w:rsidRPr="00D95415" w:rsidTr="00433F7E">
        <w:trPr>
          <w:tblHeader/>
        </w:trPr>
        <w:tc>
          <w:tcPr>
            <w:tcW w:w="2469" w:type="pct"/>
            <w:shd w:val="clear" w:color="auto" w:fill="auto"/>
          </w:tcPr>
          <w:p w:rsidR="00096B27" w:rsidRPr="00D95415" w:rsidRDefault="00096B27" w:rsidP="00E47FC3">
            <w:pPr>
              <w:rPr>
                <w:i/>
              </w:rPr>
            </w:pPr>
            <w:proofErr w:type="spellStart"/>
            <w:r w:rsidRPr="00D95415">
              <w:rPr>
                <w:i/>
              </w:rPr>
              <w:t>Partn</w:t>
            </w:r>
            <w:proofErr w:type="spellEnd"/>
            <w:r w:rsidRPr="00D95415">
              <w:rPr>
                <w:i/>
              </w:rPr>
              <w:t>. Type</w:t>
            </w:r>
          </w:p>
        </w:tc>
        <w:tc>
          <w:tcPr>
            <w:tcW w:w="2531" w:type="pct"/>
            <w:shd w:val="clear" w:color="auto" w:fill="auto"/>
          </w:tcPr>
          <w:p w:rsidR="00096B27" w:rsidRPr="00D95415" w:rsidRDefault="00096B27" w:rsidP="00E47FC3">
            <w:pPr>
              <w:rPr>
                <w:rStyle w:val="UserInput"/>
              </w:rPr>
            </w:pPr>
            <w:r w:rsidRPr="00D95415">
              <w:rPr>
                <w:rStyle w:val="UserInput"/>
              </w:rPr>
              <w:t>LS</w:t>
            </w:r>
          </w:p>
        </w:tc>
      </w:tr>
    </w:tbl>
    <w:p w:rsidR="00096B27" w:rsidRPr="00D202DD" w:rsidRDefault="00096B27" w:rsidP="00433F7E">
      <w:pPr>
        <w:pStyle w:val="ListNumber"/>
        <w:numPr>
          <w:ilvl w:val="0"/>
          <w:numId w:val="33"/>
        </w:numPr>
        <w:contextualSpacing w:val="0"/>
      </w:pPr>
      <w:r>
        <w:t xml:space="preserve">On </w:t>
      </w:r>
      <w:r w:rsidR="00D202DD" w:rsidRPr="00D202DD">
        <w:rPr>
          <w:i/>
        </w:rPr>
        <w:t>Post processing: permitted agent</w:t>
      </w:r>
      <w:r w:rsidR="00D202DD">
        <w:t xml:space="preserve"> </w:t>
      </w:r>
      <w:r w:rsidR="0019207E">
        <w:t xml:space="preserve">tab, </w:t>
      </w:r>
      <w:r w:rsidR="00D202DD">
        <w:t>s</w:t>
      </w:r>
      <w:r w:rsidR="00D202DD">
        <w:rPr>
          <w:color w:val="000000"/>
          <w:sz w:val="19"/>
          <w:szCs w:val="19"/>
        </w:rPr>
        <w:t>pecify</w:t>
      </w:r>
      <w:r w:rsidRPr="00096B27">
        <w:rPr>
          <w:color w:val="000000"/>
          <w:sz w:val="19"/>
          <w:szCs w:val="19"/>
        </w:rPr>
        <w:t xml:space="preserve"> the job (person or group of people) to be notified if processing errors occur.</w:t>
      </w:r>
      <w:r w:rsidR="00D202DD">
        <w:rPr>
          <w:color w:val="000000"/>
          <w:sz w:val="19"/>
          <w:szCs w:val="19"/>
        </w:rPr>
        <w:t xml:space="preserve"> </w:t>
      </w:r>
    </w:p>
    <w:p w:rsidR="00D202DD" w:rsidRPr="00D202DD" w:rsidRDefault="001D65E2" w:rsidP="00433F7E">
      <w:pPr>
        <w:pStyle w:val="ListNumber"/>
        <w:numPr>
          <w:ilvl w:val="0"/>
          <w:numId w:val="33"/>
        </w:numPr>
        <w:contextualSpacing w:val="0"/>
      </w:pPr>
      <w:r>
        <w:rPr>
          <w:color w:val="000000"/>
          <w:sz w:val="19"/>
          <w:szCs w:val="19"/>
        </w:rPr>
        <w:t>In the</w:t>
      </w:r>
      <w:r w:rsidR="00D202DD">
        <w:rPr>
          <w:color w:val="000000"/>
          <w:sz w:val="19"/>
          <w:szCs w:val="19"/>
        </w:rPr>
        <w:t xml:space="preserve"> </w:t>
      </w:r>
      <w:r w:rsidR="00D202DD" w:rsidRPr="00D202DD">
        <w:rPr>
          <w:i/>
          <w:color w:val="000000"/>
          <w:sz w:val="19"/>
          <w:szCs w:val="19"/>
        </w:rPr>
        <w:t xml:space="preserve">Outbound </w:t>
      </w:r>
      <w:proofErr w:type="spellStart"/>
      <w:r w:rsidR="00D202DD" w:rsidRPr="00D202DD">
        <w:rPr>
          <w:i/>
          <w:color w:val="000000"/>
          <w:sz w:val="19"/>
          <w:szCs w:val="19"/>
        </w:rPr>
        <w:t>parmtrs</w:t>
      </w:r>
      <w:proofErr w:type="spellEnd"/>
      <w:r w:rsidR="00D202DD" w:rsidRPr="00D202DD">
        <w:rPr>
          <w:i/>
          <w:color w:val="000000"/>
          <w:sz w:val="19"/>
          <w:szCs w:val="19"/>
        </w:rPr>
        <w:t>.</w:t>
      </w:r>
      <w:r w:rsidR="00D202DD">
        <w:rPr>
          <w:color w:val="000000"/>
          <w:sz w:val="19"/>
          <w:szCs w:val="19"/>
        </w:rPr>
        <w:t xml:space="preserve"> </w:t>
      </w:r>
      <w:r w:rsidR="0019207E">
        <w:rPr>
          <w:color w:val="000000"/>
          <w:sz w:val="19"/>
          <w:szCs w:val="19"/>
        </w:rPr>
        <w:t>S</w:t>
      </w:r>
      <w:r w:rsidR="00D202DD">
        <w:rPr>
          <w:color w:val="000000"/>
          <w:sz w:val="19"/>
          <w:szCs w:val="19"/>
        </w:rPr>
        <w:t>ection</w:t>
      </w:r>
      <w:r w:rsidR="0019207E">
        <w:rPr>
          <w:color w:val="000000"/>
          <w:sz w:val="19"/>
          <w:szCs w:val="19"/>
        </w:rPr>
        <w:t>,</w:t>
      </w:r>
      <w:r w:rsidR="00D202DD">
        <w:rPr>
          <w:color w:val="000000"/>
          <w:sz w:val="19"/>
          <w:szCs w:val="19"/>
        </w:rPr>
        <w:t xml:space="preserve"> choose </w:t>
      </w:r>
      <w:r w:rsidR="00D202DD" w:rsidRPr="00D202DD">
        <w:rPr>
          <w:i/>
          <w:color w:val="000000"/>
          <w:sz w:val="19"/>
          <w:szCs w:val="19"/>
        </w:rPr>
        <w:t xml:space="preserve">Create </w:t>
      </w:r>
      <w:r w:rsidR="008418F5" w:rsidRPr="00D202DD">
        <w:rPr>
          <w:i/>
          <w:color w:val="000000"/>
          <w:sz w:val="19"/>
          <w:szCs w:val="19"/>
        </w:rPr>
        <w:t>Outbound</w:t>
      </w:r>
      <w:r w:rsidR="00D202DD" w:rsidRPr="00D202DD">
        <w:rPr>
          <w:i/>
          <w:color w:val="000000"/>
          <w:sz w:val="19"/>
          <w:szCs w:val="19"/>
        </w:rPr>
        <w:t xml:space="preserve"> Parameter</w:t>
      </w:r>
      <w:r w:rsidR="00D202DD">
        <w:rPr>
          <w:color w:val="000000"/>
          <w:sz w:val="19"/>
          <w:szCs w:val="19"/>
        </w:rPr>
        <w:t xml:space="preserve">.  </w:t>
      </w:r>
    </w:p>
    <w:p w:rsidR="00D202DD" w:rsidRDefault="00D202DD" w:rsidP="00433F7E">
      <w:pPr>
        <w:pStyle w:val="ListNumber"/>
        <w:numPr>
          <w:ilvl w:val="0"/>
          <w:numId w:val="33"/>
        </w:numPr>
        <w:contextualSpacing w:val="0"/>
      </w:pPr>
      <w:r>
        <w:rPr>
          <w:color w:val="000000"/>
          <w:sz w:val="19"/>
          <w:szCs w:val="19"/>
        </w:rPr>
        <w:t xml:space="preserve">On the </w:t>
      </w:r>
      <w:r w:rsidRPr="001D65E2">
        <w:rPr>
          <w:i/>
          <w:color w:val="000000"/>
          <w:sz w:val="19"/>
          <w:szCs w:val="19"/>
        </w:rPr>
        <w:t>Partner profiles: Outbound parameters</w:t>
      </w:r>
      <w:r>
        <w:rPr>
          <w:color w:val="000000"/>
          <w:sz w:val="19"/>
          <w:szCs w:val="19"/>
        </w:rPr>
        <w:t xml:space="preserve"> screen, make the following entries: </w:t>
      </w:r>
    </w:p>
    <w:tbl>
      <w:tblPr>
        <w:tblW w:w="8362" w:type="dxa"/>
        <w:tblInd w:w="397"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
      <w:tblGrid>
        <w:gridCol w:w="4129"/>
        <w:gridCol w:w="4233"/>
      </w:tblGrid>
      <w:tr w:rsidR="00D202DD" w:rsidRPr="00D95415" w:rsidTr="00433F7E">
        <w:trPr>
          <w:tblHeader/>
        </w:trPr>
        <w:tc>
          <w:tcPr>
            <w:tcW w:w="2469" w:type="pct"/>
            <w:tcBorders>
              <w:bottom w:val="single" w:sz="6" w:space="0" w:color="999999"/>
            </w:tcBorders>
            <w:shd w:val="pct10" w:color="auto" w:fill="auto"/>
          </w:tcPr>
          <w:p w:rsidR="00D202DD" w:rsidRPr="00D95415" w:rsidRDefault="00317A22" w:rsidP="00425E6D">
            <w:pPr>
              <w:rPr>
                <w:b/>
              </w:rPr>
            </w:pPr>
            <w:r>
              <w:rPr>
                <w:b/>
              </w:rPr>
              <w:t xml:space="preserve">Field </w:t>
            </w:r>
            <w:r w:rsidR="008768BF">
              <w:rPr>
                <w:b/>
              </w:rPr>
              <w:t>N</w:t>
            </w:r>
            <w:r>
              <w:rPr>
                <w:b/>
              </w:rPr>
              <w:t>ame</w:t>
            </w:r>
          </w:p>
        </w:tc>
        <w:tc>
          <w:tcPr>
            <w:tcW w:w="2531" w:type="pct"/>
            <w:tcBorders>
              <w:bottom w:val="single" w:sz="6" w:space="0" w:color="999999"/>
            </w:tcBorders>
            <w:shd w:val="pct10" w:color="auto" w:fill="auto"/>
          </w:tcPr>
          <w:p w:rsidR="00D202DD" w:rsidRPr="00D95415" w:rsidRDefault="00D202DD" w:rsidP="00E47FC3">
            <w:pPr>
              <w:rPr>
                <w:b/>
              </w:rPr>
            </w:pPr>
            <w:r w:rsidRPr="00D95415">
              <w:rPr>
                <w:b/>
              </w:rPr>
              <w:t>Value</w:t>
            </w:r>
          </w:p>
        </w:tc>
      </w:tr>
      <w:tr w:rsidR="00D202DD" w:rsidRPr="00D95415" w:rsidTr="00433F7E">
        <w:trPr>
          <w:tblHeader/>
        </w:trPr>
        <w:tc>
          <w:tcPr>
            <w:tcW w:w="2469" w:type="pct"/>
            <w:tcBorders>
              <w:bottom w:val="single" w:sz="6" w:space="0" w:color="999999"/>
            </w:tcBorders>
            <w:shd w:val="clear" w:color="auto" w:fill="auto"/>
          </w:tcPr>
          <w:p w:rsidR="00D202DD" w:rsidRPr="00D95415" w:rsidRDefault="00D202DD" w:rsidP="00E47FC3">
            <w:pPr>
              <w:rPr>
                <w:i/>
              </w:rPr>
            </w:pPr>
            <w:r w:rsidRPr="00D95415">
              <w:rPr>
                <w:i/>
              </w:rPr>
              <w:t>Message Type</w:t>
            </w:r>
          </w:p>
        </w:tc>
        <w:tc>
          <w:tcPr>
            <w:tcW w:w="2531" w:type="pct"/>
            <w:tcBorders>
              <w:bottom w:val="single" w:sz="6" w:space="0" w:color="999999"/>
            </w:tcBorders>
            <w:shd w:val="clear" w:color="auto" w:fill="auto"/>
          </w:tcPr>
          <w:p w:rsidR="00D202DD" w:rsidRPr="00D95415" w:rsidRDefault="00D202DD" w:rsidP="00E47FC3">
            <w:pPr>
              <w:rPr>
                <w:rStyle w:val="UserInput"/>
              </w:rPr>
            </w:pPr>
            <w:r w:rsidRPr="00D95415">
              <w:rPr>
                <w:rStyle w:val="UserInput"/>
              </w:rPr>
              <w:t>COSMAS</w:t>
            </w:r>
          </w:p>
        </w:tc>
      </w:tr>
      <w:tr w:rsidR="00D202DD" w:rsidRPr="00D95415" w:rsidTr="00433F7E">
        <w:trPr>
          <w:tblHeader/>
        </w:trPr>
        <w:tc>
          <w:tcPr>
            <w:tcW w:w="2469" w:type="pct"/>
            <w:tcBorders>
              <w:bottom w:val="single" w:sz="6" w:space="0" w:color="999999"/>
            </w:tcBorders>
            <w:shd w:val="clear" w:color="auto" w:fill="auto"/>
          </w:tcPr>
          <w:p w:rsidR="00D202DD" w:rsidRPr="00D95415" w:rsidRDefault="00D202DD" w:rsidP="00E47FC3">
            <w:pPr>
              <w:rPr>
                <w:i/>
              </w:rPr>
            </w:pPr>
            <w:r w:rsidRPr="00D95415">
              <w:rPr>
                <w:i/>
              </w:rPr>
              <w:t>Receiver Port</w:t>
            </w:r>
          </w:p>
        </w:tc>
        <w:tc>
          <w:tcPr>
            <w:tcW w:w="2531" w:type="pct"/>
            <w:tcBorders>
              <w:bottom w:val="single" w:sz="6" w:space="0" w:color="999999"/>
            </w:tcBorders>
            <w:shd w:val="clear" w:color="auto" w:fill="auto"/>
          </w:tcPr>
          <w:p w:rsidR="00D202DD" w:rsidRPr="00D95415" w:rsidRDefault="008B3A0B" w:rsidP="00E47FC3">
            <w:pPr>
              <w:rPr>
                <w:rStyle w:val="UserInput"/>
              </w:rPr>
            </w:pPr>
            <w:r w:rsidRPr="00D95415">
              <w:rPr>
                <w:rStyle w:val="UserInput"/>
              </w:rPr>
              <w:t>&lt;</w:t>
            </w:r>
            <w:r w:rsidR="00BA3022" w:rsidRPr="00D95415">
              <w:rPr>
                <w:rStyle w:val="UserInput"/>
              </w:rPr>
              <w:t>Enter the technical Name of the created port</w:t>
            </w:r>
            <w:r w:rsidRPr="00D95415">
              <w:rPr>
                <w:rStyle w:val="UserInput"/>
              </w:rPr>
              <w:t>&gt;</w:t>
            </w:r>
          </w:p>
        </w:tc>
      </w:tr>
      <w:tr w:rsidR="00F56AD1" w:rsidRPr="00D95415" w:rsidTr="00433F7E">
        <w:trPr>
          <w:tblHeader/>
        </w:trPr>
        <w:tc>
          <w:tcPr>
            <w:tcW w:w="2469" w:type="pct"/>
            <w:tcBorders>
              <w:bottom w:val="single" w:sz="6" w:space="0" w:color="999999"/>
            </w:tcBorders>
            <w:shd w:val="clear" w:color="auto" w:fill="auto"/>
          </w:tcPr>
          <w:p w:rsidR="00F56AD1" w:rsidRPr="00D95415" w:rsidRDefault="00F56AD1" w:rsidP="00E47FC3">
            <w:pPr>
              <w:rPr>
                <w:i/>
              </w:rPr>
            </w:pPr>
            <w:r w:rsidRPr="00D95415">
              <w:rPr>
                <w:i/>
              </w:rPr>
              <w:t>Output Mode</w:t>
            </w:r>
          </w:p>
        </w:tc>
        <w:tc>
          <w:tcPr>
            <w:tcW w:w="2531" w:type="pct"/>
            <w:tcBorders>
              <w:bottom w:val="single" w:sz="6" w:space="0" w:color="999999"/>
            </w:tcBorders>
            <w:shd w:val="clear" w:color="auto" w:fill="auto"/>
          </w:tcPr>
          <w:p w:rsidR="00F56AD1" w:rsidRPr="00D95415" w:rsidRDefault="00F56AD1" w:rsidP="00E47FC3">
            <w:pPr>
              <w:rPr>
                <w:rStyle w:val="UserInput"/>
              </w:rPr>
            </w:pPr>
          </w:p>
        </w:tc>
      </w:tr>
      <w:tr w:rsidR="00F56AD1" w:rsidRPr="00D95415" w:rsidTr="00433F7E">
        <w:trPr>
          <w:tblHeader/>
        </w:trPr>
        <w:tc>
          <w:tcPr>
            <w:tcW w:w="2469" w:type="pct"/>
            <w:tcBorders>
              <w:bottom w:val="single" w:sz="6" w:space="0" w:color="999999"/>
            </w:tcBorders>
            <w:shd w:val="clear" w:color="auto" w:fill="auto"/>
          </w:tcPr>
          <w:p w:rsidR="00F56AD1" w:rsidRPr="00D95415" w:rsidRDefault="00F56AD1" w:rsidP="00E47FC3">
            <w:pPr>
              <w:rPr>
                <w:i/>
              </w:rPr>
            </w:pPr>
            <w:r w:rsidRPr="00D95415">
              <w:rPr>
                <w:i/>
              </w:rPr>
              <w:t xml:space="preserve">              Transfer </w:t>
            </w:r>
            <w:proofErr w:type="spellStart"/>
            <w:r w:rsidRPr="00D95415">
              <w:rPr>
                <w:i/>
              </w:rPr>
              <w:t>IDoc</w:t>
            </w:r>
            <w:proofErr w:type="spellEnd"/>
            <w:r w:rsidRPr="00D95415">
              <w:rPr>
                <w:i/>
              </w:rPr>
              <w:t xml:space="preserve"> </w:t>
            </w:r>
            <w:proofErr w:type="spellStart"/>
            <w:r w:rsidRPr="00D95415">
              <w:rPr>
                <w:i/>
              </w:rPr>
              <w:t>Immed</w:t>
            </w:r>
            <w:proofErr w:type="spellEnd"/>
            <w:r w:rsidRPr="00D95415">
              <w:rPr>
                <w:i/>
              </w:rPr>
              <w:t xml:space="preserve">. </w:t>
            </w:r>
          </w:p>
        </w:tc>
        <w:tc>
          <w:tcPr>
            <w:tcW w:w="2531" w:type="pct"/>
            <w:tcBorders>
              <w:bottom w:val="single" w:sz="6" w:space="0" w:color="999999"/>
            </w:tcBorders>
            <w:shd w:val="clear" w:color="auto" w:fill="auto"/>
          </w:tcPr>
          <w:p w:rsidR="00F56AD1" w:rsidRPr="00D95415" w:rsidRDefault="00F56AD1" w:rsidP="00E47FC3">
            <w:pPr>
              <w:rPr>
                <w:rStyle w:val="UserInput"/>
              </w:rPr>
            </w:pPr>
            <w:r w:rsidRPr="00D95415">
              <w:rPr>
                <w:rStyle w:val="UserInput"/>
              </w:rPr>
              <w:t>X</w:t>
            </w:r>
          </w:p>
        </w:tc>
      </w:tr>
      <w:tr w:rsidR="00F56AD1" w:rsidRPr="00D95415" w:rsidTr="00433F7E">
        <w:trPr>
          <w:tblHeader/>
        </w:trPr>
        <w:tc>
          <w:tcPr>
            <w:tcW w:w="2469" w:type="pct"/>
            <w:shd w:val="clear" w:color="auto" w:fill="auto"/>
          </w:tcPr>
          <w:p w:rsidR="00F56AD1" w:rsidRPr="00D95415" w:rsidRDefault="00F56AD1" w:rsidP="00E47FC3">
            <w:pPr>
              <w:rPr>
                <w:i/>
              </w:rPr>
            </w:pPr>
            <w:r w:rsidRPr="00D95415">
              <w:rPr>
                <w:i/>
              </w:rPr>
              <w:t xml:space="preserve">Basic Type </w:t>
            </w:r>
          </w:p>
        </w:tc>
        <w:tc>
          <w:tcPr>
            <w:tcW w:w="2531" w:type="pct"/>
            <w:shd w:val="clear" w:color="auto" w:fill="auto"/>
          </w:tcPr>
          <w:p w:rsidR="00F56AD1" w:rsidRPr="00D95415" w:rsidRDefault="00F56AD1" w:rsidP="00E47FC3">
            <w:pPr>
              <w:rPr>
                <w:rStyle w:val="UserInput"/>
              </w:rPr>
            </w:pPr>
            <w:r w:rsidRPr="00D95415">
              <w:rPr>
                <w:rStyle w:val="UserInput"/>
              </w:rPr>
              <w:t>COSMAS01</w:t>
            </w:r>
          </w:p>
        </w:tc>
      </w:tr>
      <w:tr w:rsidR="00F56AD1" w:rsidRPr="00D95415" w:rsidTr="00433F7E">
        <w:trPr>
          <w:tblHeader/>
        </w:trPr>
        <w:tc>
          <w:tcPr>
            <w:tcW w:w="2469" w:type="pct"/>
            <w:tcBorders>
              <w:bottom w:val="single" w:sz="6" w:space="0" w:color="999999"/>
            </w:tcBorders>
            <w:shd w:val="clear" w:color="auto" w:fill="auto"/>
          </w:tcPr>
          <w:p w:rsidR="00F56AD1" w:rsidRPr="00D95415" w:rsidRDefault="00F56AD1" w:rsidP="00E47FC3">
            <w:pPr>
              <w:rPr>
                <w:i/>
              </w:rPr>
            </w:pPr>
            <w:r w:rsidRPr="00D95415">
              <w:rPr>
                <w:i/>
              </w:rPr>
              <w:t>Cancel Processing After Syntax Error</w:t>
            </w:r>
          </w:p>
        </w:tc>
        <w:tc>
          <w:tcPr>
            <w:tcW w:w="2531" w:type="pct"/>
            <w:tcBorders>
              <w:bottom w:val="single" w:sz="6" w:space="0" w:color="999999"/>
            </w:tcBorders>
            <w:shd w:val="clear" w:color="auto" w:fill="auto"/>
          </w:tcPr>
          <w:p w:rsidR="00F56AD1" w:rsidRPr="00D95415" w:rsidRDefault="00F56AD1" w:rsidP="00E47FC3">
            <w:pPr>
              <w:rPr>
                <w:rStyle w:val="UserInput"/>
              </w:rPr>
            </w:pPr>
            <w:r w:rsidRPr="00D95415">
              <w:rPr>
                <w:rStyle w:val="UserInput"/>
              </w:rPr>
              <w:t>X</w:t>
            </w:r>
          </w:p>
        </w:tc>
      </w:tr>
    </w:tbl>
    <w:p w:rsidR="00E35A62" w:rsidRPr="004E5558" w:rsidRDefault="00BA3022" w:rsidP="00433F7E">
      <w:pPr>
        <w:pStyle w:val="ListNumber"/>
        <w:numPr>
          <w:ilvl w:val="0"/>
          <w:numId w:val="33"/>
        </w:numPr>
        <w:contextualSpacing w:val="0"/>
      </w:pPr>
      <w:r w:rsidRPr="004E5558">
        <w:t>Save</w:t>
      </w:r>
      <w:r w:rsidR="004E5558" w:rsidRPr="004E5558">
        <w:t xml:space="preserve"> your entries</w:t>
      </w:r>
      <w:r w:rsidRPr="004E5558">
        <w:t>.</w:t>
      </w:r>
    </w:p>
    <w:p w:rsidR="001C2E91" w:rsidRPr="001C09AE" w:rsidRDefault="001C2E91" w:rsidP="00433F7E">
      <w:pPr>
        <w:pStyle w:val="ListNumber"/>
        <w:numPr>
          <w:ilvl w:val="0"/>
          <w:numId w:val="33"/>
        </w:numPr>
        <w:contextualSpacing w:val="0"/>
      </w:pPr>
      <w:r w:rsidRPr="001C09AE">
        <w:t xml:space="preserve">In your </w:t>
      </w:r>
      <w:r w:rsidR="00B913E6" w:rsidRPr="00A63E7B">
        <w:t>E</w:t>
      </w:r>
      <w:r w:rsidR="00B913E6">
        <w:t xml:space="preserve">mployee </w:t>
      </w:r>
      <w:r w:rsidR="00B913E6" w:rsidRPr="00A63E7B">
        <w:t>C</w:t>
      </w:r>
      <w:r w:rsidR="00B913E6">
        <w:t>entral</w:t>
      </w:r>
      <w:r w:rsidR="00B913E6" w:rsidRPr="00A63E7B">
        <w:t xml:space="preserve"> Payroll </w:t>
      </w:r>
      <w:r w:rsidRPr="001C09AE">
        <w:t>system, access the following transaction:</w:t>
      </w:r>
      <w:r w:rsidR="0019207E">
        <w:t xml:space="preserve"> </w:t>
      </w:r>
    </w:p>
    <w:tbl>
      <w:tblPr>
        <w:tblW w:w="8362" w:type="dxa"/>
        <w:tblInd w:w="397" w:type="dxa"/>
        <w:tblBorders>
          <w:top w:val="single" w:sz="6" w:space="0" w:color="999999"/>
          <w:left w:val="single" w:sz="6" w:space="0" w:color="999999"/>
          <w:bottom w:val="single" w:sz="6" w:space="0" w:color="999999"/>
          <w:right w:val="single" w:sz="6" w:space="0" w:color="999999"/>
          <w:insideH w:val="single" w:sz="6" w:space="0" w:color="808080"/>
          <w:insideV w:val="single" w:sz="6" w:space="0" w:color="999999"/>
        </w:tblBorders>
        <w:tblLook w:val="0000" w:firstRow="0" w:lastRow="0" w:firstColumn="0" w:lastColumn="0" w:noHBand="0" w:noVBand="0"/>
      </w:tblPr>
      <w:tblGrid>
        <w:gridCol w:w="2545"/>
        <w:gridCol w:w="5817"/>
      </w:tblGrid>
      <w:tr w:rsidR="008768BF" w:rsidRPr="00425E6D" w:rsidTr="00433F7E">
        <w:trPr>
          <w:trHeight w:val="354"/>
          <w:tblHeader/>
        </w:trPr>
        <w:tc>
          <w:tcPr>
            <w:tcW w:w="2594" w:type="dxa"/>
            <w:tcBorders>
              <w:top w:val="single" w:sz="6" w:space="0" w:color="999999"/>
              <w:bottom w:val="single" w:sz="6" w:space="0" w:color="999999"/>
            </w:tcBorders>
            <w:shd w:val="pct10" w:color="auto" w:fill="auto"/>
          </w:tcPr>
          <w:p w:rsidR="001C2E91" w:rsidRPr="00425E6D" w:rsidRDefault="00317A22" w:rsidP="00E47FC3">
            <w:pPr>
              <w:rPr>
                <w:b/>
              </w:rPr>
            </w:pPr>
            <w:r w:rsidRPr="00425E6D">
              <w:rPr>
                <w:b/>
              </w:rPr>
              <w:t xml:space="preserve">Transaction </w:t>
            </w:r>
            <w:r w:rsidR="008768BF" w:rsidRPr="00425E6D">
              <w:rPr>
                <w:b/>
              </w:rPr>
              <w:t>C</w:t>
            </w:r>
            <w:r w:rsidRPr="00425E6D">
              <w:rPr>
                <w:b/>
              </w:rPr>
              <w:t>ode</w:t>
            </w:r>
          </w:p>
        </w:tc>
        <w:tc>
          <w:tcPr>
            <w:tcW w:w="6023" w:type="dxa"/>
            <w:tcBorders>
              <w:top w:val="single" w:sz="6" w:space="0" w:color="999999"/>
              <w:bottom w:val="single" w:sz="6" w:space="0" w:color="999999"/>
            </w:tcBorders>
            <w:shd w:val="clear" w:color="auto" w:fill="auto"/>
          </w:tcPr>
          <w:p w:rsidR="001C2E91" w:rsidRPr="00425E6D" w:rsidRDefault="001C2E91" w:rsidP="00E47FC3">
            <w:r w:rsidRPr="00425E6D">
              <w:t>WE20</w:t>
            </w:r>
          </w:p>
        </w:tc>
      </w:tr>
    </w:tbl>
    <w:p w:rsidR="001D65E2" w:rsidRPr="00425E6D" w:rsidRDefault="001D65E2" w:rsidP="00433F7E">
      <w:pPr>
        <w:pStyle w:val="ListNumber"/>
        <w:numPr>
          <w:ilvl w:val="0"/>
          <w:numId w:val="33"/>
        </w:numPr>
        <w:contextualSpacing w:val="0"/>
      </w:pPr>
      <w:r w:rsidRPr="00425E6D">
        <w:t xml:space="preserve">On the </w:t>
      </w:r>
      <w:r w:rsidRPr="00425E6D">
        <w:rPr>
          <w:i/>
        </w:rPr>
        <w:t>Partner profiles s</w:t>
      </w:r>
      <w:r w:rsidRPr="00425E6D">
        <w:t xml:space="preserve">creen, select </w:t>
      </w:r>
      <w:r w:rsidRPr="00425E6D">
        <w:rPr>
          <w:i/>
        </w:rPr>
        <w:t>Partner Type LS</w:t>
      </w:r>
      <w:r w:rsidRPr="00425E6D">
        <w:t xml:space="preserve"> in the navigation panel. </w:t>
      </w:r>
    </w:p>
    <w:p w:rsidR="001D65E2" w:rsidRPr="00425E6D" w:rsidRDefault="001D65E2" w:rsidP="00433F7E">
      <w:pPr>
        <w:pStyle w:val="ListNumber"/>
        <w:numPr>
          <w:ilvl w:val="0"/>
          <w:numId w:val="33"/>
        </w:numPr>
        <w:contextualSpacing w:val="0"/>
      </w:pPr>
      <w:r w:rsidRPr="00425E6D">
        <w:t xml:space="preserve">Choose </w:t>
      </w:r>
      <w:r w:rsidRPr="00425E6D">
        <w:rPr>
          <w:i/>
        </w:rPr>
        <w:t>Create</w:t>
      </w:r>
      <w:r w:rsidRPr="00425E6D">
        <w:t xml:space="preserve"> and make the following entries: </w:t>
      </w:r>
    </w:p>
    <w:tbl>
      <w:tblPr>
        <w:tblW w:w="8362" w:type="dxa"/>
        <w:tblInd w:w="397"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ook w:val="0000" w:firstRow="0" w:lastRow="0" w:firstColumn="0" w:lastColumn="0" w:noHBand="0" w:noVBand="0"/>
      </w:tblPr>
      <w:tblGrid>
        <w:gridCol w:w="4129"/>
        <w:gridCol w:w="4233"/>
      </w:tblGrid>
      <w:tr w:rsidR="008768BF" w:rsidRPr="00425E6D" w:rsidTr="00433F7E">
        <w:trPr>
          <w:tblHeader/>
        </w:trPr>
        <w:tc>
          <w:tcPr>
            <w:tcW w:w="2469" w:type="pct"/>
            <w:tcBorders>
              <w:bottom w:val="single" w:sz="6" w:space="0" w:color="999999"/>
            </w:tcBorders>
            <w:shd w:val="pct10" w:color="auto" w:fill="auto"/>
          </w:tcPr>
          <w:p w:rsidR="001D65E2" w:rsidRPr="00425E6D" w:rsidRDefault="00317A22" w:rsidP="00425E6D">
            <w:pPr>
              <w:rPr>
                <w:b/>
              </w:rPr>
            </w:pPr>
            <w:r w:rsidRPr="00425E6D">
              <w:rPr>
                <w:b/>
              </w:rPr>
              <w:t xml:space="preserve">Field </w:t>
            </w:r>
            <w:r w:rsidR="008768BF">
              <w:rPr>
                <w:b/>
              </w:rPr>
              <w:t>N</w:t>
            </w:r>
            <w:r w:rsidRPr="00425E6D">
              <w:rPr>
                <w:b/>
              </w:rPr>
              <w:t>ame</w:t>
            </w:r>
          </w:p>
        </w:tc>
        <w:tc>
          <w:tcPr>
            <w:tcW w:w="2531" w:type="pct"/>
            <w:tcBorders>
              <w:bottom w:val="single" w:sz="6" w:space="0" w:color="999999"/>
            </w:tcBorders>
            <w:shd w:val="pct10" w:color="auto" w:fill="auto"/>
          </w:tcPr>
          <w:p w:rsidR="001D65E2" w:rsidRPr="00425E6D" w:rsidRDefault="001D65E2" w:rsidP="00E47FC3">
            <w:pPr>
              <w:rPr>
                <w:b/>
              </w:rPr>
            </w:pPr>
            <w:r w:rsidRPr="00425E6D">
              <w:rPr>
                <w:b/>
              </w:rPr>
              <w:t>Value</w:t>
            </w:r>
          </w:p>
        </w:tc>
      </w:tr>
      <w:tr w:rsidR="001D65E2" w:rsidRPr="00D95415" w:rsidTr="00433F7E">
        <w:trPr>
          <w:tblHeader/>
        </w:trPr>
        <w:tc>
          <w:tcPr>
            <w:tcW w:w="2469" w:type="pct"/>
            <w:shd w:val="clear" w:color="auto" w:fill="auto"/>
          </w:tcPr>
          <w:p w:rsidR="001D65E2" w:rsidRPr="00D95415" w:rsidRDefault="001D65E2" w:rsidP="00E47FC3">
            <w:pPr>
              <w:rPr>
                <w:i/>
              </w:rPr>
            </w:pPr>
            <w:r w:rsidRPr="00D95415">
              <w:rPr>
                <w:i/>
              </w:rPr>
              <w:t xml:space="preserve">Partner No. </w:t>
            </w:r>
          </w:p>
        </w:tc>
        <w:tc>
          <w:tcPr>
            <w:tcW w:w="2531" w:type="pct"/>
            <w:shd w:val="clear" w:color="auto" w:fill="auto"/>
          </w:tcPr>
          <w:p w:rsidR="001D65E2" w:rsidRPr="00D95415" w:rsidRDefault="008B3A0B" w:rsidP="00E47FC3">
            <w:pPr>
              <w:rPr>
                <w:rStyle w:val="UserInput"/>
              </w:rPr>
            </w:pPr>
            <w:r w:rsidRPr="00D95415">
              <w:rPr>
                <w:rStyle w:val="UserInput"/>
              </w:rPr>
              <w:t>&lt;</w:t>
            </w:r>
            <w:r w:rsidR="001D65E2" w:rsidRPr="00D95415">
              <w:rPr>
                <w:rStyle w:val="UserInput"/>
              </w:rPr>
              <w:t xml:space="preserve">Enter the ID for your partner no. Your ALE partner is an SAP system that is addressed by your system (using RFC), in this case the SAP Finance, </w:t>
            </w:r>
            <w:r w:rsidR="00317A22">
              <w:rPr>
                <w:rStyle w:val="UserInput"/>
              </w:rPr>
              <w:t>for example</w:t>
            </w:r>
            <w:r w:rsidR="001D65E2" w:rsidRPr="00D95415">
              <w:rPr>
                <w:rStyle w:val="UserInput"/>
              </w:rPr>
              <w:t xml:space="preserve"> QI1CLNT600</w:t>
            </w:r>
            <w:r w:rsidRPr="00D95415">
              <w:rPr>
                <w:rStyle w:val="UserInput"/>
              </w:rPr>
              <w:t>&gt;</w:t>
            </w:r>
          </w:p>
        </w:tc>
      </w:tr>
      <w:tr w:rsidR="001D65E2" w:rsidRPr="00D95415" w:rsidTr="00433F7E">
        <w:trPr>
          <w:tblHeader/>
        </w:trPr>
        <w:tc>
          <w:tcPr>
            <w:tcW w:w="2469" w:type="pct"/>
            <w:shd w:val="clear" w:color="auto" w:fill="auto"/>
          </w:tcPr>
          <w:p w:rsidR="001D65E2" w:rsidRPr="00D95415" w:rsidRDefault="001D65E2" w:rsidP="00E47FC3">
            <w:pPr>
              <w:rPr>
                <w:i/>
              </w:rPr>
            </w:pPr>
            <w:proofErr w:type="spellStart"/>
            <w:r w:rsidRPr="00D95415">
              <w:rPr>
                <w:i/>
              </w:rPr>
              <w:t>Partn</w:t>
            </w:r>
            <w:proofErr w:type="spellEnd"/>
            <w:r w:rsidRPr="00D95415">
              <w:rPr>
                <w:i/>
              </w:rPr>
              <w:t>. Type</w:t>
            </w:r>
          </w:p>
        </w:tc>
        <w:tc>
          <w:tcPr>
            <w:tcW w:w="2531" w:type="pct"/>
            <w:shd w:val="clear" w:color="auto" w:fill="auto"/>
          </w:tcPr>
          <w:p w:rsidR="001D65E2" w:rsidRPr="00D95415" w:rsidRDefault="001D65E2" w:rsidP="00E47FC3">
            <w:pPr>
              <w:rPr>
                <w:rStyle w:val="UserInput"/>
              </w:rPr>
            </w:pPr>
            <w:r w:rsidRPr="00D95415">
              <w:rPr>
                <w:rStyle w:val="UserInput"/>
              </w:rPr>
              <w:t>LS</w:t>
            </w:r>
          </w:p>
        </w:tc>
      </w:tr>
    </w:tbl>
    <w:p w:rsidR="001D65E2" w:rsidRPr="00D202DD" w:rsidRDefault="001D65E2" w:rsidP="00433F7E">
      <w:pPr>
        <w:pStyle w:val="ListNumber"/>
        <w:numPr>
          <w:ilvl w:val="0"/>
          <w:numId w:val="33"/>
        </w:numPr>
        <w:contextualSpacing w:val="0"/>
      </w:pPr>
      <w:r>
        <w:t xml:space="preserve">On </w:t>
      </w:r>
      <w:r w:rsidRPr="00D202DD">
        <w:rPr>
          <w:i/>
        </w:rPr>
        <w:t>Post processing: permitted agent</w:t>
      </w:r>
      <w:r>
        <w:t xml:space="preserve"> </w:t>
      </w:r>
      <w:r w:rsidR="0019207E">
        <w:t xml:space="preserve">tab, </w:t>
      </w:r>
      <w:r>
        <w:t>s</w:t>
      </w:r>
      <w:r>
        <w:rPr>
          <w:color w:val="000000"/>
          <w:sz w:val="19"/>
          <w:szCs w:val="19"/>
        </w:rPr>
        <w:t>pecify</w:t>
      </w:r>
      <w:r w:rsidRPr="00096B27">
        <w:rPr>
          <w:color w:val="000000"/>
          <w:sz w:val="19"/>
          <w:szCs w:val="19"/>
        </w:rPr>
        <w:t xml:space="preserve"> the job (person or group of people) to be notified if processing errors occur.</w:t>
      </w:r>
      <w:r>
        <w:rPr>
          <w:color w:val="000000"/>
          <w:sz w:val="19"/>
          <w:szCs w:val="19"/>
        </w:rPr>
        <w:t xml:space="preserve"> </w:t>
      </w:r>
    </w:p>
    <w:p w:rsidR="001D65E2" w:rsidRPr="00D202DD" w:rsidRDefault="001D65E2" w:rsidP="00433F7E">
      <w:pPr>
        <w:pStyle w:val="ListNumber"/>
        <w:numPr>
          <w:ilvl w:val="0"/>
          <w:numId w:val="33"/>
        </w:numPr>
        <w:contextualSpacing w:val="0"/>
      </w:pPr>
      <w:r>
        <w:rPr>
          <w:color w:val="000000"/>
          <w:sz w:val="19"/>
          <w:szCs w:val="19"/>
        </w:rPr>
        <w:t xml:space="preserve">In the </w:t>
      </w:r>
      <w:r>
        <w:rPr>
          <w:i/>
          <w:color w:val="000000"/>
          <w:sz w:val="19"/>
          <w:szCs w:val="19"/>
        </w:rPr>
        <w:t>Inbound</w:t>
      </w:r>
      <w:r w:rsidRPr="00D202DD">
        <w:rPr>
          <w:i/>
          <w:color w:val="000000"/>
          <w:sz w:val="19"/>
          <w:szCs w:val="19"/>
        </w:rPr>
        <w:t xml:space="preserve"> </w:t>
      </w:r>
      <w:proofErr w:type="spellStart"/>
      <w:r w:rsidRPr="00D202DD">
        <w:rPr>
          <w:i/>
          <w:color w:val="000000"/>
          <w:sz w:val="19"/>
          <w:szCs w:val="19"/>
        </w:rPr>
        <w:t>parmtrs</w:t>
      </w:r>
      <w:proofErr w:type="spellEnd"/>
      <w:r w:rsidRPr="00D202DD">
        <w:rPr>
          <w:i/>
          <w:color w:val="000000"/>
          <w:sz w:val="19"/>
          <w:szCs w:val="19"/>
        </w:rPr>
        <w:t>.</w:t>
      </w:r>
      <w:r>
        <w:rPr>
          <w:color w:val="000000"/>
          <w:sz w:val="19"/>
          <w:szCs w:val="19"/>
        </w:rPr>
        <w:t xml:space="preserve"> </w:t>
      </w:r>
      <w:r w:rsidR="0019207E">
        <w:rPr>
          <w:color w:val="000000"/>
          <w:sz w:val="19"/>
          <w:szCs w:val="19"/>
        </w:rPr>
        <w:t>S</w:t>
      </w:r>
      <w:r>
        <w:rPr>
          <w:color w:val="000000"/>
          <w:sz w:val="19"/>
          <w:szCs w:val="19"/>
        </w:rPr>
        <w:t>ection</w:t>
      </w:r>
      <w:r w:rsidR="0019207E">
        <w:rPr>
          <w:color w:val="000000"/>
          <w:sz w:val="19"/>
          <w:szCs w:val="19"/>
        </w:rPr>
        <w:t>,</w:t>
      </w:r>
      <w:r>
        <w:rPr>
          <w:color w:val="000000"/>
          <w:sz w:val="19"/>
          <w:szCs w:val="19"/>
        </w:rPr>
        <w:t xml:space="preserve"> choose </w:t>
      </w:r>
      <w:r w:rsidRPr="00D202DD">
        <w:rPr>
          <w:i/>
          <w:color w:val="000000"/>
          <w:sz w:val="19"/>
          <w:szCs w:val="19"/>
        </w:rPr>
        <w:t xml:space="preserve">Create </w:t>
      </w:r>
      <w:r w:rsidR="008418F5">
        <w:rPr>
          <w:i/>
          <w:color w:val="000000"/>
          <w:sz w:val="19"/>
          <w:szCs w:val="19"/>
        </w:rPr>
        <w:t>Inbound</w:t>
      </w:r>
      <w:r w:rsidRPr="00D202DD">
        <w:rPr>
          <w:i/>
          <w:color w:val="000000"/>
          <w:sz w:val="19"/>
          <w:szCs w:val="19"/>
        </w:rPr>
        <w:t xml:space="preserve"> Parameter</w:t>
      </w:r>
      <w:r>
        <w:rPr>
          <w:color w:val="000000"/>
          <w:sz w:val="19"/>
          <w:szCs w:val="19"/>
        </w:rPr>
        <w:t xml:space="preserve">. </w:t>
      </w:r>
    </w:p>
    <w:p w:rsidR="001D65E2" w:rsidRDefault="001D65E2" w:rsidP="00433F7E">
      <w:pPr>
        <w:pStyle w:val="ListNumber"/>
        <w:numPr>
          <w:ilvl w:val="0"/>
          <w:numId w:val="33"/>
        </w:numPr>
        <w:contextualSpacing w:val="0"/>
      </w:pPr>
      <w:r>
        <w:rPr>
          <w:color w:val="000000"/>
          <w:sz w:val="19"/>
          <w:szCs w:val="19"/>
        </w:rPr>
        <w:t xml:space="preserve">On the </w:t>
      </w:r>
      <w:r w:rsidRPr="001D65E2">
        <w:rPr>
          <w:i/>
          <w:color w:val="000000"/>
          <w:sz w:val="19"/>
          <w:szCs w:val="19"/>
        </w:rPr>
        <w:t xml:space="preserve">Partner profiles: </w:t>
      </w:r>
      <w:r>
        <w:rPr>
          <w:i/>
          <w:color w:val="000000"/>
          <w:sz w:val="19"/>
          <w:szCs w:val="19"/>
        </w:rPr>
        <w:t>Inbound</w:t>
      </w:r>
      <w:r w:rsidRPr="001D65E2">
        <w:rPr>
          <w:i/>
          <w:color w:val="000000"/>
          <w:sz w:val="19"/>
          <w:szCs w:val="19"/>
        </w:rPr>
        <w:t xml:space="preserve"> parameters</w:t>
      </w:r>
      <w:r>
        <w:rPr>
          <w:color w:val="000000"/>
          <w:sz w:val="19"/>
          <w:szCs w:val="19"/>
        </w:rPr>
        <w:t xml:space="preserve"> screen in section </w:t>
      </w:r>
      <w:r w:rsidRPr="001D65E2">
        <w:rPr>
          <w:i/>
          <w:color w:val="000000"/>
          <w:sz w:val="19"/>
          <w:szCs w:val="19"/>
        </w:rPr>
        <w:t>Inbound options</w:t>
      </w:r>
      <w:r>
        <w:rPr>
          <w:color w:val="000000"/>
          <w:sz w:val="19"/>
          <w:szCs w:val="19"/>
        </w:rPr>
        <w:t xml:space="preserve">, make the following entries: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29"/>
        <w:gridCol w:w="4233"/>
      </w:tblGrid>
      <w:tr w:rsidR="001D65E2" w:rsidRPr="00D95415" w:rsidTr="00433F7E">
        <w:trPr>
          <w:tblHeader/>
        </w:trPr>
        <w:tc>
          <w:tcPr>
            <w:tcW w:w="2469" w:type="pct"/>
            <w:shd w:val="pct10" w:color="auto" w:fill="auto"/>
          </w:tcPr>
          <w:p w:rsidR="001D65E2" w:rsidRPr="00D95415" w:rsidRDefault="00317A22" w:rsidP="00425E6D">
            <w:pPr>
              <w:rPr>
                <w:b/>
              </w:rPr>
            </w:pPr>
            <w:r>
              <w:rPr>
                <w:b/>
              </w:rPr>
              <w:lastRenderedPageBreak/>
              <w:t xml:space="preserve">Field </w:t>
            </w:r>
            <w:r w:rsidR="008768BF">
              <w:rPr>
                <w:b/>
              </w:rPr>
              <w:t>N</w:t>
            </w:r>
            <w:r>
              <w:rPr>
                <w:b/>
              </w:rPr>
              <w:t>ame</w:t>
            </w:r>
          </w:p>
        </w:tc>
        <w:tc>
          <w:tcPr>
            <w:tcW w:w="2531" w:type="pct"/>
            <w:shd w:val="pct10" w:color="auto" w:fill="auto"/>
          </w:tcPr>
          <w:p w:rsidR="001D65E2" w:rsidRPr="00D95415" w:rsidRDefault="001D65E2" w:rsidP="00E47FC3">
            <w:pPr>
              <w:rPr>
                <w:b/>
              </w:rPr>
            </w:pPr>
            <w:r w:rsidRPr="00D95415">
              <w:rPr>
                <w:b/>
              </w:rPr>
              <w:t>Value</w:t>
            </w:r>
          </w:p>
        </w:tc>
      </w:tr>
      <w:tr w:rsidR="0092259E" w:rsidRPr="00D95415" w:rsidTr="00433F7E">
        <w:trPr>
          <w:tblHeader/>
        </w:trPr>
        <w:tc>
          <w:tcPr>
            <w:tcW w:w="2469" w:type="pct"/>
            <w:shd w:val="clear" w:color="auto" w:fill="auto"/>
          </w:tcPr>
          <w:p w:rsidR="0092259E" w:rsidRPr="00D95415" w:rsidRDefault="0092259E" w:rsidP="00E47FC3">
            <w:pPr>
              <w:rPr>
                <w:i/>
              </w:rPr>
            </w:pPr>
            <w:r w:rsidRPr="00D95415">
              <w:rPr>
                <w:i/>
              </w:rPr>
              <w:t>Message Type</w:t>
            </w:r>
          </w:p>
        </w:tc>
        <w:tc>
          <w:tcPr>
            <w:tcW w:w="2531" w:type="pct"/>
            <w:shd w:val="clear" w:color="auto" w:fill="auto"/>
          </w:tcPr>
          <w:p w:rsidR="0092259E" w:rsidRPr="00D95415" w:rsidRDefault="0092259E" w:rsidP="00E47FC3">
            <w:pPr>
              <w:rPr>
                <w:rStyle w:val="UserInput"/>
              </w:rPr>
            </w:pPr>
            <w:r w:rsidRPr="00D95415">
              <w:rPr>
                <w:rStyle w:val="UserInput"/>
              </w:rPr>
              <w:t>COSMAS</w:t>
            </w:r>
          </w:p>
        </w:tc>
      </w:tr>
      <w:tr w:rsidR="0092259E" w:rsidRPr="00D95415" w:rsidTr="00433F7E">
        <w:trPr>
          <w:tblHeader/>
        </w:trPr>
        <w:tc>
          <w:tcPr>
            <w:tcW w:w="2469" w:type="pct"/>
            <w:shd w:val="clear" w:color="auto" w:fill="auto"/>
          </w:tcPr>
          <w:p w:rsidR="0092259E" w:rsidRPr="00D95415" w:rsidRDefault="0092259E" w:rsidP="00E47FC3">
            <w:pPr>
              <w:rPr>
                <w:i/>
              </w:rPr>
            </w:pPr>
            <w:r w:rsidRPr="00D95415">
              <w:rPr>
                <w:i/>
              </w:rPr>
              <w:t>Process Code</w:t>
            </w:r>
          </w:p>
        </w:tc>
        <w:tc>
          <w:tcPr>
            <w:tcW w:w="2531" w:type="pct"/>
            <w:shd w:val="clear" w:color="auto" w:fill="auto"/>
          </w:tcPr>
          <w:p w:rsidR="0092259E" w:rsidRPr="00D95415" w:rsidRDefault="0092259E" w:rsidP="00E47FC3">
            <w:pPr>
              <w:rPr>
                <w:rStyle w:val="UserInput"/>
              </w:rPr>
            </w:pPr>
            <w:r w:rsidRPr="00D95415">
              <w:rPr>
                <w:rStyle w:val="UserInput"/>
              </w:rPr>
              <w:t>COSM</w:t>
            </w:r>
          </w:p>
        </w:tc>
      </w:tr>
      <w:tr w:rsidR="0092259E" w:rsidRPr="00D95415" w:rsidTr="00433F7E">
        <w:trPr>
          <w:tblHeader/>
        </w:trPr>
        <w:tc>
          <w:tcPr>
            <w:tcW w:w="2469" w:type="pct"/>
            <w:shd w:val="clear" w:color="auto" w:fill="auto"/>
          </w:tcPr>
          <w:p w:rsidR="0092259E" w:rsidRPr="00D95415" w:rsidRDefault="0092259E" w:rsidP="00E47FC3">
            <w:pPr>
              <w:rPr>
                <w:i/>
              </w:rPr>
            </w:pPr>
            <w:r w:rsidRPr="00D95415">
              <w:rPr>
                <w:i/>
              </w:rPr>
              <w:t>Cancel Processing After Syntax Error</w:t>
            </w:r>
          </w:p>
        </w:tc>
        <w:tc>
          <w:tcPr>
            <w:tcW w:w="2531" w:type="pct"/>
            <w:shd w:val="clear" w:color="auto" w:fill="auto"/>
          </w:tcPr>
          <w:p w:rsidR="0092259E" w:rsidRPr="00D95415" w:rsidRDefault="0092259E" w:rsidP="00E47FC3">
            <w:pPr>
              <w:rPr>
                <w:rStyle w:val="UserInput"/>
              </w:rPr>
            </w:pPr>
            <w:r w:rsidRPr="00D95415">
              <w:rPr>
                <w:rStyle w:val="UserInput"/>
              </w:rPr>
              <w:t>X</w:t>
            </w:r>
          </w:p>
        </w:tc>
      </w:tr>
      <w:tr w:rsidR="0092259E" w:rsidRPr="00D95415" w:rsidTr="00433F7E">
        <w:trPr>
          <w:tblHeader/>
        </w:trPr>
        <w:tc>
          <w:tcPr>
            <w:tcW w:w="2469" w:type="pct"/>
            <w:shd w:val="clear" w:color="auto" w:fill="auto"/>
          </w:tcPr>
          <w:p w:rsidR="0092259E" w:rsidRPr="00D95415" w:rsidRDefault="0092259E" w:rsidP="00E47FC3">
            <w:pPr>
              <w:rPr>
                <w:i/>
              </w:rPr>
            </w:pPr>
            <w:r w:rsidRPr="00D95415">
              <w:rPr>
                <w:i/>
              </w:rPr>
              <w:t xml:space="preserve">Processing by Function Module </w:t>
            </w:r>
          </w:p>
        </w:tc>
        <w:tc>
          <w:tcPr>
            <w:tcW w:w="2531" w:type="pct"/>
            <w:shd w:val="clear" w:color="auto" w:fill="auto"/>
          </w:tcPr>
          <w:p w:rsidR="0092259E" w:rsidRPr="00D95415" w:rsidRDefault="0092259E" w:rsidP="00E47FC3">
            <w:pPr>
              <w:rPr>
                <w:rStyle w:val="UserInput"/>
              </w:rPr>
            </w:pPr>
          </w:p>
        </w:tc>
      </w:tr>
      <w:tr w:rsidR="0092259E" w:rsidRPr="00D95415" w:rsidTr="00433F7E">
        <w:trPr>
          <w:tblHeader/>
        </w:trPr>
        <w:tc>
          <w:tcPr>
            <w:tcW w:w="2469" w:type="pct"/>
            <w:shd w:val="clear" w:color="auto" w:fill="auto"/>
          </w:tcPr>
          <w:p w:rsidR="0092259E" w:rsidRPr="00D95415" w:rsidRDefault="0092259E" w:rsidP="00E47FC3">
            <w:pPr>
              <w:rPr>
                <w:i/>
              </w:rPr>
            </w:pPr>
            <w:r w:rsidRPr="00D95415">
              <w:rPr>
                <w:i/>
              </w:rPr>
              <w:t xml:space="preserve">              Trigger Immediately</w:t>
            </w:r>
          </w:p>
        </w:tc>
        <w:tc>
          <w:tcPr>
            <w:tcW w:w="2531" w:type="pct"/>
            <w:shd w:val="clear" w:color="auto" w:fill="auto"/>
          </w:tcPr>
          <w:p w:rsidR="0092259E" w:rsidRPr="00D95415" w:rsidRDefault="0092259E" w:rsidP="00E47FC3">
            <w:pPr>
              <w:rPr>
                <w:rStyle w:val="UserInput"/>
              </w:rPr>
            </w:pPr>
            <w:r w:rsidRPr="00D95415">
              <w:rPr>
                <w:rStyle w:val="UserInput"/>
              </w:rPr>
              <w:t>X</w:t>
            </w:r>
          </w:p>
        </w:tc>
      </w:tr>
    </w:tbl>
    <w:p w:rsidR="00BA3022" w:rsidRDefault="001D65E2" w:rsidP="00433F7E">
      <w:pPr>
        <w:pStyle w:val="ListNumber"/>
        <w:numPr>
          <w:ilvl w:val="0"/>
          <w:numId w:val="33"/>
        </w:numPr>
        <w:spacing w:before="120"/>
        <w:contextualSpacing w:val="0"/>
      </w:pPr>
      <w:r w:rsidRPr="004E5558">
        <w:t>Save your entries.</w:t>
      </w:r>
    </w:p>
    <w:p w:rsidR="008768BF" w:rsidRDefault="008768BF" w:rsidP="00425E6D">
      <w:pPr>
        <w:pStyle w:val="ListNumber"/>
        <w:numPr>
          <w:ilvl w:val="0"/>
          <w:numId w:val="0"/>
        </w:numPr>
        <w:spacing w:before="120"/>
        <w:contextualSpacing w:val="0"/>
      </w:pPr>
    </w:p>
    <w:p w:rsidR="00D7514F" w:rsidRDefault="00D7514F" w:rsidP="00E47FC3">
      <w:pPr>
        <w:pStyle w:val="Heading3"/>
        <w:keepNext w:val="0"/>
        <w:tabs>
          <w:tab w:val="clear" w:pos="1364"/>
          <w:tab w:val="left" w:pos="578"/>
        </w:tabs>
        <w:ind w:left="720"/>
        <w:rPr>
          <w:lang w:eastAsia="de-DE"/>
        </w:rPr>
      </w:pPr>
      <w:bookmarkStart w:id="34" w:name="_Toc509577539"/>
      <w:r w:rsidRPr="006A3D60">
        <w:rPr>
          <w:lang w:eastAsia="de-DE"/>
        </w:rPr>
        <w:t>Run</w:t>
      </w:r>
      <w:r w:rsidR="00E47FC3">
        <w:rPr>
          <w:rFonts w:hint="eastAsia"/>
          <w:lang w:eastAsia="zh-CN"/>
        </w:rPr>
        <w:t>ning</w:t>
      </w:r>
      <w:r w:rsidRPr="006A3D60">
        <w:rPr>
          <w:lang w:eastAsia="de-DE"/>
        </w:rPr>
        <w:t xml:space="preserve"> Initial </w:t>
      </w:r>
      <w:r w:rsidR="008768BF">
        <w:rPr>
          <w:lang w:eastAsia="de-DE"/>
        </w:rPr>
        <w:t>D</w:t>
      </w:r>
      <w:r w:rsidRPr="006A3D60">
        <w:rPr>
          <w:lang w:eastAsia="de-DE"/>
        </w:rPr>
        <w:t>istribution</w:t>
      </w:r>
      <w:bookmarkEnd w:id="34"/>
    </w:p>
    <w:p w:rsidR="000D5B06" w:rsidRPr="00FF6AAD" w:rsidRDefault="000D5B06" w:rsidP="00E47FC3">
      <w:pPr>
        <w:pStyle w:val="ListNumber"/>
        <w:numPr>
          <w:ilvl w:val="0"/>
          <w:numId w:val="15"/>
        </w:numPr>
        <w:spacing w:before="120"/>
        <w:contextualSpacing w:val="0"/>
      </w:pPr>
      <w:r w:rsidRPr="00FF6AAD">
        <w:t>In your</w:t>
      </w:r>
      <w:r>
        <w:t xml:space="preserve"> SAP Finance system</w:t>
      </w:r>
      <w:r w:rsidRPr="00FF6AAD">
        <w:t xml:space="preserve">, </w:t>
      </w:r>
      <w:r>
        <w:t>use one of the following navigation options</w:t>
      </w:r>
      <w:r w:rsidRPr="00FF6AAD">
        <w:t>:</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42"/>
        <w:gridCol w:w="5820"/>
      </w:tblGrid>
      <w:tr w:rsidR="000D5B06" w:rsidRPr="00D95415" w:rsidTr="00433F7E">
        <w:trPr>
          <w:trHeight w:val="354"/>
          <w:tblHeader/>
        </w:trPr>
        <w:tc>
          <w:tcPr>
            <w:tcW w:w="2594" w:type="dxa"/>
            <w:shd w:val="pct10" w:color="auto" w:fill="auto"/>
          </w:tcPr>
          <w:p w:rsidR="000D5B06" w:rsidRPr="00D95415" w:rsidRDefault="00317A22" w:rsidP="00E47FC3">
            <w:pPr>
              <w:rPr>
                <w:b/>
              </w:rPr>
            </w:pPr>
            <w:r>
              <w:rPr>
                <w:b/>
              </w:rPr>
              <w:t>Transaction code</w:t>
            </w:r>
          </w:p>
        </w:tc>
        <w:tc>
          <w:tcPr>
            <w:tcW w:w="6023" w:type="dxa"/>
            <w:shd w:val="clear" w:color="auto" w:fill="auto"/>
          </w:tcPr>
          <w:p w:rsidR="000D5B06" w:rsidRPr="00E00B68" w:rsidRDefault="000D5B06" w:rsidP="00E47FC3">
            <w:r w:rsidRPr="0019207E">
              <w:t>BD16</w:t>
            </w:r>
          </w:p>
        </w:tc>
      </w:tr>
      <w:tr w:rsidR="000D5B06" w:rsidRPr="00D95415" w:rsidTr="00433F7E">
        <w:trPr>
          <w:trHeight w:val="354"/>
          <w:tblHeader/>
        </w:trPr>
        <w:tc>
          <w:tcPr>
            <w:tcW w:w="2594" w:type="dxa"/>
            <w:shd w:val="pct10" w:color="auto" w:fill="auto"/>
          </w:tcPr>
          <w:p w:rsidR="000D5B06" w:rsidRPr="00D95415" w:rsidRDefault="000D5B06" w:rsidP="00E47FC3">
            <w:pPr>
              <w:rPr>
                <w:b/>
              </w:rPr>
            </w:pPr>
            <w:r w:rsidRPr="00D95415">
              <w:rPr>
                <w:b/>
              </w:rPr>
              <w:t>Menu Path</w:t>
            </w:r>
          </w:p>
        </w:tc>
        <w:tc>
          <w:tcPr>
            <w:tcW w:w="6023" w:type="dxa"/>
            <w:shd w:val="clear" w:color="auto" w:fill="auto"/>
          </w:tcPr>
          <w:p w:rsidR="000D5B06" w:rsidRPr="0019207E" w:rsidRDefault="000D5B06" w:rsidP="00E47FC3">
            <w:pPr>
              <w:rPr>
                <w:i/>
              </w:rPr>
            </w:pPr>
            <w:r w:rsidRPr="0019207E">
              <w:rPr>
                <w:i/>
              </w:rPr>
              <w:t xml:space="preserve">SAP Menu </w:t>
            </w:r>
            <w:r w:rsidR="00E47FC3" w:rsidRPr="0019207E">
              <w:rPr>
                <w:rFonts w:ascii="Symbol" w:hAnsi="Symbol"/>
              </w:rPr>
              <w:sym w:font="Symbol" w:char="F0AE"/>
            </w:r>
            <w:r w:rsidRPr="0019207E">
              <w:rPr>
                <w:i/>
              </w:rPr>
              <w:t xml:space="preserve">Tools </w:t>
            </w:r>
            <w:r w:rsidR="00E47FC3" w:rsidRPr="0019207E">
              <w:rPr>
                <w:rFonts w:ascii="Symbol" w:hAnsi="Symbol"/>
              </w:rPr>
              <w:sym w:font="Symbol" w:char="F0AE"/>
            </w:r>
            <w:r w:rsidRPr="0019207E">
              <w:rPr>
                <w:i/>
              </w:rPr>
              <w:t xml:space="preserve"> ALE </w:t>
            </w:r>
            <w:r w:rsidR="00E47FC3" w:rsidRPr="0019207E">
              <w:rPr>
                <w:rFonts w:ascii="Symbol" w:hAnsi="Symbol"/>
              </w:rPr>
              <w:sym w:font="Symbol" w:char="F0AE"/>
            </w:r>
            <w:r w:rsidRPr="0019207E">
              <w:rPr>
                <w:i/>
              </w:rPr>
              <w:t xml:space="preserve"> Master Data Distribution </w:t>
            </w:r>
            <w:r w:rsidR="00E47FC3" w:rsidRPr="0019207E">
              <w:rPr>
                <w:rFonts w:ascii="Symbol" w:hAnsi="Symbol"/>
              </w:rPr>
              <w:sym w:font="Symbol" w:char="F0AE"/>
            </w:r>
            <w:r w:rsidRPr="0019207E">
              <w:rPr>
                <w:i/>
              </w:rPr>
              <w:t xml:space="preserve"> </w:t>
            </w:r>
            <w:r w:rsidRPr="00E00B68">
              <w:rPr>
                <w:rStyle w:val="sapxdpnavigationpath"/>
                <w:i/>
                <w:iCs/>
                <w:lang w:val="en"/>
              </w:rPr>
              <w:t xml:space="preserve">Accounting </w:t>
            </w:r>
            <w:r w:rsidR="00E47FC3" w:rsidRPr="0019207E">
              <w:rPr>
                <w:rFonts w:ascii="Symbol" w:hAnsi="Symbol"/>
              </w:rPr>
              <w:sym w:font="Symbol" w:char="F0AE"/>
            </w:r>
            <w:r w:rsidRPr="0019207E">
              <w:rPr>
                <w:i/>
              </w:rPr>
              <w:t xml:space="preserve"> </w:t>
            </w:r>
            <w:r w:rsidRPr="00E00B68">
              <w:rPr>
                <w:rStyle w:val="sapxdpnavigationpath"/>
                <w:i/>
                <w:iCs/>
                <w:lang w:val="en"/>
              </w:rPr>
              <w:t xml:space="preserve">Cost Center </w:t>
            </w:r>
            <w:r w:rsidR="00E47FC3" w:rsidRPr="0019207E">
              <w:rPr>
                <w:rFonts w:ascii="Symbol" w:hAnsi="Symbol"/>
              </w:rPr>
              <w:sym w:font="Symbol" w:char="F0AE"/>
            </w:r>
            <w:r w:rsidRPr="0019207E">
              <w:rPr>
                <w:i/>
              </w:rPr>
              <w:t xml:space="preserve"> Master Data </w:t>
            </w:r>
            <w:r w:rsidR="00E47FC3" w:rsidRPr="0019207E">
              <w:rPr>
                <w:rFonts w:ascii="Symbol" w:hAnsi="Symbol"/>
              </w:rPr>
              <w:sym w:font="Symbol" w:char="F0AE"/>
            </w:r>
            <w:r w:rsidRPr="0019207E">
              <w:rPr>
                <w:i/>
              </w:rPr>
              <w:t xml:space="preserve"> Send</w:t>
            </w:r>
          </w:p>
        </w:tc>
      </w:tr>
    </w:tbl>
    <w:p w:rsidR="000D5B06" w:rsidRDefault="000D5B06" w:rsidP="00E47FC3">
      <w:pPr>
        <w:pStyle w:val="ListNumber"/>
        <w:numPr>
          <w:ilvl w:val="0"/>
          <w:numId w:val="15"/>
        </w:numPr>
        <w:spacing w:before="120"/>
        <w:contextualSpacing w:val="0"/>
      </w:pPr>
      <w:r>
        <w:t xml:space="preserve">On the </w:t>
      </w:r>
      <w:r w:rsidRPr="00425E6D">
        <w:rPr>
          <w:i/>
        </w:rPr>
        <w:t>Send cost center</w:t>
      </w:r>
      <w:r>
        <w:t xml:space="preserve"> screen, enter the following entries: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29"/>
        <w:gridCol w:w="4233"/>
      </w:tblGrid>
      <w:tr w:rsidR="000D5B06" w:rsidRPr="00D95415" w:rsidTr="00433F7E">
        <w:trPr>
          <w:tblHeader/>
        </w:trPr>
        <w:tc>
          <w:tcPr>
            <w:tcW w:w="2469" w:type="pct"/>
            <w:shd w:val="pct10" w:color="auto" w:fill="auto"/>
          </w:tcPr>
          <w:p w:rsidR="000D5B06" w:rsidRPr="00D95415" w:rsidRDefault="00317A22" w:rsidP="00425E6D">
            <w:pPr>
              <w:rPr>
                <w:b/>
              </w:rPr>
            </w:pPr>
            <w:r>
              <w:rPr>
                <w:b/>
              </w:rPr>
              <w:t xml:space="preserve">Field </w:t>
            </w:r>
            <w:r w:rsidR="002D18C8">
              <w:rPr>
                <w:b/>
              </w:rPr>
              <w:t>N</w:t>
            </w:r>
            <w:r>
              <w:rPr>
                <w:b/>
              </w:rPr>
              <w:t>ame</w:t>
            </w:r>
          </w:p>
        </w:tc>
        <w:tc>
          <w:tcPr>
            <w:tcW w:w="2531" w:type="pct"/>
            <w:shd w:val="pct10" w:color="auto" w:fill="auto"/>
          </w:tcPr>
          <w:p w:rsidR="000D5B06" w:rsidRPr="00D95415" w:rsidRDefault="000D5B06" w:rsidP="00E47FC3">
            <w:pPr>
              <w:rPr>
                <w:b/>
              </w:rPr>
            </w:pPr>
            <w:r w:rsidRPr="00D95415">
              <w:rPr>
                <w:b/>
              </w:rPr>
              <w:t>Value</w:t>
            </w:r>
          </w:p>
        </w:tc>
      </w:tr>
      <w:tr w:rsidR="000D5B06" w:rsidRPr="00D95415" w:rsidTr="00433F7E">
        <w:trPr>
          <w:tblHeader/>
        </w:trPr>
        <w:tc>
          <w:tcPr>
            <w:tcW w:w="2469" w:type="pct"/>
            <w:shd w:val="clear" w:color="auto" w:fill="auto"/>
          </w:tcPr>
          <w:p w:rsidR="000D5B06" w:rsidRPr="00D95415" w:rsidRDefault="000D5B06" w:rsidP="00E47FC3">
            <w:pPr>
              <w:rPr>
                <w:i/>
              </w:rPr>
            </w:pPr>
            <w:r w:rsidRPr="00D95415">
              <w:rPr>
                <w:i/>
              </w:rPr>
              <w:t>Controlling area</w:t>
            </w:r>
          </w:p>
        </w:tc>
        <w:tc>
          <w:tcPr>
            <w:tcW w:w="2531" w:type="pct"/>
            <w:shd w:val="clear" w:color="auto" w:fill="auto"/>
          </w:tcPr>
          <w:p w:rsidR="000D5B06" w:rsidRPr="00D95415" w:rsidRDefault="000D5B06" w:rsidP="00E47FC3">
            <w:pPr>
              <w:rPr>
                <w:rStyle w:val="UserInput"/>
              </w:rPr>
            </w:pPr>
            <w:r w:rsidRPr="00D95415">
              <w:rPr>
                <w:rStyle w:val="UserInput"/>
              </w:rPr>
              <w:t>&lt;Enter the controlling area you want to distribute&gt;</w:t>
            </w:r>
          </w:p>
        </w:tc>
      </w:tr>
      <w:tr w:rsidR="000D5B06" w:rsidRPr="00D95415" w:rsidTr="00433F7E">
        <w:trPr>
          <w:tblHeader/>
        </w:trPr>
        <w:tc>
          <w:tcPr>
            <w:tcW w:w="2469" w:type="pct"/>
            <w:shd w:val="clear" w:color="auto" w:fill="auto"/>
          </w:tcPr>
          <w:p w:rsidR="000D5B06" w:rsidRPr="00D95415" w:rsidRDefault="000D5B06" w:rsidP="00E47FC3">
            <w:pPr>
              <w:rPr>
                <w:i/>
              </w:rPr>
            </w:pPr>
            <w:r w:rsidRPr="00D95415">
              <w:rPr>
                <w:i/>
              </w:rPr>
              <w:t>Cost Center</w:t>
            </w:r>
          </w:p>
        </w:tc>
        <w:tc>
          <w:tcPr>
            <w:tcW w:w="2531" w:type="pct"/>
            <w:shd w:val="clear" w:color="auto" w:fill="auto"/>
          </w:tcPr>
          <w:p w:rsidR="000D5B06" w:rsidRPr="00D95415" w:rsidRDefault="000D5B06" w:rsidP="00E47FC3">
            <w:pPr>
              <w:rPr>
                <w:rStyle w:val="UserInput"/>
              </w:rPr>
            </w:pPr>
            <w:r w:rsidRPr="00D95415">
              <w:rPr>
                <w:rStyle w:val="UserInput"/>
              </w:rPr>
              <w:t>&lt;Select your cost centers you want to distribute&gt;</w:t>
            </w:r>
          </w:p>
        </w:tc>
      </w:tr>
      <w:tr w:rsidR="000D5B06" w:rsidRPr="00D95415" w:rsidTr="00433F7E">
        <w:trPr>
          <w:tblHeader/>
        </w:trPr>
        <w:tc>
          <w:tcPr>
            <w:tcW w:w="2469" w:type="pct"/>
            <w:shd w:val="clear" w:color="auto" w:fill="auto"/>
          </w:tcPr>
          <w:p w:rsidR="000D5B06" w:rsidRPr="00D95415" w:rsidRDefault="000D5B06" w:rsidP="00E47FC3">
            <w:pPr>
              <w:rPr>
                <w:i/>
              </w:rPr>
            </w:pPr>
            <w:r w:rsidRPr="00D95415">
              <w:rPr>
                <w:i/>
              </w:rPr>
              <w:t>Message Type</w:t>
            </w:r>
          </w:p>
        </w:tc>
        <w:tc>
          <w:tcPr>
            <w:tcW w:w="2531" w:type="pct"/>
            <w:shd w:val="clear" w:color="auto" w:fill="auto"/>
          </w:tcPr>
          <w:p w:rsidR="000D5B06" w:rsidRPr="00D95415" w:rsidRDefault="000D5B06" w:rsidP="00E47FC3">
            <w:pPr>
              <w:rPr>
                <w:rStyle w:val="UserInput"/>
              </w:rPr>
            </w:pPr>
            <w:r w:rsidRPr="00D95415">
              <w:rPr>
                <w:rStyle w:val="UserInput"/>
              </w:rPr>
              <w:t>COSMAS</w:t>
            </w:r>
          </w:p>
        </w:tc>
      </w:tr>
      <w:tr w:rsidR="000D5B06" w:rsidRPr="00D95415" w:rsidTr="00433F7E">
        <w:trPr>
          <w:tblHeader/>
        </w:trPr>
        <w:tc>
          <w:tcPr>
            <w:tcW w:w="2469" w:type="pct"/>
            <w:shd w:val="clear" w:color="auto" w:fill="auto"/>
          </w:tcPr>
          <w:p w:rsidR="000D5B06" w:rsidRPr="00D95415" w:rsidRDefault="000D5B06" w:rsidP="00E47FC3">
            <w:pPr>
              <w:rPr>
                <w:i/>
              </w:rPr>
            </w:pPr>
            <w:r w:rsidRPr="00D95415">
              <w:rPr>
                <w:i/>
              </w:rPr>
              <w:t>Target system</w:t>
            </w:r>
          </w:p>
        </w:tc>
        <w:tc>
          <w:tcPr>
            <w:tcW w:w="2531" w:type="pct"/>
            <w:shd w:val="clear" w:color="auto" w:fill="auto"/>
          </w:tcPr>
          <w:p w:rsidR="000D5B06" w:rsidRPr="00D95415" w:rsidRDefault="000D5B06" w:rsidP="00E47FC3">
            <w:pPr>
              <w:rPr>
                <w:rStyle w:val="UserInput"/>
              </w:rPr>
            </w:pPr>
            <w:r w:rsidRPr="00D95415">
              <w:rPr>
                <w:rStyle w:val="UserInput"/>
              </w:rPr>
              <w:t xml:space="preserve">&lt;Select the RFC connection to your </w:t>
            </w:r>
            <w:r w:rsidR="00B913E6" w:rsidRPr="00B913E6">
              <w:rPr>
                <w:rStyle w:val="UserInput"/>
              </w:rPr>
              <w:t xml:space="preserve">Employee Central Payroll </w:t>
            </w:r>
            <w:r w:rsidRPr="00D95415">
              <w:rPr>
                <w:rStyle w:val="UserInput"/>
              </w:rPr>
              <w:t>system&gt;</w:t>
            </w:r>
          </w:p>
        </w:tc>
      </w:tr>
    </w:tbl>
    <w:p w:rsidR="000D5B06" w:rsidRDefault="000D5B06" w:rsidP="00E47FC3">
      <w:pPr>
        <w:pStyle w:val="ListNumber"/>
        <w:numPr>
          <w:ilvl w:val="0"/>
          <w:numId w:val="15"/>
        </w:numPr>
        <w:spacing w:before="120"/>
        <w:contextualSpacing w:val="0"/>
      </w:pPr>
      <w:r>
        <w:t xml:space="preserve">Choose </w:t>
      </w:r>
      <w:r w:rsidRPr="000D5B06">
        <w:rPr>
          <w:i/>
        </w:rPr>
        <w:t>Execute</w:t>
      </w:r>
      <w:r>
        <w:t>.</w:t>
      </w:r>
    </w:p>
    <w:p w:rsidR="00D7514F" w:rsidRDefault="00E50E0B" w:rsidP="00E47FC3">
      <w:pPr>
        <w:pStyle w:val="ListNumber"/>
        <w:numPr>
          <w:ilvl w:val="0"/>
          <w:numId w:val="0"/>
        </w:numPr>
        <w:spacing w:before="120"/>
        <w:contextualSpacing w:val="0"/>
      </w:pPr>
      <w:r w:rsidRPr="008402C9">
        <w:rPr>
          <w:noProof/>
          <w:lang w:val="de-DE" w:eastAsia="de-DE"/>
        </w:rPr>
        <w:drawing>
          <wp:inline distT="0" distB="0" distL="0" distR="0" wp14:anchorId="7AF2EA98" wp14:editId="541ECBD1">
            <wp:extent cx="5273040" cy="2584450"/>
            <wp:effectExtent l="0" t="0" r="3810" b="635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2584450"/>
                    </a:xfrm>
                    <a:prstGeom prst="rect">
                      <a:avLst/>
                    </a:prstGeom>
                    <a:noFill/>
                    <a:ln>
                      <a:noFill/>
                    </a:ln>
                  </pic:spPr>
                </pic:pic>
              </a:graphicData>
            </a:graphic>
          </wp:inline>
        </w:drawing>
      </w:r>
    </w:p>
    <w:p w:rsidR="000A0638" w:rsidRPr="00FF6AAD" w:rsidRDefault="000A0638" w:rsidP="00E47FC3">
      <w:pPr>
        <w:pStyle w:val="Heading3"/>
        <w:keepNext w:val="0"/>
        <w:tabs>
          <w:tab w:val="clear" w:pos="1364"/>
          <w:tab w:val="left" w:pos="578"/>
          <w:tab w:val="left" w:pos="1000"/>
        </w:tabs>
        <w:ind w:left="1300" w:hanging="1300"/>
      </w:pPr>
      <w:bookmarkStart w:id="35" w:name="_Toc509577540"/>
      <w:r>
        <w:t>Defin</w:t>
      </w:r>
      <w:r w:rsidR="00433F7E">
        <w:t>ing</w:t>
      </w:r>
      <w:r>
        <w:t xml:space="preserve"> Job</w:t>
      </w:r>
      <w:r w:rsidR="00D7514F">
        <w:t xml:space="preserve"> for </w:t>
      </w:r>
      <w:r w:rsidR="00D7514F" w:rsidRPr="0073754B">
        <w:rPr>
          <w:lang w:eastAsia="de-DE"/>
        </w:rPr>
        <w:t xml:space="preserve">Delta </w:t>
      </w:r>
      <w:r w:rsidR="008768BF">
        <w:rPr>
          <w:lang w:eastAsia="de-DE"/>
        </w:rPr>
        <w:t>D</w:t>
      </w:r>
      <w:r w:rsidR="00D7514F" w:rsidRPr="0073754B">
        <w:rPr>
          <w:lang w:eastAsia="de-DE"/>
        </w:rPr>
        <w:t>istribution</w:t>
      </w:r>
      <w:bookmarkEnd w:id="35"/>
    </w:p>
    <w:p w:rsidR="00FA1CB9" w:rsidRDefault="00FA1CB9" w:rsidP="00E47FC3">
      <w:r w:rsidRPr="00FA1CB9">
        <w:t xml:space="preserve">To schedule the background job, you need to create a variant of ABAP program </w:t>
      </w:r>
      <w:r w:rsidRPr="00FA1CB9">
        <w:rPr>
          <w:i/>
        </w:rPr>
        <w:t>RBDMIDOC</w:t>
      </w:r>
      <w:r w:rsidRPr="00FA1CB9">
        <w:t xml:space="preserve"> first. </w:t>
      </w:r>
    </w:p>
    <w:p w:rsidR="00FA1CB9" w:rsidRPr="00FA1CB9" w:rsidRDefault="00FA1CB9" w:rsidP="00E47FC3">
      <w:pPr>
        <w:pStyle w:val="ListNumber"/>
        <w:numPr>
          <w:ilvl w:val="0"/>
          <w:numId w:val="12"/>
        </w:numPr>
        <w:spacing w:before="120"/>
        <w:contextualSpacing w:val="0"/>
      </w:pPr>
      <w:r w:rsidRPr="00FA1CB9">
        <w:lastRenderedPageBreak/>
        <w:t xml:space="preserve">Use one of the following navigation options: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40"/>
        <w:gridCol w:w="5822"/>
      </w:tblGrid>
      <w:tr w:rsidR="00FA1CB9" w:rsidRPr="00D95415" w:rsidTr="00D36B46">
        <w:trPr>
          <w:trHeight w:val="354"/>
          <w:tblHeader/>
        </w:trPr>
        <w:tc>
          <w:tcPr>
            <w:tcW w:w="2594" w:type="dxa"/>
            <w:shd w:val="pct10" w:color="auto" w:fill="auto"/>
          </w:tcPr>
          <w:p w:rsidR="00FA1CB9" w:rsidRPr="00D95415" w:rsidRDefault="001C09AE" w:rsidP="00E47FC3">
            <w:pPr>
              <w:rPr>
                <w:b/>
              </w:rPr>
            </w:pPr>
            <w:r w:rsidRPr="00D95415">
              <w:rPr>
                <w:b/>
              </w:rPr>
              <w:t>Menu Path</w:t>
            </w:r>
          </w:p>
        </w:tc>
        <w:tc>
          <w:tcPr>
            <w:tcW w:w="6023" w:type="dxa"/>
            <w:shd w:val="clear" w:color="auto" w:fill="auto"/>
          </w:tcPr>
          <w:p w:rsidR="00FA1CB9" w:rsidRPr="0019207E" w:rsidRDefault="001C09AE" w:rsidP="00E47FC3">
            <w:r w:rsidRPr="0019207E">
              <w:rPr>
                <w:i/>
              </w:rPr>
              <w:t xml:space="preserve">SAP Menu </w:t>
            </w:r>
            <w:r w:rsidR="00E47FC3" w:rsidRPr="0019207E">
              <w:rPr>
                <w:rFonts w:ascii="Symbol" w:hAnsi="Symbol"/>
              </w:rPr>
              <w:sym w:font="Symbol" w:char="F0AE"/>
            </w:r>
            <w:r w:rsidRPr="0019207E">
              <w:rPr>
                <w:i/>
              </w:rPr>
              <w:t xml:space="preserve"> </w:t>
            </w:r>
            <w:r w:rsidR="00FA1CB9" w:rsidRPr="0019207E">
              <w:rPr>
                <w:i/>
              </w:rPr>
              <w:t xml:space="preserve">Tools </w:t>
            </w:r>
            <w:r w:rsidR="00E47FC3" w:rsidRPr="0019207E">
              <w:rPr>
                <w:rFonts w:ascii="Symbol" w:hAnsi="Symbol"/>
              </w:rPr>
              <w:sym w:font="Symbol" w:char="F0AE"/>
            </w:r>
            <w:r w:rsidR="00D36B46" w:rsidRPr="0019207E">
              <w:rPr>
                <w:i/>
              </w:rPr>
              <w:t xml:space="preserve"> ABAP Workbench </w:t>
            </w:r>
            <w:r w:rsidR="00D36B46" w:rsidRPr="0019207E">
              <w:rPr>
                <w:rFonts w:ascii="Symbol" w:hAnsi="Symbol"/>
              </w:rPr>
              <w:sym w:font="Symbol" w:char="F0AE"/>
            </w:r>
            <w:r w:rsidR="00FA1CB9" w:rsidRPr="0019207E">
              <w:rPr>
                <w:i/>
              </w:rPr>
              <w:t xml:space="preserve"> Development </w:t>
            </w:r>
            <w:r w:rsidR="00E47FC3" w:rsidRPr="0019207E">
              <w:rPr>
                <w:rFonts w:ascii="Symbol" w:hAnsi="Symbol"/>
              </w:rPr>
              <w:sym w:font="Symbol" w:char="F0AE"/>
            </w:r>
            <w:r w:rsidR="00FA1CB9" w:rsidRPr="0019207E">
              <w:rPr>
                <w:i/>
              </w:rPr>
              <w:t xml:space="preserve"> ABAP Editor</w:t>
            </w:r>
          </w:p>
        </w:tc>
      </w:tr>
      <w:tr w:rsidR="00FA1CB9" w:rsidRPr="00D95415" w:rsidTr="00D36B46">
        <w:trPr>
          <w:trHeight w:val="354"/>
          <w:tblHeader/>
        </w:trPr>
        <w:tc>
          <w:tcPr>
            <w:tcW w:w="2594" w:type="dxa"/>
            <w:shd w:val="pct10" w:color="auto" w:fill="auto"/>
          </w:tcPr>
          <w:p w:rsidR="00FA1CB9" w:rsidRPr="00D95415" w:rsidRDefault="00317A22" w:rsidP="00E47FC3">
            <w:pPr>
              <w:rPr>
                <w:b/>
              </w:rPr>
            </w:pPr>
            <w:r>
              <w:rPr>
                <w:b/>
              </w:rPr>
              <w:t>Transaction code</w:t>
            </w:r>
          </w:p>
        </w:tc>
        <w:tc>
          <w:tcPr>
            <w:tcW w:w="6023" w:type="dxa"/>
            <w:shd w:val="clear" w:color="auto" w:fill="auto"/>
          </w:tcPr>
          <w:p w:rsidR="00FA1CB9" w:rsidRPr="00E00B68" w:rsidRDefault="00FA1CB9" w:rsidP="00E47FC3">
            <w:r w:rsidRPr="0019207E">
              <w:t>SE38</w:t>
            </w:r>
          </w:p>
        </w:tc>
      </w:tr>
    </w:tbl>
    <w:p w:rsidR="00FA1CB9" w:rsidRPr="00FA1CB9" w:rsidRDefault="00FA1CB9" w:rsidP="00E47FC3">
      <w:pPr>
        <w:pStyle w:val="ListNumber"/>
        <w:numPr>
          <w:ilvl w:val="0"/>
          <w:numId w:val="12"/>
        </w:numPr>
        <w:spacing w:before="120"/>
        <w:contextualSpacing w:val="0"/>
      </w:pPr>
      <w:bookmarkStart w:id="36" w:name="OLE_LINK3"/>
      <w:bookmarkStart w:id="37" w:name="OLE_LINK4"/>
      <w:r w:rsidRPr="00FA1CB9">
        <w:t xml:space="preserve">On the </w:t>
      </w:r>
      <w:r w:rsidRPr="00FA1CB9">
        <w:rPr>
          <w:i/>
        </w:rPr>
        <w:t>ABAP Editor: Initial Screen</w:t>
      </w:r>
      <w:r w:rsidRPr="00FA1CB9">
        <w:t xml:space="preserve">, enter </w:t>
      </w:r>
      <w:r w:rsidR="00571727" w:rsidRPr="00571727">
        <w:rPr>
          <w:rStyle w:val="UserInput"/>
        </w:rPr>
        <w:t>RBDMIDOC</w:t>
      </w:r>
      <w:r w:rsidR="00571727">
        <w:rPr>
          <w:rStyle w:val="UserInput"/>
        </w:rPr>
        <w:t xml:space="preserve"> </w:t>
      </w:r>
      <w:r w:rsidRPr="00FA1CB9">
        <w:t xml:space="preserve">in the </w:t>
      </w:r>
      <w:r w:rsidRPr="00FA1CB9">
        <w:rPr>
          <w:i/>
        </w:rPr>
        <w:t>Program</w:t>
      </w:r>
      <w:r w:rsidRPr="00FA1CB9">
        <w:t xml:space="preserve"> field and choose </w:t>
      </w:r>
      <w:r w:rsidRPr="00FA1CB9">
        <w:rPr>
          <w:i/>
        </w:rPr>
        <w:t>Execute</w:t>
      </w:r>
      <w:r w:rsidRPr="00FA1CB9">
        <w:t>.</w:t>
      </w:r>
      <w:r w:rsidRPr="00FA1CB9" w:rsidDel="00030EAF">
        <w:t xml:space="preserve"> </w:t>
      </w:r>
      <w:r w:rsidRPr="00FA1CB9">
        <w:t xml:space="preserve">On the </w:t>
      </w:r>
      <w:r w:rsidRPr="00FA1CB9">
        <w:rPr>
          <w:i/>
        </w:rPr>
        <w:t xml:space="preserve">Creating </w:t>
      </w:r>
      <w:proofErr w:type="spellStart"/>
      <w:r w:rsidRPr="00FA1CB9">
        <w:rPr>
          <w:i/>
        </w:rPr>
        <w:t>IDoc</w:t>
      </w:r>
      <w:proofErr w:type="spellEnd"/>
      <w:r w:rsidRPr="00FA1CB9">
        <w:rPr>
          <w:i/>
        </w:rPr>
        <w:t xml:space="preserve"> Type from Change Pointers</w:t>
      </w:r>
      <w:r w:rsidRPr="00FA1CB9">
        <w:t xml:space="preserve"> screen, enter the following value:</w:t>
      </w:r>
      <w:r w:rsidR="0019207E">
        <w:t xml:space="preserve">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29"/>
        <w:gridCol w:w="4233"/>
      </w:tblGrid>
      <w:tr w:rsidR="00FA1CB9" w:rsidRPr="00D95415" w:rsidTr="00433F7E">
        <w:trPr>
          <w:tblHeader/>
        </w:trPr>
        <w:tc>
          <w:tcPr>
            <w:tcW w:w="2469" w:type="pct"/>
            <w:shd w:val="pct10" w:color="auto" w:fill="auto"/>
          </w:tcPr>
          <w:bookmarkEnd w:id="36"/>
          <w:bookmarkEnd w:id="37"/>
          <w:p w:rsidR="00FA1CB9" w:rsidRPr="00D95415" w:rsidRDefault="00317A22" w:rsidP="00E47FC3">
            <w:pPr>
              <w:rPr>
                <w:b/>
              </w:rPr>
            </w:pPr>
            <w:r>
              <w:rPr>
                <w:b/>
              </w:rPr>
              <w:t xml:space="preserve">Field </w:t>
            </w:r>
            <w:r w:rsidR="008768BF">
              <w:rPr>
                <w:b/>
              </w:rPr>
              <w:t>N</w:t>
            </w:r>
            <w:r>
              <w:rPr>
                <w:b/>
              </w:rPr>
              <w:t>ame</w:t>
            </w:r>
          </w:p>
        </w:tc>
        <w:tc>
          <w:tcPr>
            <w:tcW w:w="2531" w:type="pct"/>
            <w:shd w:val="pct10" w:color="auto" w:fill="auto"/>
          </w:tcPr>
          <w:p w:rsidR="00FA1CB9" w:rsidRPr="00D95415" w:rsidRDefault="00FA1CB9" w:rsidP="00E47FC3">
            <w:pPr>
              <w:rPr>
                <w:b/>
              </w:rPr>
            </w:pPr>
            <w:r w:rsidRPr="00D95415">
              <w:rPr>
                <w:b/>
              </w:rPr>
              <w:t>Value</w:t>
            </w:r>
          </w:p>
        </w:tc>
      </w:tr>
      <w:tr w:rsidR="00FA1CB9" w:rsidRPr="00D95415" w:rsidTr="00433F7E">
        <w:trPr>
          <w:tblHeader/>
        </w:trPr>
        <w:tc>
          <w:tcPr>
            <w:tcW w:w="2469" w:type="pct"/>
            <w:shd w:val="clear" w:color="auto" w:fill="auto"/>
          </w:tcPr>
          <w:p w:rsidR="00FA1CB9" w:rsidRPr="00D95415" w:rsidRDefault="00FA1CB9" w:rsidP="00E47FC3">
            <w:pPr>
              <w:rPr>
                <w:i/>
              </w:rPr>
            </w:pPr>
            <w:r w:rsidRPr="00D95415">
              <w:rPr>
                <w:i/>
              </w:rPr>
              <w:t xml:space="preserve">Message Type </w:t>
            </w:r>
          </w:p>
        </w:tc>
        <w:tc>
          <w:tcPr>
            <w:tcW w:w="2531" w:type="pct"/>
            <w:shd w:val="clear" w:color="auto" w:fill="auto"/>
          </w:tcPr>
          <w:p w:rsidR="00FA1CB9" w:rsidRPr="00D95415" w:rsidRDefault="00571727" w:rsidP="00E47FC3">
            <w:pPr>
              <w:rPr>
                <w:rStyle w:val="UserInput"/>
              </w:rPr>
            </w:pPr>
            <w:r w:rsidRPr="00D95415">
              <w:rPr>
                <w:rStyle w:val="UserInput"/>
              </w:rPr>
              <w:t>COSMAS</w:t>
            </w:r>
          </w:p>
        </w:tc>
      </w:tr>
    </w:tbl>
    <w:p w:rsidR="00FA1CB9" w:rsidRPr="00FA1CB9" w:rsidRDefault="00FA1CB9" w:rsidP="00E47FC3">
      <w:pPr>
        <w:pStyle w:val="ListNumber"/>
        <w:numPr>
          <w:ilvl w:val="0"/>
          <w:numId w:val="12"/>
        </w:numPr>
        <w:contextualSpacing w:val="0"/>
      </w:pPr>
      <w:r w:rsidRPr="00FA1CB9">
        <w:t xml:space="preserve">Choose </w:t>
      </w:r>
      <w:r w:rsidRPr="00FA1CB9">
        <w:rPr>
          <w:i/>
        </w:rPr>
        <w:t>Save as Variant</w:t>
      </w:r>
      <w:r w:rsidRPr="00FA1CB9">
        <w:t>… to create a new variant.</w:t>
      </w:r>
    </w:p>
    <w:p w:rsidR="00FA1CB9" w:rsidRPr="00FA1CB9" w:rsidRDefault="00FA1CB9" w:rsidP="00E47FC3">
      <w:pPr>
        <w:pStyle w:val="ListNumber"/>
        <w:numPr>
          <w:ilvl w:val="0"/>
          <w:numId w:val="12"/>
        </w:numPr>
        <w:contextualSpacing w:val="0"/>
      </w:pPr>
      <w:r w:rsidRPr="00FA1CB9">
        <w:t xml:space="preserve">On the </w:t>
      </w:r>
      <w:r w:rsidRPr="00FA1CB9">
        <w:rPr>
          <w:i/>
        </w:rPr>
        <w:t>Variant Attributes</w:t>
      </w:r>
      <w:r w:rsidRPr="00FA1CB9">
        <w:t xml:space="preserve"> screen, enter the following values:</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29"/>
        <w:gridCol w:w="4233"/>
      </w:tblGrid>
      <w:tr w:rsidR="00FA1CB9" w:rsidRPr="00D95415" w:rsidTr="00433F7E">
        <w:trPr>
          <w:tblHeader/>
        </w:trPr>
        <w:tc>
          <w:tcPr>
            <w:tcW w:w="2469" w:type="pct"/>
            <w:shd w:val="pct10" w:color="auto" w:fill="auto"/>
          </w:tcPr>
          <w:p w:rsidR="00FA1CB9" w:rsidRPr="00D95415" w:rsidRDefault="00317A22" w:rsidP="00425E6D">
            <w:pPr>
              <w:rPr>
                <w:b/>
              </w:rPr>
            </w:pPr>
            <w:r>
              <w:rPr>
                <w:b/>
              </w:rPr>
              <w:t xml:space="preserve">Field </w:t>
            </w:r>
            <w:r w:rsidR="008768BF">
              <w:rPr>
                <w:b/>
              </w:rPr>
              <w:t>N</w:t>
            </w:r>
            <w:r>
              <w:rPr>
                <w:b/>
              </w:rPr>
              <w:t>ame</w:t>
            </w:r>
          </w:p>
        </w:tc>
        <w:tc>
          <w:tcPr>
            <w:tcW w:w="2531" w:type="pct"/>
            <w:shd w:val="pct10" w:color="auto" w:fill="auto"/>
          </w:tcPr>
          <w:p w:rsidR="00FA1CB9" w:rsidRPr="00D95415" w:rsidRDefault="00FA1CB9" w:rsidP="00E47FC3">
            <w:pPr>
              <w:rPr>
                <w:b/>
              </w:rPr>
            </w:pPr>
            <w:r w:rsidRPr="00D95415">
              <w:rPr>
                <w:b/>
              </w:rPr>
              <w:t>Value</w:t>
            </w:r>
          </w:p>
        </w:tc>
      </w:tr>
      <w:tr w:rsidR="00FA1CB9" w:rsidRPr="00D95415" w:rsidTr="00433F7E">
        <w:trPr>
          <w:tblHeader/>
        </w:trPr>
        <w:tc>
          <w:tcPr>
            <w:tcW w:w="2469" w:type="pct"/>
            <w:shd w:val="clear" w:color="auto" w:fill="auto"/>
          </w:tcPr>
          <w:p w:rsidR="00FA1CB9" w:rsidRPr="00D95415" w:rsidRDefault="00FA1CB9" w:rsidP="00E47FC3">
            <w:pPr>
              <w:rPr>
                <w:i/>
              </w:rPr>
            </w:pPr>
            <w:r w:rsidRPr="00D95415">
              <w:rPr>
                <w:i/>
              </w:rPr>
              <w:t xml:space="preserve">Variant Name </w:t>
            </w:r>
          </w:p>
        </w:tc>
        <w:tc>
          <w:tcPr>
            <w:tcW w:w="2531" w:type="pct"/>
            <w:shd w:val="clear" w:color="auto" w:fill="auto"/>
          </w:tcPr>
          <w:p w:rsidR="00FA1CB9" w:rsidRPr="00D95415" w:rsidRDefault="00F80B6A" w:rsidP="00E47FC3">
            <w:pPr>
              <w:rPr>
                <w:rStyle w:val="UserInput"/>
              </w:rPr>
            </w:pPr>
            <w:r w:rsidRPr="00D95415">
              <w:rPr>
                <w:rStyle w:val="UserInput"/>
              </w:rPr>
              <w:t>YK_COSMAS_ECPY</w:t>
            </w:r>
          </w:p>
        </w:tc>
      </w:tr>
      <w:tr w:rsidR="00FA1CB9" w:rsidRPr="00D95415" w:rsidTr="00433F7E">
        <w:trPr>
          <w:tblHeader/>
        </w:trPr>
        <w:tc>
          <w:tcPr>
            <w:tcW w:w="2469" w:type="pct"/>
            <w:shd w:val="clear" w:color="auto" w:fill="auto"/>
          </w:tcPr>
          <w:p w:rsidR="00FA1CB9" w:rsidRPr="00D95415" w:rsidRDefault="00FA1CB9" w:rsidP="00E47FC3">
            <w:pPr>
              <w:rPr>
                <w:i/>
              </w:rPr>
            </w:pPr>
            <w:r w:rsidRPr="00D95415">
              <w:rPr>
                <w:i/>
              </w:rPr>
              <w:t>Description</w:t>
            </w:r>
          </w:p>
        </w:tc>
        <w:tc>
          <w:tcPr>
            <w:tcW w:w="2531" w:type="pct"/>
            <w:shd w:val="clear" w:color="auto" w:fill="auto"/>
          </w:tcPr>
          <w:p w:rsidR="00FA1CB9" w:rsidRPr="00D95415" w:rsidRDefault="00FA1CB9" w:rsidP="00E47FC3">
            <w:pPr>
              <w:pStyle w:val="TableText"/>
              <w:rPr>
                <w:rStyle w:val="UserInput"/>
              </w:rPr>
            </w:pPr>
            <w:r w:rsidRPr="00D95415">
              <w:rPr>
                <w:rStyle w:val="UserInput"/>
              </w:rPr>
              <w:t>&lt;Enter a description for the variant&gt;</w:t>
            </w:r>
          </w:p>
        </w:tc>
      </w:tr>
    </w:tbl>
    <w:p w:rsidR="00FA1CB9" w:rsidRPr="00426474" w:rsidRDefault="00FA1CB9" w:rsidP="00E47FC3">
      <w:pPr>
        <w:pStyle w:val="ListNumber"/>
        <w:numPr>
          <w:ilvl w:val="0"/>
          <w:numId w:val="12"/>
        </w:numPr>
        <w:contextualSpacing w:val="0"/>
      </w:pPr>
      <w:r w:rsidRPr="00426474">
        <w:t>Save your entries.</w:t>
      </w:r>
      <w:r w:rsidR="00426474" w:rsidRPr="00426474">
        <w:t xml:space="preserve"> </w:t>
      </w:r>
      <w:r w:rsidRPr="00426474">
        <w:t>A system message confirms the creation.</w:t>
      </w:r>
      <w:r w:rsidR="002D18C8">
        <w:t xml:space="preserve"> </w:t>
      </w:r>
    </w:p>
    <w:p w:rsidR="00FF6AAD" w:rsidRPr="00F56AD1" w:rsidRDefault="00FF6AAD" w:rsidP="00E47FC3">
      <w:pPr>
        <w:pStyle w:val="ListNumber"/>
        <w:numPr>
          <w:ilvl w:val="0"/>
          <w:numId w:val="12"/>
        </w:numPr>
        <w:contextualSpacing w:val="0"/>
      </w:pPr>
      <w:r w:rsidRPr="00F56AD1">
        <w:t xml:space="preserve">To schedule the job, use one of the following navigation options: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544"/>
        <w:gridCol w:w="5818"/>
      </w:tblGrid>
      <w:tr w:rsidR="00FF6AAD" w:rsidRPr="00D95415" w:rsidTr="00433F7E">
        <w:trPr>
          <w:trHeight w:val="354"/>
          <w:tblHeader/>
        </w:trPr>
        <w:tc>
          <w:tcPr>
            <w:tcW w:w="2594" w:type="dxa"/>
            <w:shd w:val="pct10" w:color="auto" w:fill="auto"/>
          </w:tcPr>
          <w:p w:rsidR="00FF6AAD" w:rsidRPr="00D95415" w:rsidRDefault="001C09AE" w:rsidP="00E47FC3">
            <w:pPr>
              <w:rPr>
                <w:b/>
              </w:rPr>
            </w:pPr>
            <w:r w:rsidRPr="00D95415">
              <w:rPr>
                <w:b/>
              </w:rPr>
              <w:t>Menu Path</w:t>
            </w:r>
          </w:p>
        </w:tc>
        <w:tc>
          <w:tcPr>
            <w:tcW w:w="6023" w:type="dxa"/>
            <w:shd w:val="clear" w:color="auto" w:fill="auto"/>
          </w:tcPr>
          <w:p w:rsidR="00FF6AAD" w:rsidRPr="00D95415" w:rsidRDefault="001C09AE" w:rsidP="00E47FC3">
            <w:r w:rsidRPr="00D95415">
              <w:rPr>
                <w:i/>
              </w:rPr>
              <w:t xml:space="preserve">SAP Menu </w:t>
            </w:r>
            <w:r w:rsidR="00E47FC3" w:rsidRPr="00D95415">
              <w:rPr>
                <w:rFonts w:ascii="Symbol" w:hAnsi="Symbol"/>
              </w:rPr>
              <w:sym w:font="Symbol" w:char="F0AE"/>
            </w:r>
            <w:r w:rsidRPr="00D95415">
              <w:rPr>
                <w:i/>
              </w:rPr>
              <w:t xml:space="preserve"> </w:t>
            </w:r>
            <w:r w:rsidR="00FF6AAD" w:rsidRPr="00D95415">
              <w:rPr>
                <w:i/>
              </w:rPr>
              <w:t xml:space="preserve">System </w:t>
            </w:r>
            <w:r w:rsidR="00E47FC3" w:rsidRPr="00D95415">
              <w:rPr>
                <w:rFonts w:ascii="Symbol" w:hAnsi="Symbol"/>
              </w:rPr>
              <w:sym w:font="Symbol" w:char="F0AE"/>
            </w:r>
            <w:r w:rsidR="00FF6AAD" w:rsidRPr="00D95415">
              <w:rPr>
                <w:i/>
              </w:rPr>
              <w:t xml:space="preserve"> Services </w:t>
            </w:r>
            <w:r w:rsidR="00E47FC3" w:rsidRPr="00D95415">
              <w:rPr>
                <w:rFonts w:ascii="Symbol" w:hAnsi="Symbol"/>
              </w:rPr>
              <w:sym w:font="Symbol" w:char="F0AE"/>
            </w:r>
            <w:r w:rsidR="00FF6AAD" w:rsidRPr="00D95415">
              <w:rPr>
                <w:i/>
              </w:rPr>
              <w:t xml:space="preserve"> Jobs </w:t>
            </w:r>
            <w:r w:rsidR="00E47FC3" w:rsidRPr="00D95415">
              <w:rPr>
                <w:rFonts w:ascii="Symbol" w:hAnsi="Symbol"/>
              </w:rPr>
              <w:sym w:font="Symbol" w:char="F0AE"/>
            </w:r>
            <w:r w:rsidR="00FF6AAD" w:rsidRPr="00D95415">
              <w:rPr>
                <w:i/>
              </w:rPr>
              <w:t xml:space="preserve"> Define Job</w:t>
            </w:r>
          </w:p>
        </w:tc>
      </w:tr>
      <w:tr w:rsidR="00FF6AAD" w:rsidRPr="00D95415" w:rsidTr="00433F7E">
        <w:trPr>
          <w:trHeight w:val="354"/>
          <w:tblHeader/>
        </w:trPr>
        <w:tc>
          <w:tcPr>
            <w:tcW w:w="2594" w:type="dxa"/>
            <w:shd w:val="pct10" w:color="auto" w:fill="auto"/>
          </w:tcPr>
          <w:p w:rsidR="00FF6AAD" w:rsidRPr="00D95415" w:rsidRDefault="00317A22" w:rsidP="00425E6D">
            <w:pPr>
              <w:rPr>
                <w:b/>
              </w:rPr>
            </w:pPr>
            <w:r>
              <w:rPr>
                <w:b/>
              </w:rPr>
              <w:t xml:space="preserve">Transaction </w:t>
            </w:r>
            <w:r w:rsidR="002D18C8">
              <w:rPr>
                <w:b/>
              </w:rPr>
              <w:t>C</w:t>
            </w:r>
            <w:r>
              <w:rPr>
                <w:b/>
              </w:rPr>
              <w:t>ode</w:t>
            </w:r>
          </w:p>
        </w:tc>
        <w:tc>
          <w:tcPr>
            <w:tcW w:w="6023" w:type="dxa"/>
            <w:shd w:val="clear" w:color="auto" w:fill="auto"/>
          </w:tcPr>
          <w:p w:rsidR="00FF6AAD" w:rsidRPr="00D95415" w:rsidRDefault="00FF6AAD" w:rsidP="00E47FC3">
            <w:pPr>
              <w:rPr>
                <w:rStyle w:val="Object"/>
              </w:rPr>
            </w:pPr>
            <w:r w:rsidRPr="00D95415">
              <w:t>SM36</w:t>
            </w:r>
          </w:p>
        </w:tc>
      </w:tr>
    </w:tbl>
    <w:p w:rsidR="00FF6AAD" w:rsidRPr="00FF6AAD" w:rsidRDefault="00FF6AAD" w:rsidP="00E47FC3">
      <w:pPr>
        <w:pStyle w:val="ListNumber"/>
        <w:numPr>
          <w:ilvl w:val="0"/>
          <w:numId w:val="12"/>
        </w:numPr>
        <w:contextualSpacing w:val="0"/>
      </w:pPr>
      <w:r w:rsidRPr="00FF6AAD">
        <w:t xml:space="preserve">On the </w:t>
      </w:r>
      <w:r w:rsidRPr="00FF6AAD">
        <w:rPr>
          <w:i/>
        </w:rPr>
        <w:t>Define Background Job</w:t>
      </w:r>
      <w:r w:rsidRPr="00FF6AAD">
        <w:t xml:space="preserve"> screen, proceed as follows:</w:t>
      </w:r>
      <w:r w:rsidR="0019207E">
        <w:t xml:space="preserve"> </w:t>
      </w:r>
    </w:p>
    <w:p w:rsidR="00FF6AAD" w:rsidRPr="00FA5911" w:rsidRDefault="00FF6AAD" w:rsidP="00E47FC3">
      <w:pPr>
        <w:pStyle w:val="ListNumber"/>
        <w:numPr>
          <w:ilvl w:val="0"/>
          <w:numId w:val="12"/>
        </w:numPr>
        <w:contextualSpacing w:val="0"/>
      </w:pPr>
      <w:r w:rsidRPr="00FF6AAD">
        <w:t xml:space="preserve">Choose </w:t>
      </w:r>
      <w:r w:rsidRPr="00FF6AAD">
        <w:rPr>
          <w:i/>
        </w:rPr>
        <w:t xml:space="preserve">Define Job using Wizard </w:t>
      </w:r>
      <w:r w:rsidRPr="00FE02C6">
        <w:t>(</w:t>
      </w:r>
      <w:r w:rsidRPr="00FE02C6">
        <w:rPr>
          <w:rFonts w:ascii="Courier New" w:hAnsi="Courier New" w:cs="Courier New"/>
          <w:b/>
        </w:rPr>
        <w:t>Ctrl+F1</w:t>
      </w:r>
      <w:r w:rsidRPr="00FE02C6">
        <w:t>)</w:t>
      </w:r>
      <w:r w:rsidRPr="00FA5911">
        <w:t>.</w:t>
      </w:r>
      <w:r w:rsidR="0019207E">
        <w:t xml:space="preserve"> </w:t>
      </w:r>
    </w:p>
    <w:p w:rsidR="00FF6AAD" w:rsidRPr="00FF6AAD" w:rsidRDefault="00FF6AAD" w:rsidP="00E47FC3">
      <w:pPr>
        <w:pStyle w:val="ListNumber"/>
        <w:numPr>
          <w:ilvl w:val="0"/>
          <w:numId w:val="12"/>
        </w:numPr>
        <w:contextualSpacing w:val="0"/>
      </w:pPr>
      <w:r w:rsidRPr="00FF6AAD">
        <w:t xml:space="preserve">On the </w:t>
      </w:r>
      <w:r w:rsidRPr="00FF6AAD">
        <w:rPr>
          <w:i/>
        </w:rPr>
        <w:t>Create a Job</w:t>
      </w:r>
      <w:r w:rsidRPr="00FF6AAD">
        <w:t xml:space="preserve"> dialog box, choose </w:t>
      </w:r>
      <w:r w:rsidRPr="00FF6AAD">
        <w:rPr>
          <w:i/>
        </w:rPr>
        <w:t>Continue</w:t>
      </w:r>
      <w:r w:rsidRPr="00FF6AAD">
        <w:t>.</w:t>
      </w:r>
    </w:p>
    <w:p w:rsidR="00FF6AAD" w:rsidRPr="00FF6AAD" w:rsidRDefault="00FF6AAD" w:rsidP="00E47FC3">
      <w:pPr>
        <w:pStyle w:val="ListNumber"/>
        <w:numPr>
          <w:ilvl w:val="0"/>
          <w:numId w:val="12"/>
        </w:numPr>
        <w:contextualSpacing w:val="0"/>
      </w:pPr>
      <w:r w:rsidRPr="00FF6AAD">
        <w:t xml:space="preserve">On the </w:t>
      </w:r>
      <w:r w:rsidRPr="00FF6AAD">
        <w:rPr>
          <w:i/>
        </w:rPr>
        <w:t>General Job Information</w:t>
      </w:r>
      <w:r w:rsidRPr="00FF6AAD">
        <w:t xml:space="preserve"> dialog box, make the following entries:</w:t>
      </w:r>
      <w:r w:rsidR="0019207E">
        <w:t xml:space="preserve">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29"/>
        <w:gridCol w:w="4233"/>
      </w:tblGrid>
      <w:tr w:rsidR="00FF6AAD" w:rsidRPr="00D95415" w:rsidTr="00433F7E">
        <w:trPr>
          <w:tblHeader/>
        </w:trPr>
        <w:tc>
          <w:tcPr>
            <w:tcW w:w="2469" w:type="pct"/>
            <w:shd w:val="pct10" w:color="auto" w:fill="auto"/>
          </w:tcPr>
          <w:p w:rsidR="00FF6AAD" w:rsidRPr="00D95415" w:rsidRDefault="00317A22" w:rsidP="00425E6D">
            <w:pPr>
              <w:rPr>
                <w:b/>
              </w:rPr>
            </w:pPr>
            <w:r>
              <w:rPr>
                <w:b/>
              </w:rPr>
              <w:t xml:space="preserve">Field </w:t>
            </w:r>
            <w:r w:rsidR="008768BF">
              <w:rPr>
                <w:b/>
              </w:rPr>
              <w:t>N</w:t>
            </w:r>
            <w:r>
              <w:rPr>
                <w:b/>
              </w:rPr>
              <w:t>ame</w:t>
            </w:r>
          </w:p>
        </w:tc>
        <w:tc>
          <w:tcPr>
            <w:tcW w:w="2531" w:type="pct"/>
            <w:shd w:val="pct10" w:color="auto" w:fill="auto"/>
          </w:tcPr>
          <w:p w:rsidR="00FF6AAD" w:rsidRPr="00D95415" w:rsidRDefault="00FF6AAD" w:rsidP="00E47FC3">
            <w:pPr>
              <w:rPr>
                <w:b/>
              </w:rPr>
            </w:pPr>
            <w:r w:rsidRPr="00D95415">
              <w:rPr>
                <w:b/>
              </w:rPr>
              <w:t>Value</w:t>
            </w:r>
          </w:p>
        </w:tc>
      </w:tr>
      <w:tr w:rsidR="00FF6AAD" w:rsidRPr="00D07FFB" w:rsidTr="00433F7E">
        <w:trPr>
          <w:tblHeader/>
        </w:trPr>
        <w:tc>
          <w:tcPr>
            <w:tcW w:w="2469" w:type="pct"/>
            <w:shd w:val="clear" w:color="auto" w:fill="auto"/>
          </w:tcPr>
          <w:p w:rsidR="00FF6AAD" w:rsidRPr="00D95415" w:rsidRDefault="00FF6AAD" w:rsidP="00E47FC3">
            <w:pPr>
              <w:rPr>
                <w:i/>
              </w:rPr>
            </w:pPr>
            <w:r w:rsidRPr="00D95415">
              <w:rPr>
                <w:i/>
              </w:rPr>
              <w:t>Job Name</w:t>
            </w:r>
          </w:p>
        </w:tc>
        <w:tc>
          <w:tcPr>
            <w:tcW w:w="2531" w:type="pct"/>
            <w:shd w:val="clear" w:color="auto" w:fill="auto"/>
          </w:tcPr>
          <w:p w:rsidR="00FF6AAD" w:rsidRPr="00D07FFB" w:rsidRDefault="00FF6AAD" w:rsidP="00E47FC3">
            <w:pPr>
              <w:rPr>
                <w:rStyle w:val="UserInput"/>
                <w:lang w:val="es-ES"/>
              </w:rPr>
            </w:pPr>
            <w:r w:rsidRPr="00D07FFB">
              <w:rPr>
                <w:rStyle w:val="UserInput"/>
                <w:lang w:val="es-ES"/>
              </w:rPr>
              <w:t>Y</w:t>
            </w:r>
            <w:r w:rsidR="00001023" w:rsidRPr="00D07FFB">
              <w:rPr>
                <w:rStyle w:val="UserInput"/>
                <w:lang w:val="es-ES"/>
              </w:rPr>
              <w:t>K</w:t>
            </w:r>
            <w:r w:rsidRPr="00D07FFB">
              <w:rPr>
                <w:rStyle w:val="UserInput"/>
                <w:lang w:val="es-ES"/>
              </w:rPr>
              <w:t>_</w:t>
            </w:r>
            <w:r w:rsidR="00426474" w:rsidRPr="00D07FFB">
              <w:rPr>
                <w:rStyle w:val="UserInput"/>
                <w:lang w:val="es-ES"/>
              </w:rPr>
              <w:t>CC</w:t>
            </w:r>
            <w:r w:rsidRPr="00D07FFB">
              <w:rPr>
                <w:rStyle w:val="UserInput"/>
                <w:lang w:val="es-ES"/>
              </w:rPr>
              <w:t>_ALE_</w:t>
            </w:r>
            <w:r w:rsidR="0028370B" w:rsidRPr="00D07FFB">
              <w:rPr>
                <w:rStyle w:val="UserInput"/>
                <w:lang w:val="es-ES"/>
              </w:rPr>
              <w:t>DELTA</w:t>
            </w:r>
            <w:r w:rsidR="00426474" w:rsidRPr="00D07FFB">
              <w:rPr>
                <w:rStyle w:val="UserInput"/>
                <w:lang w:val="es-ES"/>
              </w:rPr>
              <w:t>_PY</w:t>
            </w:r>
          </w:p>
        </w:tc>
      </w:tr>
      <w:tr w:rsidR="00FF6AAD" w:rsidRPr="00D95415" w:rsidTr="00433F7E">
        <w:trPr>
          <w:tblHeader/>
        </w:trPr>
        <w:tc>
          <w:tcPr>
            <w:tcW w:w="2469" w:type="pct"/>
            <w:shd w:val="clear" w:color="auto" w:fill="auto"/>
          </w:tcPr>
          <w:p w:rsidR="00FF6AAD" w:rsidRPr="00D95415" w:rsidRDefault="00FF6AAD" w:rsidP="00E47FC3">
            <w:pPr>
              <w:rPr>
                <w:i/>
              </w:rPr>
            </w:pPr>
            <w:r w:rsidRPr="00D95415">
              <w:rPr>
                <w:i/>
              </w:rPr>
              <w:t>Job Class</w:t>
            </w:r>
          </w:p>
        </w:tc>
        <w:tc>
          <w:tcPr>
            <w:tcW w:w="2531" w:type="pct"/>
            <w:shd w:val="clear" w:color="auto" w:fill="auto"/>
          </w:tcPr>
          <w:p w:rsidR="00FF6AAD" w:rsidRPr="00D95415" w:rsidRDefault="00FF6AAD" w:rsidP="00E47FC3">
            <w:pPr>
              <w:rPr>
                <w:rStyle w:val="UserInput"/>
              </w:rPr>
            </w:pPr>
            <w:r w:rsidRPr="00D95415">
              <w:rPr>
                <w:rStyle w:val="UserInput"/>
              </w:rPr>
              <w:t>C – Low priority</w:t>
            </w:r>
          </w:p>
        </w:tc>
      </w:tr>
      <w:tr w:rsidR="00FF6AAD" w:rsidRPr="00D95415" w:rsidTr="00433F7E">
        <w:trPr>
          <w:tblHeader/>
        </w:trPr>
        <w:tc>
          <w:tcPr>
            <w:tcW w:w="2469" w:type="pct"/>
            <w:shd w:val="clear" w:color="auto" w:fill="auto"/>
          </w:tcPr>
          <w:p w:rsidR="00FF6AAD" w:rsidRPr="00D95415" w:rsidRDefault="00FF6AAD" w:rsidP="00E47FC3">
            <w:pPr>
              <w:rPr>
                <w:i/>
              </w:rPr>
            </w:pPr>
            <w:r w:rsidRPr="00D95415">
              <w:rPr>
                <w:i/>
              </w:rPr>
              <w:t>Job Status</w:t>
            </w:r>
          </w:p>
        </w:tc>
        <w:tc>
          <w:tcPr>
            <w:tcW w:w="2531" w:type="pct"/>
            <w:shd w:val="clear" w:color="auto" w:fill="auto"/>
          </w:tcPr>
          <w:p w:rsidR="00FF6AAD" w:rsidRPr="00D95415" w:rsidRDefault="00FF6AAD" w:rsidP="00E47FC3">
            <w:pPr>
              <w:rPr>
                <w:rStyle w:val="UserInput"/>
              </w:rPr>
            </w:pPr>
            <w:r w:rsidRPr="00D95415">
              <w:rPr>
                <w:rStyle w:val="UserInput"/>
              </w:rPr>
              <w:t>Scheduled</w:t>
            </w:r>
          </w:p>
        </w:tc>
      </w:tr>
      <w:tr w:rsidR="00FF6AAD" w:rsidRPr="00D95415" w:rsidTr="00433F7E">
        <w:trPr>
          <w:tblHeader/>
        </w:trPr>
        <w:tc>
          <w:tcPr>
            <w:tcW w:w="2469" w:type="pct"/>
            <w:shd w:val="clear" w:color="auto" w:fill="auto"/>
          </w:tcPr>
          <w:p w:rsidR="00FF6AAD" w:rsidRPr="00D95415" w:rsidRDefault="00FF6AAD" w:rsidP="00E47FC3">
            <w:pPr>
              <w:rPr>
                <w:i/>
              </w:rPr>
            </w:pPr>
            <w:r w:rsidRPr="00D95415">
              <w:rPr>
                <w:i/>
              </w:rPr>
              <w:t>Target Server</w:t>
            </w:r>
          </w:p>
        </w:tc>
        <w:tc>
          <w:tcPr>
            <w:tcW w:w="2531" w:type="pct"/>
            <w:shd w:val="clear" w:color="auto" w:fill="auto"/>
          </w:tcPr>
          <w:p w:rsidR="00FF6AAD" w:rsidRPr="00D95415" w:rsidRDefault="00FF6AAD" w:rsidP="00E47FC3"/>
        </w:tc>
      </w:tr>
    </w:tbl>
    <w:p w:rsidR="00FF6AAD" w:rsidRPr="00E106B7" w:rsidRDefault="00FF6AAD" w:rsidP="00E47FC3">
      <w:pPr>
        <w:pStyle w:val="ListNumber"/>
        <w:numPr>
          <w:ilvl w:val="0"/>
          <w:numId w:val="12"/>
        </w:numPr>
        <w:contextualSpacing w:val="0"/>
      </w:pPr>
      <w:r w:rsidRPr="007C6708">
        <w:t xml:space="preserve">Choose </w:t>
      </w:r>
      <w:r w:rsidRPr="00B906A6">
        <w:rPr>
          <w:i/>
        </w:rPr>
        <w:t>Continue</w:t>
      </w:r>
      <w:r w:rsidRPr="00E106B7">
        <w:t>.</w:t>
      </w:r>
    </w:p>
    <w:p w:rsidR="00FF6AAD" w:rsidRPr="00FF6AAD" w:rsidRDefault="00FF6AAD" w:rsidP="00E47FC3">
      <w:pPr>
        <w:pStyle w:val="ListNumber"/>
        <w:numPr>
          <w:ilvl w:val="0"/>
          <w:numId w:val="12"/>
        </w:numPr>
        <w:contextualSpacing w:val="0"/>
      </w:pPr>
      <w:r w:rsidRPr="00FF6AAD">
        <w:t xml:space="preserve">In the </w:t>
      </w:r>
      <w:r w:rsidRPr="00FF6AAD">
        <w:rPr>
          <w:i/>
        </w:rPr>
        <w:t>Job-Definition: Job step</w:t>
      </w:r>
      <w:r w:rsidRPr="00FF6AAD">
        <w:t xml:space="preserve"> dialog box, select </w:t>
      </w:r>
      <w:r w:rsidRPr="00FF6AAD">
        <w:rPr>
          <w:i/>
        </w:rPr>
        <w:t>ABAP program step</w:t>
      </w:r>
      <w:r w:rsidRPr="00FF6AAD">
        <w:t xml:space="preserve"> and choose </w:t>
      </w:r>
      <w:r w:rsidRPr="00FF6AAD">
        <w:rPr>
          <w:i/>
        </w:rPr>
        <w:t>Continue</w:t>
      </w:r>
      <w:r w:rsidRPr="00FF6AAD">
        <w:t>.</w:t>
      </w:r>
      <w:r w:rsidR="0019207E">
        <w:t xml:space="preserve"> </w:t>
      </w:r>
    </w:p>
    <w:p w:rsidR="00FF6AAD" w:rsidRPr="00FF6AAD" w:rsidRDefault="00FF6AAD" w:rsidP="00E47FC3">
      <w:pPr>
        <w:pStyle w:val="ListNumber"/>
        <w:numPr>
          <w:ilvl w:val="0"/>
          <w:numId w:val="12"/>
        </w:numPr>
        <w:contextualSpacing w:val="0"/>
      </w:pPr>
      <w:r w:rsidRPr="00FF6AAD">
        <w:t xml:space="preserve">In the </w:t>
      </w:r>
      <w:r w:rsidRPr="00FF6AAD">
        <w:rPr>
          <w:i/>
        </w:rPr>
        <w:t xml:space="preserve">ABAP program step </w:t>
      </w:r>
      <w:r w:rsidRPr="00FF6AAD">
        <w:t>dialog box, make the following entries:</w:t>
      </w:r>
      <w:r w:rsidR="0019207E">
        <w:t xml:space="preserve"> </w:t>
      </w:r>
    </w:p>
    <w:tbl>
      <w:tblPr>
        <w:tblW w:w="8362" w:type="dxa"/>
        <w:tblInd w:w="47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4129"/>
        <w:gridCol w:w="4233"/>
      </w:tblGrid>
      <w:tr w:rsidR="00FF6AAD" w:rsidRPr="00D95415" w:rsidTr="00433F7E">
        <w:trPr>
          <w:tblHeader/>
        </w:trPr>
        <w:tc>
          <w:tcPr>
            <w:tcW w:w="2469" w:type="pct"/>
            <w:shd w:val="pct10" w:color="auto" w:fill="auto"/>
          </w:tcPr>
          <w:p w:rsidR="00FF6AAD" w:rsidRPr="00D95415" w:rsidRDefault="00317A22" w:rsidP="00E47FC3">
            <w:pPr>
              <w:rPr>
                <w:b/>
              </w:rPr>
            </w:pPr>
            <w:r>
              <w:rPr>
                <w:b/>
              </w:rPr>
              <w:t xml:space="preserve">Field </w:t>
            </w:r>
            <w:r w:rsidR="002D18C8">
              <w:rPr>
                <w:b/>
              </w:rPr>
              <w:t>N</w:t>
            </w:r>
            <w:r>
              <w:rPr>
                <w:b/>
              </w:rPr>
              <w:t>ame</w:t>
            </w:r>
          </w:p>
        </w:tc>
        <w:tc>
          <w:tcPr>
            <w:tcW w:w="2531" w:type="pct"/>
            <w:shd w:val="pct10" w:color="auto" w:fill="auto"/>
          </w:tcPr>
          <w:p w:rsidR="00FF6AAD" w:rsidRPr="00D95415" w:rsidRDefault="00FF6AAD" w:rsidP="00E47FC3">
            <w:pPr>
              <w:rPr>
                <w:b/>
              </w:rPr>
            </w:pPr>
            <w:r w:rsidRPr="00D95415">
              <w:rPr>
                <w:b/>
              </w:rPr>
              <w:t>Value</w:t>
            </w:r>
          </w:p>
        </w:tc>
      </w:tr>
      <w:tr w:rsidR="00FF6AAD" w:rsidRPr="00D95415" w:rsidTr="00433F7E">
        <w:trPr>
          <w:tblHeader/>
        </w:trPr>
        <w:tc>
          <w:tcPr>
            <w:tcW w:w="2469" w:type="pct"/>
            <w:shd w:val="clear" w:color="auto" w:fill="auto"/>
          </w:tcPr>
          <w:p w:rsidR="00FF6AAD" w:rsidRPr="00D95415" w:rsidRDefault="00FF6AAD" w:rsidP="00E47FC3">
            <w:pPr>
              <w:rPr>
                <w:i/>
              </w:rPr>
            </w:pPr>
            <w:r w:rsidRPr="00D95415">
              <w:rPr>
                <w:i/>
              </w:rPr>
              <w:t>ABAP program name</w:t>
            </w:r>
          </w:p>
        </w:tc>
        <w:tc>
          <w:tcPr>
            <w:tcW w:w="2531" w:type="pct"/>
            <w:shd w:val="clear" w:color="auto" w:fill="auto"/>
          </w:tcPr>
          <w:p w:rsidR="00FF6AAD" w:rsidRPr="00D95415" w:rsidRDefault="00FF6AAD" w:rsidP="00E47FC3">
            <w:pPr>
              <w:rPr>
                <w:rStyle w:val="UserInput"/>
              </w:rPr>
            </w:pPr>
            <w:r w:rsidRPr="00D95415">
              <w:rPr>
                <w:rStyle w:val="UserInput"/>
              </w:rPr>
              <w:t>RBDMIDOC</w:t>
            </w:r>
          </w:p>
        </w:tc>
      </w:tr>
      <w:tr w:rsidR="00FF6AAD" w:rsidRPr="00D95415" w:rsidTr="00433F7E">
        <w:trPr>
          <w:tblHeader/>
        </w:trPr>
        <w:tc>
          <w:tcPr>
            <w:tcW w:w="2469" w:type="pct"/>
            <w:shd w:val="clear" w:color="auto" w:fill="auto"/>
          </w:tcPr>
          <w:p w:rsidR="00FF6AAD" w:rsidRPr="00D95415" w:rsidRDefault="00FF6AAD" w:rsidP="00E47FC3">
            <w:pPr>
              <w:rPr>
                <w:i/>
              </w:rPr>
            </w:pPr>
            <w:r w:rsidRPr="00D95415">
              <w:rPr>
                <w:i/>
              </w:rPr>
              <w:t>Variant</w:t>
            </w:r>
          </w:p>
        </w:tc>
        <w:tc>
          <w:tcPr>
            <w:tcW w:w="2531" w:type="pct"/>
            <w:shd w:val="clear" w:color="auto" w:fill="auto"/>
          </w:tcPr>
          <w:p w:rsidR="00FF6AAD" w:rsidRPr="00D95415" w:rsidRDefault="00F80B6A" w:rsidP="00E47FC3">
            <w:pPr>
              <w:rPr>
                <w:rStyle w:val="UserInput"/>
              </w:rPr>
            </w:pPr>
            <w:r w:rsidRPr="00D95415">
              <w:rPr>
                <w:rStyle w:val="UserInput"/>
              </w:rPr>
              <w:t>YK_COSMAS_ECPY</w:t>
            </w:r>
          </w:p>
        </w:tc>
      </w:tr>
      <w:tr w:rsidR="00FF6AAD" w:rsidRPr="00D95415" w:rsidTr="00433F7E">
        <w:trPr>
          <w:tblHeader/>
        </w:trPr>
        <w:tc>
          <w:tcPr>
            <w:tcW w:w="2469" w:type="pct"/>
            <w:shd w:val="clear" w:color="auto" w:fill="auto"/>
          </w:tcPr>
          <w:p w:rsidR="00FF6AAD" w:rsidRPr="00D95415" w:rsidRDefault="00FF6AAD" w:rsidP="00E47FC3">
            <w:pPr>
              <w:rPr>
                <w:i/>
              </w:rPr>
            </w:pPr>
            <w:r w:rsidRPr="00D95415">
              <w:rPr>
                <w:i/>
              </w:rPr>
              <w:t>Execution language</w:t>
            </w:r>
          </w:p>
        </w:tc>
        <w:tc>
          <w:tcPr>
            <w:tcW w:w="2531" w:type="pct"/>
            <w:shd w:val="clear" w:color="auto" w:fill="auto"/>
          </w:tcPr>
          <w:p w:rsidR="00FF6AAD" w:rsidRPr="00D95415" w:rsidRDefault="00FF6AAD" w:rsidP="00E47FC3">
            <w:pPr>
              <w:rPr>
                <w:rStyle w:val="UserInput"/>
              </w:rPr>
            </w:pPr>
            <w:r w:rsidRPr="00D95415">
              <w:rPr>
                <w:rStyle w:val="UserInput"/>
              </w:rPr>
              <w:t>EN</w:t>
            </w:r>
          </w:p>
        </w:tc>
      </w:tr>
    </w:tbl>
    <w:p w:rsidR="00FF6AAD" w:rsidRPr="009C52E6" w:rsidRDefault="00FF6AAD" w:rsidP="00E47FC3">
      <w:pPr>
        <w:pStyle w:val="ListNumber"/>
        <w:numPr>
          <w:ilvl w:val="0"/>
          <w:numId w:val="12"/>
        </w:numPr>
        <w:contextualSpacing w:val="0"/>
      </w:pPr>
      <w:r w:rsidRPr="009C52E6">
        <w:t xml:space="preserve">Choose </w:t>
      </w:r>
      <w:r w:rsidRPr="00B906A6">
        <w:rPr>
          <w:i/>
        </w:rPr>
        <w:t>Continue</w:t>
      </w:r>
      <w:r w:rsidRPr="009C52E6">
        <w:t>.</w:t>
      </w:r>
    </w:p>
    <w:p w:rsidR="00FF6AAD" w:rsidRPr="00FF6AAD" w:rsidRDefault="00FF6AAD" w:rsidP="00E47FC3">
      <w:pPr>
        <w:pStyle w:val="ListNumber"/>
        <w:numPr>
          <w:ilvl w:val="0"/>
          <w:numId w:val="12"/>
        </w:numPr>
        <w:contextualSpacing w:val="0"/>
      </w:pPr>
      <w:r w:rsidRPr="00FF6AAD">
        <w:t xml:space="preserve">In the </w:t>
      </w:r>
      <w:r w:rsidRPr="00FF6AAD">
        <w:rPr>
          <w:i/>
        </w:rPr>
        <w:t>Multi-step option</w:t>
      </w:r>
      <w:r w:rsidRPr="00FF6AAD">
        <w:t xml:space="preserve"> dialog box, choose </w:t>
      </w:r>
      <w:r w:rsidRPr="00FF6AAD">
        <w:rPr>
          <w:i/>
        </w:rPr>
        <w:t>Continue</w:t>
      </w:r>
      <w:r w:rsidRPr="00FF6AAD">
        <w:t>.</w:t>
      </w:r>
      <w:r w:rsidR="002D18C8">
        <w:t xml:space="preserve"> </w:t>
      </w:r>
    </w:p>
    <w:p w:rsidR="00FF6AAD" w:rsidRPr="009C52E6" w:rsidRDefault="00FF6AAD" w:rsidP="00E47FC3">
      <w:pPr>
        <w:pStyle w:val="ListNumber"/>
        <w:numPr>
          <w:ilvl w:val="0"/>
          <w:numId w:val="12"/>
        </w:numPr>
        <w:contextualSpacing w:val="0"/>
      </w:pPr>
      <w:r w:rsidRPr="00FF6AAD">
        <w:t xml:space="preserve">In the </w:t>
      </w:r>
      <w:r w:rsidRPr="00FF6AAD">
        <w:rPr>
          <w:i/>
        </w:rPr>
        <w:t>Job Definition: Start conditions</w:t>
      </w:r>
      <w:r w:rsidRPr="00FF6AAD">
        <w:t xml:space="preserve"> screen, choose </w:t>
      </w:r>
      <w:r w:rsidRPr="00FF6AAD">
        <w:rPr>
          <w:i/>
        </w:rPr>
        <w:t>Immediately</w:t>
      </w:r>
      <w:r w:rsidRPr="00FF6AAD">
        <w:t xml:space="preserve">. </w:t>
      </w:r>
      <w:r w:rsidRPr="009C52E6">
        <w:t xml:space="preserve">Then choose </w:t>
      </w:r>
      <w:r w:rsidRPr="00E84BF2">
        <w:rPr>
          <w:i/>
        </w:rPr>
        <w:t>Continue</w:t>
      </w:r>
      <w:r w:rsidRPr="009C52E6">
        <w:t>.</w:t>
      </w:r>
      <w:r w:rsidR="002D18C8">
        <w:t xml:space="preserve"> </w:t>
      </w:r>
    </w:p>
    <w:p w:rsidR="00FF6AAD" w:rsidRPr="00FF6AAD" w:rsidRDefault="00FF6AAD" w:rsidP="00E47FC3">
      <w:pPr>
        <w:pStyle w:val="ListNumber"/>
        <w:numPr>
          <w:ilvl w:val="0"/>
          <w:numId w:val="12"/>
        </w:numPr>
        <w:contextualSpacing w:val="0"/>
      </w:pPr>
      <w:r w:rsidRPr="00FF6AAD">
        <w:t xml:space="preserve">In the </w:t>
      </w:r>
      <w:r w:rsidRPr="00FF6AAD">
        <w:rPr>
          <w:i/>
        </w:rPr>
        <w:t>Def. of start immediately</w:t>
      </w:r>
      <w:r w:rsidRPr="00FF6AAD">
        <w:t xml:space="preserve"> dialog box, select check the </w:t>
      </w:r>
      <w:r w:rsidRPr="00FF6AAD">
        <w:rPr>
          <w:i/>
        </w:rPr>
        <w:t>Period</w:t>
      </w:r>
      <w:r w:rsidRPr="00FF6AAD">
        <w:t xml:space="preserve"> checkbox in the </w:t>
      </w:r>
      <w:r w:rsidRPr="00FF6AAD">
        <w:rPr>
          <w:i/>
        </w:rPr>
        <w:t>Periodic</w:t>
      </w:r>
      <w:r w:rsidRPr="00FF6AAD">
        <w:t xml:space="preserve"> </w:t>
      </w:r>
      <w:r w:rsidRPr="00FF6AAD">
        <w:rPr>
          <w:i/>
        </w:rPr>
        <w:t>jobs</w:t>
      </w:r>
      <w:r w:rsidRPr="00FF6AAD">
        <w:t xml:space="preserve"> section and choose </w:t>
      </w:r>
      <w:r w:rsidRPr="00FF6AAD">
        <w:rPr>
          <w:i/>
        </w:rPr>
        <w:t>Continue.</w:t>
      </w:r>
      <w:r w:rsidR="002D18C8">
        <w:rPr>
          <w:i/>
        </w:rPr>
        <w:t xml:space="preserve"> </w:t>
      </w:r>
    </w:p>
    <w:p w:rsidR="00FF6AAD" w:rsidRPr="00FF6AAD" w:rsidRDefault="00FF6AAD" w:rsidP="00E47FC3">
      <w:pPr>
        <w:pStyle w:val="ListNumber"/>
        <w:numPr>
          <w:ilvl w:val="0"/>
          <w:numId w:val="12"/>
        </w:numPr>
        <w:contextualSpacing w:val="0"/>
      </w:pPr>
      <w:r w:rsidRPr="00FF6AAD">
        <w:lastRenderedPageBreak/>
        <w:t xml:space="preserve">In the </w:t>
      </w:r>
      <w:r w:rsidRPr="00FF6AAD">
        <w:rPr>
          <w:i/>
        </w:rPr>
        <w:t>Period definition</w:t>
      </w:r>
      <w:r w:rsidRPr="00FF6AAD">
        <w:t xml:space="preserve"> dialog box, choose </w:t>
      </w:r>
      <w:r w:rsidRPr="00FF6AAD">
        <w:rPr>
          <w:i/>
        </w:rPr>
        <w:t>None of the Above</w:t>
      </w:r>
      <w:r w:rsidRPr="00FF6AAD">
        <w:t>.</w:t>
      </w:r>
      <w:r w:rsidR="002D18C8">
        <w:t xml:space="preserve"> </w:t>
      </w:r>
    </w:p>
    <w:p w:rsidR="00FF6AAD" w:rsidRPr="00FF6AAD" w:rsidRDefault="00E47FC3" w:rsidP="00E47FC3">
      <w:pPr>
        <w:pStyle w:val="ListNumber"/>
        <w:numPr>
          <w:ilvl w:val="0"/>
          <w:numId w:val="12"/>
        </w:numPr>
        <w:contextualSpacing w:val="0"/>
      </w:pPr>
      <w:r>
        <w:rPr>
          <w:rFonts w:hint="eastAsia"/>
          <w:lang w:eastAsia="zh-CN"/>
        </w:rPr>
        <w:t>Choose</w:t>
      </w:r>
      <w:r w:rsidR="00FF6AAD" w:rsidRPr="00FF6AAD">
        <w:t xml:space="preserve"> the </w:t>
      </w:r>
      <w:r w:rsidR="00FF6AAD" w:rsidRPr="00FF6AAD">
        <w:rPr>
          <w:i/>
        </w:rPr>
        <w:t>Other Periods</w:t>
      </w:r>
      <w:r w:rsidR="00FF6AAD" w:rsidRPr="00FF6AAD">
        <w:t xml:space="preserve"> button.</w:t>
      </w:r>
    </w:p>
    <w:p w:rsidR="00FF6AAD" w:rsidRPr="0029254A" w:rsidRDefault="00FF6AAD" w:rsidP="00E47FC3">
      <w:pPr>
        <w:pStyle w:val="ListNumber"/>
        <w:numPr>
          <w:ilvl w:val="0"/>
          <w:numId w:val="12"/>
        </w:numPr>
        <w:contextualSpacing w:val="0"/>
      </w:pPr>
      <w:r w:rsidRPr="00FF6AAD">
        <w:t xml:space="preserve">In the </w:t>
      </w:r>
      <w:r w:rsidRPr="00FF6AAD">
        <w:rPr>
          <w:i/>
        </w:rPr>
        <w:t>Other Period</w:t>
      </w:r>
      <w:r w:rsidRPr="00FF6AAD">
        <w:t xml:space="preserve"> dialog box, schedule the service </w:t>
      </w:r>
      <w:r w:rsidR="00317A22">
        <w:t xml:space="preserve">for </w:t>
      </w:r>
      <w:r w:rsidR="00EB25B7">
        <w:t xml:space="preserve">a </w:t>
      </w:r>
      <w:r w:rsidR="00EB25B7" w:rsidRPr="00EB25B7">
        <w:t xml:space="preserve">convenient </w:t>
      </w:r>
      <w:r w:rsidR="00EB25B7">
        <w:t>time interval.</w:t>
      </w:r>
      <w:r w:rsidR="002D18C8">
        <w:t xml:space="preserve"> </w:t>
      </w:r>
    </w:p>
    <w:p w:rsidR="00FF6AAD" w:rsidRPr="009C52E6" w:rsidRDefault="00FF6AAD" w:rsidP="00E47FC3">
      <w:pPr>
        <w:pStyle w:val="ListNumber"/>
        <w:numPr>
          <w:ilvl w:val="0"/>
          <w:numId w:val="12"/>
        </w:numPr>
        <w:contextualSpacing w:val="0"/>
      </w:pPr>
      <w:r w:rsidRPr="009C52E6">
        <w:t xml:space="preserve">Choose </w:t>
      </w:r>
      <w:r w:rsidRPr="00B906A6">
        <w:rPr>
          <w:i/>
        </w:rPr>
        <w:t>Create</w:t>
      </w:r>
      <w:r w:rsidRPr="009C52E6">
        <w:t xml:space="preserve">. </w:t>
      </w:r>
    </w:p>
    <w:p w:rsidR="00FF6AAD" w:rsidRPr="009C52E6" w:rsidRDefault="00FF6AAD" w:rsidP="00E47FC3">
      <w:pPr>
        <w:pStyle w:val="ListNumber"/>
        <w:numPr>
          <w:ilvl w:val="0"/>
          <w:numId w:val="12"/>
        </w:numPr>
        <w:contextualSpacing w:val="0"/>
      </w:pPr>
      <w:r w:rsidRPr="009C52E6">
        <w:t xml:space="preserve">Choose </w:t>
      </w:r>
      <w:r w:rsidRPr="00B906A6">
        <w:rPr>
          <w:i/>
        </w:rPr>
        <w:t>Continue</w:t>
      </w:r>
      <w:r w:rsidRPr="009C52E6">
        <w:t>.</w:t>
      </w:r>
    </w:p>
    <w:p w:rsidR="00FF6AAD" w:rsidRPr="00FF6AAD" w:rsidRDefault="00FF6AAD" w:rsidP="00E47FC3">
      <w:pPr>
        <w:pStyle w:val="ListNumber"/>
        <w:numPr>
          <w:ilvl w:val="0"/>
          <w:numId w:val="12"/>
        </w:numPr>
        <w:contextualSpacing w:val="0"/>
      </w:pPr>
      <w:r w:rsidRPr="00FF6AAD">
        <w:t xml:space="preserve">In the </w:t>
      </w:r>
      <w:r w:rsidRPr="00FF6AAD">
        <w:rPr>
          <w:i/>
        </w:rPr>
        <w:t>Set job</w:t>
      </w:r>
      <w:r w:rsidRPr="00FF6AAD">
        <w:t xml:space="preserve"> dialog box, choose </w:t>
      </w:r>
      <w:r w:rsidRPr="00FF6AAD">
        <w:rPr>
          <w:i/>
        </w:rPr>
        <w:t>Complete</w:t>
      </w:r>
      <w:r w:rsidRPr="00FF6AAD">
        <w:t xml:space="preserve"> to finish the setup. </w:t>
      </w:r>
    </w:p>
    <w:sectPr w:rsidR="00FF6AAD" w:rsidRPr="00FF6AAD" w:rsidSect="003B773B">
      <w:pgSz w:w="11907" w:h="16840" w:code="9"/>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D9B" w:rsidRDefault="00606D9B">
      <w:r>
        <w:separator/>
      </w:r>
    </w:p>
  </w:endnote>
  <w:endnote w:type="continuationSeparator" w:id="0">
    <w:p w:rsidR="00606D9B" w:rsidRDefault="00606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D9B" w:rsidRDefault="00606D9B">
    <w:pPr>
      <w:pStyle w:val="Footer"/>
    </w:pPr>
    <w:r>
      <w:t>© SAP SE</w:t>
    </w:r>
    <w:r>
      <w:tab/>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D9B" w:rsidRDefault="00606D9B" w:rsidP="003A29E6">
    <w:pPr>
      <w:pStyle w:val="Footer"/>
    </w:pPr>
    <w: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D9B" w:rsidRPr="00E47FC3" w:rsidRDefault="00606D9B" w:rsidP="00E47FC3">
    <w:pPr>
      <w:pStyle w:val="Footer"/>
      <w:pBdr>
        <w:top w:val="single" w:sz="4" w:space="1" w:color="auto"/>
      </w:pBdr>
      <w:tabs>
        <w:tab w:val="right" w:pos="9000"/>
      </w:tabs>
      <w:ind w:right="-90"/>
      <w:rPr>
        <w:lang w:eastAsia="zh-CN"/>
      </w:rPr>
    </w:pPr>
    <w:r>
      <w:rPr>
        <w:lang w:eastAsia="zh-CN"/>
      </w:rPr>
      <w:t>© SAP SE</w:t>
    </w:r>
    <w:r>
      <w:rPr>
        <w:lang w:eastAsia="zh-CN"/>
      </w:rPr>
      <w:tab/>
    </w:r>
    <w:r>
      <w:rPr>
        <w:lang w:eastAsia="zh-CN"/>
      </w:rPr>
      <w:tab/>
      <w:t xml:space="preserve">Page </w:t>
    </w:r>
    <w:r>
      <w:rPr>
        <w:lang w:eastAsia="zh-CN"/>
      </w:rPr>
      <w:fldChar w:fldCharType="begin"/>
    </w:r>
    <w:r>
      <w:rPr>
        <w:lang w:eastAsia="zh-CN"/>
      </w:rPr>
      <w:instrText xml:space="preserve"> PAGE  \* MERGEFORMAT </w:instrText>
    </w:r>
    <w:r>
      <w:rPr>
        <w:lang w:eastAsia="zh-CN"/>
      </w:rPr>
      <w:fldChar w:fldCharType="separate"/>
    </w:r>
    <w:r w:rsidR="00AA48A2">
      <w:rPr>
        <w:noProof/>
        <w:lang w:eastAsia="zh-CN"/>
      </w:rPr>
      <w:t>14</w:t>
    </w:r>
    <w:r>
      <w:rPr>
        <w:lang w:eastAsia="zh-CN"/>
      </w:rPr>
      <w:fldChar w:fldCharType="end"/>
    </w:r>
    <w:r>
      <w:rPr>
        <w:lang w:eastAsia="zh-CN"/>
      </w:rPr>
      <w:t xml:space="preserve"> of </w:t>
    </w:r>
    <w:r>
      <w:rPr>
        <w:lang w:eastAsia="zh-CN"/>
      </w:rPr>
      <w:fldChar w:fldCharType="begin"/>
    </w:r>
    <w:r>
      <w:rPr>
        <w:lang w:eastAsia="zh-CN"/>
      </w:rPr>
      <w:instrText xml:space="preserve"> NUMPAGES  \* MERGEFORMAT </w:instrText>
    </w:r>
    <w:r>
      <w:rPr>
        <w:lang w:eastAsia="zh-CN"/>
      </w:rPr>
      <w:fldChar w:fldCharType="separate"/>
    </w:r>
    <w:r w:rsidR="00AA48A2">
      <w:rPr>
        <w:noProof/>
        <w:lang w:eastAsia="zh-CN"/>
      </w:rPr>
      <w:t>14</w:t>
    </w:r>
    <w:r>
      <w:rPr>
        <w:lang w:eastAsia="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D9B" w:rsidRDefault="00606D9B">
      <w:r>
        <w:separator/>
      </w:r>
    </w:p>
  </w:footnote>
  <w:footnote w:type="continuationSeparator" w:id="0">
    <w:p w:rsidR="00606D9B" w:rsidRDefault="00606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D9B" w:rsidRDefault="00606D9B">
    <w:pPr>
      <w:pStyle w:val="Header"/>
      <w:ind w:left="-90"/>
    </w:pPr>
    <w:r>
      <w:rPr>
        <w:noProof/>
        <w:lang w:val="de-DE" w:eastAsia="de-DE"/>
      </w:rPr>
      <w:drawing>
        <wp:anchor distT="0" distB="0" distL="114300" distR="114300" simplePos="0" relativeHeight="251657216" behindDoc="0" locked="0" layoutInCell="1" allowOverlap="1">
          <wp:simplePos x="0" y="0"/>
          <wp:positionH relativeFrom="column">
            <wp:posOffset>5309235</wp:posOffset>
          </wp:positionH>
          <wp:positionV relativeFrom="paragraph">
            <wp:posOffset>2540</wp:posOffset>
          </wp:positionV>
          <wp:extent cx="926465" cy="462915"/>
          <wp:effectExtent l="0" t="0" r="6985"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6465" cy="462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5A35">
      <w:rPr>
        <w:noProof/>
        <w:lang w:val="de-DE" w:eastAsia="de-DE"/>
      </w:rPr>
      <w:drawing>
        <wp:inline distT="0" distB="0" distL="0" distR="0">
          <wp:extent cx="2858770" cy="243840"/>
          <wp:effectExtent l="0" t="0" r="0" b="381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58770" cy="243840"/>
                  </a:xfrm>
                  <a:prstGeom prst="rect">
                    <a:avLst/>
                  </a:prstGeom>
                  <a:noFill/>
                  <a:ln>
                    <a:noFill/>
                  </a:ln>
                </pic:spPr>
              </pic:pic>
            </a:graphicData>
          </a:graphic>
        </wp:inline>
      </w:drawing>
    </w:r>
  </w:p>
  <w:p w:rsidR="00606D9B" w:rsidRDefault="00606D9B">
    <w:pPr>
      <w:pStyle w:val="Header"/>
      <w:spacing w:after="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D9B" w:rsidRDefault="00606D9B">
    <w:pPr>
      <w:pStyle w:val="Header"/>
    </w:pPr>
    <w:r w:rsidRPr="00485FB6">
      <w:rPr>
        <w:noProof/>
        <w:lang w:val="de-DE" w:eastAsia="de-DE"/>
      </w:rPr>
      <w:drawing>
        <wp:inline distT="0" distB="0" distL="0" distR="0" wp14:anchorId="75A61DE5" wp14:editId="00D5E171">
          <wp:extent cx="2858770" cy="25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8770" cy="250190"/>
                  </a:xfrm>
                  <a:prstGeom prst="rect">
                    <a:avLst/>
                  </a:prstGeom>
                  <a:noFill/>
                  <a:ln>
                    <a:noFill/>
                  </a:ln>
                </pic:spPr>
              </pic:pic>
            </a:graphicData>
          </a:graphic>
        </wp:inline>
      </w:drawing>
    </w:r>
    <w:r>
      <w:rPr>
        <w:noProof/>
        <w:lang w:val="de-DE" w:eastAsia="de-DE"/>
      </w:rPr>
      <w:drawing>
        <wp:anchor distT="0" distB="0" distL="114300" distR="114300" simplePos="0" relativeHeight="251658240" behindDoc="0" locked="0" layoutInCell="1" allowOverlap="1" wp14:anchorId="7857BE62" wp14:editId="592FABD6">
          <wp:simplePos x="0" y="0"/>
          <wp:positionH relativeFrom="column">
            <wp:posOffset>5309235</wp:posOffset>
          </wp:positionH>
          <wp:positionV relativeFrom="paragraph">
            <wp:posOffset>2540</wp:posOffset>
          </wp:positionV>
          <wp:extent cx="926465" cy="462915"/>
          <wp:effectExtent l="0" t="0" r="698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26465" cy="4629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D9B" w:rsidRDefault="00606D9B" w:rsidP="00E529E4">
    <w:pPr>
      <w:pStyle w:val="Header"/>
      <w:pBdr>
        <w:bottom w:val="single" w:sz="4" w:space="4" w:color="auto"/>
      </w:pBdr>
      <w:tabs>
        <w:tab w:val="clear" w:pos="4703"/>
        <w:tab w:val="clear" w:pos="9406"/>
        <w:tab w:val="right" w:pos="9180"/>
        <w:tab w:val="right" w:pos="9700"/>
      </w:tabs>
      <w:spacing w:after="480"/>
    </w:pPr>
    <w:r>
      <w:rPr>
        <w:b/>
        <w:bCs/>
        <w:i/>
        <w:iCs/>
      </w:rPr>
      <w:t>SAP Best Practices</w:t>
    </w:r>
    <w:r>
      <w:rPr>
        <w:b/>
        <w:bCs/>
      </w:rPr>
      <w:tab/>
    </w:r>
    <w:r w:rsidRPr="00822407">
      <w:t>SAP ERP: Cost Center Integration to Employee Central Payroll</w:t>
    </w:r>
    <w:r w:rsidRPr="00822407" w:rsidDel="00822407">
      <w:t xml:space="preserve"> </w:t>
    </w:r>
    <w:r w:rsidRPr="00D95415">
      <w:t>(FK8)</w:t>
    </w:r>
    <w:r>
      <w:t xml:space="preserve">: Configuration Guide  </w:t>
    </w:r>
    <w:r w:rsidRPr="00FF5A35">
      <w:rPr>
        <w:noProof/>
        <w:lang w:val="de-DE" w:eastAsia="de-DE"/>
      </w:rPr>
      <w:drawing>
        <wp:inline distT="0" distB="0" distL="0" distR="0" wp14:anchorId="12ACEC26" wp14:editId="0EEC3477">
          <wp:extent cx="323215" cy="140335"/>
          <wp:effectExtent l="0" t="0" r="635" b="0"/>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215" cy="140335"/>
                  </a:xfrm>
                  <a:prstGeom prst="rect">
                    <a:avLst/>
                  </a:prstGeom>
                  <a:noFill/>
                  <a:ln>
                    <a:noFill/>
                  </a:ln>
                </pic:spPr>
              </pic:pic>
            </a:graphicData>
          </a:graphic>
        </wp:inline>
      </w:drawing>
    </w:r>
    <w:r>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73448C0"/>
    <w:lvl w:ilvl="0">
      <w:start w:val="1"/>
      <w:numFmt w:val="decimal"/>
      <w:pStyle w:val="ListNumber"/>
      <w:lvlText w:val="%1."/>
      <w:lvlJc w:val="left"/>
      <w:pPr>
        <w:tabs>
          <w:tab w:val="num" w:pos="360"/>
        </w:tabs>
        <w:ind w:left="360" w:hanging="360"/>
      </w:pPr>
    </w:lvl>
  </w:abstractNum>
  <w:abstractNum w:abstractNumId="1" w15:restartNumberingAfterBreak="0">
    <w:nsid w:val="084D21D5"/>
    <w:multiLevelType w:val="singleLevel"/>
    <w:tmpl w:val="8D56B20C"/>
    <w:lvl w:ilvl="0">
      <w:start w:val="1"/>
      <w:numFmt w:val="decimal"/>
      <w:lvlText w:val="%1."/>
      <w:lvlJc w:val="left"/>
      <w:pPr>
        <w:tabs>
          <w:tab w:val="num" w:pos="360"/>
        </w:tabs>
        <w:ind w:left="360" w:hanging="360"/>
      </w:pPr>
      <w:rPr>
        <w:rFonts w:hint="default"/>
      </w:rPr>
    </w:lvl>
  </w:abstractNum>
  <w:abstractNum w:abstractNumId="2" w15:restartNumberingAfterBreak="0">
    <w:nsid w:val="0D4D04E2"/>
    <w:multiLevelType w:val="hybridMultilevel"/>
    <w:tmpl w:val="1D6C1C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35901F4"/>
    <w:multiLevelType w:val="singleLevel"/>
    <w:tmpl w:val="8D56B20C"/>
    <w:lvl w:ilvl="0">
      <w:start w:val="1"/>
      <w:numFmt w:val="decimal"/>
      <w:lvlText w:val="%1."/>
      <w:lvlJc w:val="left"/>
      <w:pPr>
        <w:tabs>
          <w:tab w:val="num" w:pos="360"/>
        </w:tabs>
        <w:ind w:left="360" w:hanging="360"/>
      </w:pPr>
      <w:rPr>
        <w:rFonts w:hint="default"/>
      </w:rPr>
    </w:lvl>
  </w:abstractNum>
  <w:abstractNum w:abstractNumId="4" w15:restartNumberingAfterBreak="0">
    <w:nsid w:val="21C77573"/>
    <w:multiLevelType w:val="singleLevel"/>
    <w:tmpl w:val="8D56B20C"/>
    <w:lvl w:ilvl="0">
      <w:start w:val="1"/>
      <w:numFmt w:val="decimal"/>
      <w:lvlText w:val="%1."/>
      <w:lvlJc w:val="left"/>
      <w:pPr>
        <w:tabs>
          <w:tab w:val="num" w:pos="360"/>
        </w:tabs>
        <w:ind w:left="360" w:hanging="360"/>
      </w:pPr>
      <w:rPr>
        <w:rFonts w:hint="default"/>
      </w:rPr>
    </w:lvl>
  </w:abstractNum>
  <w:abstractNum w:abstractNumId="5" w15:restartNumberingAfterBreak="0">
    <w:nsid w:val="26763E85"/>
    <w:multiLevelType w:val="singleLevel"/>
    <w:tmpl w:val="8D56B20C"/>
    <w:lvl w:ilvl="0">
      <w:start w:val="1"/>
      <w:numFmt w:val="decimal"/>
      <w:lvlText w:val="%1."/>
      <w:lvlJc w:val="left"/>
      <w:pPr>
        <w:tabs>
          <w:tab w:val="num" w:pos="360"/>
        </w:tabs>
        <w:ind w:left="360" w:hanging="360"/>
      </w:pPr>
      <w:rPr>
        <w:rFonts w:hint="default"/>
      </w:rPr>
    </w:lvl>
  </w:abstractNum>
  <w:abstractNum w:abstractNumId="6" w15:restartNumberingAfterBreak="0">
    <w:nsid w:val="369D7588"/>
    <w:multiLevelType w:val="singleLevel"/>
    <w:tmpl w:val="8D56B20C"/>
    <w:lvl w:ilvl="0">
      <w:start w:val="1"/>
      <w:numFmt w:val="decimal"/>
      <w:lvlText w:val="%1."/>
      <w:lvlJc w:val="left"/>
      <w:pPr>
        <w:tabs>
          <w:tab w:val="num" w:pos="360"/>
        </w:tabs>
        <w:ind w:left="360" w:hanging="360"/>
      </w:pPr>
      <w:rPr>
        <w:rFonts w:hint="default"/>
      </w:rPr>
    </w:lvl>
  </w:abstractNum>
  <w:abstractNum w:abstractNumId="7" w15:restartNumberingAfterBreak="0">
    <w:nsid w:val="407E7228"/>
    <w:multiLevelType w:val="hybridMultilevel"/>
    <w:tmpl w:val="CCF2F9C8"/>
    <w:lvl w:ilvl="0" w:tplc="072EA8F6">
      <w:start w:val="1"/>
      <w:numFmt w:val="decimal"/>
      <w:pStyle w:val="NumberedList"/>
      <w:lvlText w:val="%1."/>
      <w:lvlJc w:val="left"/>
      <w:pPr>
        <w:ind w:left="360" w:hanging="360"/>
      </w:pPr>
      <w:rPr>
        <w:b w:val="0"/>
        <w:i w:val="0"/>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50C1479D"/>
    <w:multiLevelType w:val="hybridMultilevel"/>
    <w:tmpl w:val="27183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A54ECA"/>
    <w:multiLevelType w:val="multilevel"/>
    <w:tmpl w:val="F7FC01E8"/>
    <w:lvl w:ilvl="0">
      <w:start w:val="1"/>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364"/>
        </w:tabs>
        <w:ind w:left="1004"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6A2B5160"/>
    <w:multiLevelType w:val="singleLevel"/>
    <w:tmpl w:val="8D56B20C"/>
    <w:lvl w:ilvl="0">
      <w:start w:val="1"/>
      <w:numFmt w:val="decimal"/>
      <w:lvlText w:val="%1."/>
      <w:lvlJc w:val="left"/>
      <w:pPr>
        <w:tabs>
          <w:tab w:val="num" w:pos="360"/>
        </w:tabs>
        <w:ind w:left="360" w:hanging="360"/>
      </w:pPr>
      <w:rPr>
        <w:rFonts w:hint="default"/>
      </w:rPr>
    </w:lvl>
  </w:abstractNum>
  <w:abstractNum w:abstractNumId="11" w15:restartNumberingAfterBreak="0">
    <w:nsid w:val="758421B3"/>
    <w:multiLevelType w:val="singleLevel"/>
    <w:tmpl w:val="8D56B20C"/>
    <w:lvl w:ilvl="0">
      <w:start w:val="1"/>
      <w:numFmt w:val="decimal"/>
      <w:lvlText w:val="%1."/>
      <w:lvlJc w:val="left"/>
      <w:pPr>
        <w:tabs>
          <w:tab w:val="num" w:pos="360"/>
        </w:tabs>
        <w:ind w:left="360" w:hanging="360"/>
      </w:pPr>
      <w:rPr>
        <w:rFonts w:hint="default"/>
      </w:rPr>
    </w:lvl>
  </w:abstractNum>
  <w:abstractNum w:abstractNumId="12" w15:restartNumberingAfterBreak="0">
    <w:nsid w:val="783E3EDD"/>
    <w:multiLevelType w:val="singleLevel"/>
    <w:tmpl w:val="8D56B20C"/>
    <w:lvl w:ilvl="0">
      <w:start w:val="1"/>
      <w:numFmt w:val="decimal"/>
      <w:lvlText w:val="%1."/>
      <w:lvlJc w:val="left"/>
      <w:pPr>
        <w:tabs>
          <w:tab w:val="num" w:pos="360"/>
        </w:tabs>
        <w:ind w:left="360" w:hanging="360"/>
      </w:pPr>
      <w:rPr>
        <w:rFonts w:hint="default"/>
      </w:rPr>
    </w:lvl>
  </w:abstractNum>
  <w:abstractNum w:abstractNumId="13" w15:restartNumberingAfterBreak="0">
    <w:nsid w:val="787610C9"/>
    <w:multiLevelType w:val="singleLevel"/>
    <w:tmpl w:val="8D56B20C"/>
    <w:lvl w:ilvl="0">
      <w:start w:val="1"/>
      <w:numFmt w:val="decimal"/>
      <w:lvlText w:val="%1."/>
      <w:lvlJc w:val="left"/>
      <w:pPr>
        <w:tabs>
          <w:tab w:val="num" w:pos="360"/>
        </w:tabs>
        <w:ind w:left="360" w:hanging="360"/>
      </w:pPr>
      <w:rPr>
        <w:rFonts w:hint="default"/>
      </w:rPr>
    </w:lvl>
  </w:abstractNum>
  <w:abstractNum w:abstractNumId="14" w15:restartNumberingAfterBreak="0">
    <w:nsid w:val="7B9E2517"/>
    <w:multiLevelType w:val="singleLevel"/>
    <w:tmpl w:val="8D56B20C"/>
    <w:lvl w:ilvl="0">
      <w:start w:val="1"/>
      <w:numFmt w:val="decimal"/>
      <w:lvlText w:val="%1."/>
      <w:lvlJc w:val="left"/>
      <w:pPr>
        <w:tabs>
          <w:tab w:val="num" w:pos="360"/>
        </w:tabs>
        <w:ind w:left="360" w:hanging="360"/>
      </w:pPr>
      <w:rPr>
        <w:rFonts w:hint="default"/>
      </w:rPr>
    </w:lvl>
  </w:abstractNum>
  <w:num w:numId="1">
    <w:abstractNumId w:val="9"/>
  </w:num>
  <w:num w:numId="2">
    <w:abstractNumId w:val="7"/>
  </w:num>
  <w:num w:numId="3">
    <w:abstractNumId w:val="0"/>
  </w:num>
  <w:num w:numId="4">
    <w:abstractNumId w:val="1"/>
  </w:num>
  <w:num w:numId="5">
    <w:abstractNumId w:val="0"/>
    <w:lvlOverride w:ilvl="0">
      <w:startOverride w:val="1"/>
    </w:lvlOverride>
  </w:num>
  <w:num w:numId="6">
    <w:abstractNumId w:val="0"/>
    <w:lvlOverride w:ilvl="0">
      <w:startOverride w:val="1"/>
    </w:lvlOverride>
  </w:num>
  <w:num w:numId="7">
    <w:abstractNumId w:val="6"/>
  </w:num>
  <w:num w:numId="8">
    <w:abstractNumId w:val="4"/>
  </w:num>
  <w:num w:numId="9">
    <w:abstractNumId w:val="5"/>
  </w:num>
  <w:num w:numId="10">
    <w:abstractNumId w:val="11"/>
  </w:num>
  <w:num w:numId="11">
    <w:abstractNumId w:val="10"/>
  </w:num>
  <w:num w:numId="12">
    <w:abstractNumId w:val="3"/>
  </w:num>
  <w:num w:numId="13">
    <w:abstractNumId w:val="13"/>
  </w:num>
  <w:num w:numId="14">
    <w:abstractNumId w:val="14"/>
  </w:num>
  <w:num w:numId="15">
    <w:abstractNumId w:val="12"/>
  </w:num>
  <w:num w:numId="16">
    <w:abstractNumId w:val="0"/>
  </w:num>
  <w:num w:numId="17">
    <w:abstractNumId w:val="0"/>
  </w:num>
  <w:num w:numId="18">
    <w:abstractNumId w:val="2"/>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removePersonalInformation/>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oNotHyphenateCaps/>
  <w:drawingGridHorizontalSpacing w:val="100"/>
  <w:displayHorizontalDrawingGridEvery w:val="0"/>
  <w:displayVerticalDrawingGridEvery w:val="0"/>
  <w:noPunctuationKerning/>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CAD"/>
    <w:rsid w:val="00000D9F"/>
    <w:rsid w:val="0000101C"/>
    <w:rsid w:val="00001023"/>
    <w:rsid w:val="00002360"/>
    <w:rsid w:val="0000751D"/>
    <w:rsid w:val="00012C81"/>
    <w:rsid w:val="0001375D"/>
    <w:rsid w:val="00013A0C"/>
    <w:rsid w:val="00025FCD"/>
    <w:rsid w:val="00030029"/>
    <w:rsid w:val="00031555"/>
    <w:rsid w:val="0003262C"/>
    <w:rsid w:val="000359EF"/>
    <w:rsid w:val="00036C20"/>
    <w:rsid w:val="000375AE"/>
    <w:rsid w:val="0004209B"/>
    <w:rsid w:val="0004215D"/>
    <w:rsid w:val="0005672B"/>
    <w:rsid w:val="0005698A"/>
    <w:rsid w:val="00056ABE"/>
    <w:rsid w:val="00057CB6"/>
    <w:rsid w:val="00060F33"/>
    <w:rsid w:val="00061433"/>
    <w:rsid w:val="00062FC4"/>
    <w:rsid w:val="00064A10"/>
    <w:rsid w:val="00075315"/>
    <w:rsid w:val="00077E85"/>
    <w:rsid w:val="00083191"/>
    <w:rsid w:val="000838E4"/>
    <w:rsid w:val="00085C91"/>
    <w:rsid w:val="000902C0"/>
    <w:rsid w:val="00090C04"/>
    <w:rsid w:val="00094EA7"/>
    <w:rsid w:val="00096B27"/>
    <w:rsid w:val="00097501"/>
    <w:rsid w:val="000A0638"/>
    <w:rsid w:val="000A17D2"/>
    <w:rsid w:val="000A1850"/>
    <w:rsid w:val="000A3105"/>
    <w:rsid w:val="000A3B9A"/>
    <w:rsid w:val="000A6B85"/>
    <w:rsid w:val="000B0B0D"/>
    <w:rsid w:val="000B1010"/>
    <w:rsid w:val="000B12BC"/>
    <w:rsid w:val="000B3E32"/>
    <w:rsid w:val="000B6C0D"/>
    <w:rsid w:val="000C1AB1"/>
    <w:rsid w:val="000C23EE"/>
    <w:rsid w:val="000C3230"/>
    <w:rsid w:val="000C4809"/>
    <w:rsid w:val="000D12E2"/>
    <w:rsid w:val="000D49D0"/>
    <w:rsid w:val="000D5197"/>
    <w:rsid w:val="000D5B06"/>
    <w:rsid w:val="000D714D"/>
    <w:rsid w:val="000E1464"/>
    <w:rsid w:val="000E5020"/>
    <w:rsid w:val="000F098F"/>
    <w:rsid w:val="000F434D"/>
    <w:rsid w:val="000F5229"/>
    <w:rsid w:val="000F539B"/>
    <w:rsid w:val="000F60C1"/>
    <w:rsid w:val="000F7075"/>
    <w:rsid w:val="00100247"/>
    <w:rsid w:val="00102159"/>
    <w:rsid w:val="001113C3"/>
    <w:rsid w:val="00120ED2"/>
    <w:rsid w:val="00123764"/>
    <w:rsid w:val="001247E5"/>
    <w:rsid w:val="00126CC6"/>
    <w:rsid w:val="001273CF"/>
    <w:rsid w:val="00131A2B"/>
    <w:rsid w:val="0013487C"/>
    <w:rsid w:val="00136871"/>
    <w:rsid w:val="001421C2"/>
    <w:rsid w:val="00143F2D"/>
    <w:rsid w:val="001466F1"/>
    <w:rsid w:val="00146824"/>
    <w:rsid w:val="00157561"/>
    <w:rsid w:val="00162852"/>
    <w:rsid w:val="001643AD"/>
    <w:rsid w:val="00167C2F"/>
    <w:rsid w:val="0017490D"/>
    <w:rsid w:val="001814B1"/>
    <w:rsid w:val="0018184F"/>
    <w:rsid w:val="001818BC"/>
    <w:rsid w:val="001828AF"/>
    <w:rsid w:val="0019109B"/>
    <w:rsid w:val="0019207E"/>
    <w:rsid w:val="00192916"/>
    <w:rsid w:val="001A15C2"/>
    <w:rsid w:val="001A26BD"/>
    <w:rsid w:val="001B108C"/>
    <w:rsid w:val="001B127B"/>
    <w:rsid w:val="001B275D"/>
    <w:rsid w:val="001B4262"/>
    <w:rsid w:val="001C01CE"/>
    <w:rsid w:val="001C09AE"/>
    <w:rsid w:val="001C2E91"/>
    <w:rsid w:val="001C4333"/>
    <w:rsid w:val="001D05E4"/>
    <w:rsid w:val="001D2269"/>
    <w:rsid w:val="001D4D27"/>
    <w:rsid w:val="001D65E2"/>
    <w:rsid w:val="001D7496"/>
    <w:rsid w:val="001E1B93"/>
    <w:rsid w:val="001E41CF"/>
    <w:rsid w:val="001E4F54"/>
    <w:rsid w:val="001F4C7C"/>
    <w:rsid w:val="001F50B5"/>
    <w:rsid w:val="001F5361"/>
    <w:rsid w:val="001F5C5A"/>
    <w:rsid w:val="0020101F"/>
    <w:rsid w:val="00202818"/>
    <w:rsid w:val="002041DA"/>
    <w:rsid w:val="00210F48"/>
    <w:rsid w:val="00211F1E"/>
    <w:rsid w:val="002128EA"/>
    <w:rsid w:val="00230FCD"/>
    <w:rsid w:val="00233541"/>
    <w:rsid w:val="00233F2A"/>
    <w:rsid w:val="002352B8"/>
    <w:rsid w:val="0023753B"/>
    <w:rsid w:val="002438D0"/>
    <w:rsid w:val="002467EA"/>
    <w:rsid w:val="002468F1"/>
    <w:rsid w:val="0025095E"/>
    <w:rsid w:val="00256689"/>
    <w:rsid w:val="00257FC0"/>
    <w:rsid w:val="002667F0"/>
    <w:rsid w:val="00266FCB"/>
    <w:rsid w:val="00281B68"/>
    <w:rsid w:val="002830F2"/>
    <w:rsid w:val="0028370B"/>
    <w:rsid w:val="0028432E"/>
    <w:rsid w:val="00291E0F"/>
    <w:rsid w:val="0029254A"/>
    <w:rsid w:val="002939D5"/>
    <w:rsid w:val="002A27CB"/>
    <w:rsid w:val="002A4693"/>
    <w:rsid w:val="002B26E5"/>
    <w:rsid w:val="002C1E32"/>
    <w:rsid w:val="002C4568"/>
    <w:rsid w:val="002D0A5E"/>
    <w:rsid w:val="002D18C8"/>
    <w:rsid w:val="002D7D22"/>
    <w:rsid w:val="002E1594"/>
    <w:rsid w:val="002E42EC"/>
    <w:rsid w:val="002E7EFC"/>
    <w:rsid w:val="002F0658"/>
    <w:rsid w:val="002F4DB3"/>
    <w:rsid w:val="002F57E2"/>
    <w:rsid w:val="002F5C3B"/>
    <w:rsid w:val="00307173"/>
    <w:rsid w:val="00307985"/>
    <w:rsid w:val="00312283"/>
    <w:rsid w:val="00314E83"/>
    <w:rsid w:val="00317A22"/>
    <w:rsid w:val="00323157"/>
    <w:rsid w:val="003250F4"/>
    <w:rsid w:val="00325728"/>
    <w:rsid w:val="003271A2"/>
    <w:rsid w:val="00327F46"/>
    <w:rsid w:val="003322F3"/>
    <w:rsid w:val="00333D46"/>
    <w:rsid w:val="00334AAB"/>
    <w:rsid w:val="0033645B"/>
    <w:rsid w:val="0034078F"/>
    <w:rsid w:val="00352C69"/>
    <w:rsid w:val="00352DCD"/>
    <w:rsid w:val="00360CBF"/>
    <w:rsid w:val="00362DE8"/>
    <w:rsid w:val="00366221"/>
    <w:rsid w:val="0036721B"/>
    <w:rsid w:val="00367988"/>
    <w:rsid w:val="00371751"/>
    <w:rsid w:val="00373E79"/>
    <w:rsid w:val="00382F06"/>
    <w:rsid w:val="003833DA"/>
    <w:rsid w:val="00387F72"/>
    <w:rsid w:val="00391466"/>
    <w:rsid w:val="0039528B"/>
    <w:rsid w:val="003952A1"/>
    <w:rsid w:val="0039538C"/>
    <w:rsid w:val="0039684A"/>
    <w:rsid w:val="00397DAE"/>
    <w:rsid w:val="003A0963"/>
    <w:rsid w:val="003A0A40"/>
    <w:rsid w:val="003A29E6"/>
    <w:rsid w:val="003B37E0"/>
    <w:rsid w:val="003B6AE0"/>
    <w:rsid w:val="003B7239"/>
    <w:rsid w:val="003B7493"/>
    <w:rsid w:val="003B773B"/>
    <w:rsid w:val="003C00EC"/>
    <w:rsid w:val="003C51AA"/>
    <w:rsid w:val="003C7B5A"/>
    <w:rsid w:val="003D0226"/>
    <w:rsid w:val="003D08AE"/>
    <w:rsid w:val="003D1E0A"/>
    <w:rsid w:val="003D2DD0"/>
    <w:rsid w:val="003D487D"/>
    <w:rsid w:val="003D7128"/>
    <w:rsid w:val="003E2AC2"/>
    <w:rsid w:val="003F3242"/>
    <w:rsid w:val="003F413E"/>
    <w:rsid w:val="003F4354"/>
    <w:rsid w:val="003F74A5"/>
    <w:rsid w:val="00400354"/>
    <w:rsid w:val="00402165"/>
    <w:rsid w:val="00402E2B"/>
    <w:rsid w:val="0040367A"/>
    <w:rsid w:val="00410A5B"/>
    <w:rsid w:val="00425E6D"/>
    <w:rsid w:val="00426474"/>
    <w:rsid w:val="0042677D"/>
    <w:rsid w:val="00432DD9"/>
    <w:rsid w:val="00433F7E"/>
    <w:rsid w:val="00434623"/>
    <w:rsid w:val="004355F3"/>
    <w:rsid w:val="00443B1A"/>
    <w:rsid w:val="00451932"/>
    <w:rsid w:val="004522F4"/>
    <w:rsid w:val="00454D65"/>
    <w:rsid w:val="004566D6"/>
    <w:rsid w:val="00457DA7"/>
    <w:rsid w:val="00461E9E"/>
    <w:rsid w:val="00463CB8"/>
    <w:rsid w:val="00467783"/>
    <w:rsid w:val="00471ACF"/>
    <w:rsid w:val="004745A5"/>
    <w:rsid w:val="004747C4"/>
    <w:rsid w:val="004821EF"/>
    <w:rsid w:val="00483AF6"/>
    <w:rsid w:val="00486BF5"/>
    <w:rsid w:val="00491F1C"/>
    <w:rsid w:val="00492A5A"/>
    <w:rsid w:val="004A30D9"/>
    <w:rsid w:val="004A33F3"/>
    <w:rsid w:val="004A372B"/>
    <w:rsid w:val="004A5BA1"/>
    <w:rsid w:val="004A5FE3"/>
    <w:rsid w:val="004A63F5"/>
    <w:rsid w:val="004B2A05"/>
    <w:rsid w:val="004B3446"/>
    <w:rsid w:val="004B482B"/>
    <w:rsid w:val="004B5D41"/>
    <w:rsid w:val="004B6515"/>
    <w:rsid w:val="004C6D7C"/>
    <w:rsid w:val="004D31EF"/>
    <w:rsid w:val="004E21C3"/>
    <w:rsid w:val="004E3AF1"/>
    <w:rsid w:val="004E5558"/>
    <w:rsid w:val="004E5A17"/>
    <w:rsid w:val="004F59BB"/>
    <w:rsid w:val="004F7E10"/>
    <w:rsid w:val="005003E4"/>
    <w:rsid w:val="00506B6D"/>
    <w:rsid w:val="00507F1B"/>
    <w:rsid w:val="00512DEE"/>
    <w:rsid w:val="00514813"/>
    <w:rsid w:val="00514D0C"/>
    <w:rsid w:val="00517D83"/>
    <w:rsid w:val="00523116"/>
    <w:rsid w:val="00524D36"/>
    <w:rsid w:val="00524F17"/>
    <w:rsid w:val="00530060"/>
    <w:rsid w:val="0053106F"/>
    <w:rsid w:val="00532AA3"/>
    <w:rsid w:val="00534475"/>
    <w:rsid w:val="00535B3A"/>
    <w:rsid w:val="0054348A"/>
    <w:rsid w:val="005447BF"/>
    <w:rsid w:val="005468F2"/>
    <w:rsid w:val="00551657"/>
    <w:rsid w:val="00552E61"/>
    <w:rsid w:val="00562535"/>
    <w:rsid w:val="00564F98"/>
    <w:rsid w:val="005662F8"/>
    <w:rsid w:val="005679A1"/>
    <w:rsid w:val="00570279"/>
    <w:rsid w:val="0057138E"/>
    <w:rsid w:val="00571727"/>
    <w:rsid w:val="00580A35"/>
    <w:rsid w:val="00580D9E"/>
    <w:rsid w:val="00581548"/>
    <w:rsid w:val="00585A57"/>
    <w:rsid w:val="00591893"/>
    <w:rsid w:val="005937D9"/>
    <w:rsid w:val="005A1559"/>
    <w:rsid w:val="005A43F6"/>
    <w:rsid w:val="005A6C8C"/>
    <w:rsid w:val="005B365E"/>
    <w:rsid w:val="005B5D5C"/>
    <w:rsid w:val="005B60F7"/>
    <w:rsid w:val="005C1DCE"/>
    <w:rsid w:val="005C2FFA"/>
    <w:rsid w:val="005C4304"/>
    <w:rsid w:val="005C6BF0"/>
    <w:rsid w:val="005D6B33"/>
    <w:rsid w:val="005E1211"/>
    <w:rsid w:val="005E3F9A"/>
    <w:rsid w:val="005F2A04"/>
    <w:rsid w:val="005F5E47"/>
    <w:rsid w:val="005F6955"/>
    <w:rsid w:val="005F754B"/>
    <w:rsid w:val="005F7FED"/>
    <w:rsid w:val="00606D9B"/>
    <w:rsid w:val="00607E1F"/>
    <w:rsid w:val="0061048E"/>
    <w:rsid w:val="0061318C"/>
    <w:rsid w:val="006133AD"/>
    <w:rsid w:val="0061425F"/>
    <w:rsid w:val="006154C8"/>
    <w:rsid w:val="00624131"/>
    <w:rsid w:val="0062595C"/>
    <w:rsid w:val="00625A51"/>
    <w:rsid w:val="00625FDD"/>
    <w:rsid w:val="0062614F"/>
    <w:rsid w:val="00630F92"/>
    <w:rsid w:val="006341BE"/>
    <w:rsid w:val="0064219F"/>
    <w:rsid w:val="00642214"/>
    <w:rsid w:val="00644476"/>
    <w:rsid w:val="006456F0"/>
    <w:rsid w:val="00647399"/>
    <w:rsid w:val="00650ECD"/>
    <w:rsid w:val="00654D02"/>
    <w:rsid w:val="00663EF6"/>
    <w:rsid w:val="0067791E"/>
    <w:rsid w:val="00687AB4"/>
    <w:rsid w:val="00691C1C"/>
    <w:rsid w:val="00696DF9"/>
    <w:rsid w:val="006A16F7"/>
    <w:rsid w:val="006A3212"/>
    <w:rsid w:val="006A35B8"/>
    <w:rsid w:val="006A7CF9"/>
    <w:rsid w:val="006B1186"/>
    <w:rsid w:val="006B3740"/>
    <w:rsid w:val="006B669C"/>
    <w:rsid w:val="006C2991"/>
    <w:rsid w:val="006C361C"/>
    <w:rsid w:val="006C7520"/>
    <w:rsid w:val="006C7CF9"/>
    <w:rsid w:val="006D1433"/>
    <w:rsid w:val="006D232A"/>
    <w:rsid w:val="006D3CFC"/>
    <w:rsid w:val="006D5497"/>
    <w:rsid w:val="006F4289"/>
    <w:rsid w:val="006F4F3F"/>
    <w:rsid w:val="006F6829"/>
    <w:rsid w:val="007002E1"/>
    <w:rsid w:val="007025B1"/>
    <w:rsid w:val="007041A5"/>
    <w:rsid w:val="007042A6"/>
    <w:rsid w:val="00706F47"/>
    <w:rsid w:val="00707826"/>
    <w:rsid w:val="00721018"/>
    <w:rsid w:val="00723D94"/>
    <w:rsid w:val="0073494E"/>
    <w:rsid w:val="00743F9B"/>
    <w:rsid w:val="0074552D"/>
    <w:rsid w:val="0075714F"/>
    <w:rsid w:val="00762C92"/>
    <w:rsid w:val="00765788"/>
    <w:rsid w:val="007659A7"/>
    <w:rsid w:val="00766287"/>
    <w:rsid w:val="007668F9"/>
    <w:rsid w:val="007672E5"/>
    <w:rsid w:val="00771523"/>
    <w:rsid w:val="00772CC5"/>
    <w:rsid w:val="00780B90"/>
    <w:rsid w:val="00781553"/>
    <w:rsid w:val="007838AA"/>
    <w:rsid w:val="00783EB2"/>
    <w:rsid w:val="0078578C"/>
    <w:rsid w:val="00792293"/>
    <w:rsid w:val="007A2944"/>
    <w:rsid w:val="007A5320"/>
    <w:rsid w:val="007B0535"/>
    <w:rsid w:val="007B4692"/>
    <w:rsid w:val="007B5B8F"/>
    <w:rsid w:val="007B6E2B"/>
    <w:rsid w:val="007D0A1A"/>
    <w:rsid w:val="007D706C"/>
    <w:rsid w:val="007E2C27"/>
    <w:rsid w:val="007E611E"/>
    <w:rsid w:val="007F2C27"/>
    <w:rsid w:val="007F33A9"/>
    <w:rsid w:val="007F3B4F"/>
    <w:rsid w:val="008011A7"/>
    <w:rsid w:val="00801475"/>
    <w:rsid w:val="00802FD3"/>
    <w:rsid w:val="0081427A"/>
    <w:rsid w:val="00822407"/>
    <w:rsid w:val="00826D81"/>
    <w:rsid w:val="00830851"/>
    <w:rsid w:val="00832B2F"/>
    <w:rsid w:val="008418F5"/>
    <w:rsid w:val="008427B8"/>
    <w:rsid w:val="00846D42"/>
    <w:rsid w:val="00847249"/>
    <w:rsid w:val="00860E61"/>
    <w:rsid w:val="00860E9D"/>
    <w:rsid w:val="008657DC"/>
    <w:rsid w:val="00867E5F"/>
    <w:rsid w:val="00871A0A"/>
    <w:rsid w:val="0087376C"/>
    <w:rsid w:val="008742E5"/>
    <w:rsid w:val="008768BF"/>
    <w:rsid w:val="00876BF5"/>
    <w:rsid w:val="008841AA"/>
    <w:rsid w:val="008858D0"/>
    <w:rsid w:val="008902D9"/>
    <w:rsid w:val="00895AF1"/>
    <w:rsid w:val="00897924"/>
    <w:rsid w:val="008A33B5"/>
    <w:rsid w:val="008A39F0"/>
    <w:rsid w:val="008A7CFE"/>
    <w:rsid w:val="008B0E92"/>
    <w:rsid w:val="008B15A3"/>
    <w:rsid w:val="008B3A0B"/>
    <w:rsid w:val="008B6169"/>
    <w:rsid w:val="008B62AA"/>
    <w:rsid w:val="008C08E0"/>
    <w:rsid w:val="008C458B"/>
    <w:rsid w:val="008C537D"/>
    <w:rsid w:val="008D441C"/>
    <w:rsid w:val="008E513E"/>
    <w:rsid w:val="008F2111"/>
    <w:rsid w:val="008F51D4"/>
    <w:rsid w:val="009041B8"/>
    <w:rsid w:val="00906FA9"/>
    <w:rsid w:val="009165FE"/>
    <w:rsid w:val="009171B3"/>
    <w:rsid w:val="00917EBE"/>
    <w:rsid w:val="00917F63"/>
    <w:rsid w:val="009204C8"/>
    <w:rsid w:val="009204F5"/>
    <w:rsid w:val="009215BB"/>
    <w:rsid w:val="0092259E"/>
    <w:rsid w:val="00927435"/>
    <w:rsid w:val="009330F1"/>
    <w:rsid w:val="009340C1"/>
    <w:rsid w:val="00937795"/>
    <w:rsid w:val="00944656"/>
    <w:rsid w:val="00951936"/>
    <w:rsid w:val="00953464"/>
    <w:rsid w:val="00955EA1"/>
    <w:rsid w:val="00961F49"/>
    <w:rsid w:val="00963803"/>
    <w:rsid w:val="00965485"/>
    <w:rsid w:val="009723E0"/>
    <w:rsid w:val="009724B3"/>
    <w:rsid w:val="0097366A"/>
    <w:rsid w:val="00992457"/>
    <w:rsid w:val="00993492"/>
    <w:rsid w:val="009A2AF2"/>
    <w:rsid w:val="009A2B8D"/>
    <w:rsid w:val="009A64B1"/>
    <w:rsid w:val="009A732D"/>
    <w:rsid w:val="009B0636"/>
    <w:rsid w:val="009B0E40"/>
    <w:rsid w:val="009B19BE"/>
    <w:rsid w:val="009B3D00"/>
    <w:rsid w:val="009B4BD7"/>
    <w:rsid w:val="009B570F"/>
    <w:rsid w:val="009B6003"/>
    <w:rsid w:val="009C35C0"/>
    <w:rsid w:val="009C3E39"/>
    <w:rsid w:val="009C6E76"/>
    <w:rsid w:val="009D60E9"/>
    <w:rsid w:val="009D6CC9"/>
    <w:rsid w:val="009E162D"/>
    <w:rsid w:val="009F0B3E"/>
    <w:rsid w:val="009F0E16"/>
    <w:rsid w:val="009F4E31"/>
    <w:rsid w:val="00A02E46"/>
    <w:rsid w:val="00A02FF0"/>
    <w:rsid w:val="00A042E1"/>
    <w:rsid w:val="00A05722"/>
    <w:rsid w:val="00A13C6A"/>
    <w:rsid w:val="00A14D88"/>
    <w:rsid w:val="00A16761"/>
    <w:rsid w:val="00A16B1B"/>
    <w:rsid w:val="00A23B29"/>
    <w:rsid w:val="00A25CF8"/>
    <w:rsid w:val="00A27790"/>
    <w:rsid w:val="00A310A4"/>
    <w:rsid w:val="00A31BAB"/>
    <w:rsid w:val="00A323D3"/>
    <w:rsid w:val="00A33511"/>
    <w:rsid w:val="00A33636"/>
    <w:rsid w:val="00A33E2F"/>
    <w:rsid w:val="00A35BDD"/>
    <w:rsid w:val="00A377FB"/>
    <w:rsid w:val="00A4219F"/>
    <w:rsid w:val="00A55A04"/>
    <w:rsid w:val="00A641E2"/>
    <w:rsid w:val="00A719CC"/>
    <w:rsid w:val="00A749C7"/>
    <w:rsid w:val="00A7612E"/>
    <w:rsid w:val="00A806CD"/>
    <w:rsid w:val="00A84497"/>
    <w:rsid w:val="00A870F5"/>
    <w:rsid w:val="00A91FF1"/>
    <w:rsid w:val="00A95500"/>
    <w:rsid w:val="00A96C1F"/>
    <w:rsid w:val="00AA1553"/>
    <w:rsid w:val="00AA48A2"/>
    <w:rsid w:val="00AA67FC"/>
    <w:rsid w:val="00AB5426"/>
    <w:rsid w:val="00AB7349"/>
    <w:rsid w:val="00AC2C21"/>
    <w:rsid w:val="00AD2722"/>
    <w:rsid w:val="00AD6E2E"/>
    <w:rsid w:val="00AE2114"/>
    <w:rsid w:val="00AE2228"/>
    <w:rsid w:val="00AE54B3"/>
    <w:rsid w:val="00AE5C4C"/>
    <w:rsid w:val="00AF05A6"/>
    <w:rsid w:val="00AF1918"/>
    <w:rsid w:val="00AF4C78"/>
    <w:rsid w:val="00AF72D0"/>
    <w:rsid w:val="00B00D5A"/>
    <w:rsid w:val="00B01AAE"/>
    <w:rsid w:val="00B04B6D"/>
    <w:rsid w:val="00B114E2"/>
    <w:rsid w:val="00B1514A"/>
    <w:rsid w:val="00B2105F"/>
    <w:rsid w:val="00B21582"/>
    <w:rsid w:val="00B24F9B"/>
    <w:rsid w:val="00B26D4F"/>
    <w:rsid w:val="00B27D64"/>
    <w:rsid w:val="00B32089"/>
    <w:rsid w:val="00B3474A"/>
    <w:rsid w:val="00B34F28"/>
    <w:rsid w:val="00B35D13"/>
    <w:rsid w:val="00B367BB"/>
    <w:rsid w:val="00B36A51"/>
    <w:rsid w:val="00B376A3"/>
    <w:rsid w:val="00B462C7"/>
    <w:rsid w:val="00B524E9"/>
    <w:rsid w:val="00B563F4"/>
    <w:rsid w:val="00B65321"/>
    <w:rsid w:val="00B70F96"/>
    <w:rsid w:val="00B7146D"/>
    <w:rsid w:val="00B7579A"/>
    <w:rsid w:val="00B80E5A"/>
    <w:rsid w:val="00B82184"/>
    <w:rsid w:val="00B857FB"/>
    <w:rsid w:val="00B87BC4"/>
    <w:rsid w:val="00B87DD4"/>
    <w:rsid w:val="00B90AB8"/>
    <w:rsid w:val="00B913E6"/>
    <w:rsid w:val="00B91DBD"/>
    <w:rsid w:val="00B92C3E"/>
    <w:rsid w:val="00B95387"/>
    <w:rsid w:val="00B9743B"/>
    <w:rsid w:val="00B97FE3"/>
    <w:rsid w:val="00BA3022"/>
    <w:rsid w:val="00BA6037"/>
    <w:rsid w:val="00BB04D9"/>
    <w:rsid w:val="00BB45E8"/>
    <w:rsid w:val="00BC1EBA"/>
    <w:rsid w:val="00BC3558"/>
    <w:rsid w:val="00BC6893"/>
    <w:rsid w:val="00BD01AF"/>
    <w:rsid w:val="00BD2DF9"/>
    <w:rsid w:val="00BD41FB"/>
    <w:rsid w:val="00BD7CDF"/>
    <w:rsid w:val="00BD7D00"/>
    <w:rsid w:val="00BE224B"/>
    <w:rsid w:val="00BE4078"/>
    <w:rsid w:val="00C03192"/>
    <w:rsid w:val="00C03543"/>
    <w:rsid w:val="00C1329D"/>
    <w:rsid w:val="00C148B9"/>
    <w:rsid w:val="00C15CAD"/>
    <w:rsid w:val="00C2032D"/>
    <w:rsid w:val="00C240BF"/>
    <w:rsid w:val="00C417F7"/>
    <w:rsid w:val="00C575D8"/>
    <w:rsid w:val="00C60EEB"/>
    <w:rsid w:val="00C61240"/>
    <w:rsid w:val="00C64286"/>
    <w:rsid w:val="00C656AB"/>
    <w:rsid w:val="00C73086"/>
    <w:rsid w:val="00C737AD"/>
    <w:rsid w:val="00C77749"/>
    <w:rsid w:val="00C83ECA"/>
    <w:rsid w:val="00C86777"/>
    <w:rsid w:val="00C9082D"/>
    <w:rsid w:val="00C90972"/>
    <w:rsid w:val="00C925C8"/>
    <w:rsid w:val="00C936F1"/>
    <w:rsid w:val="00C96D53"/>
    <w:rsid w:val="00CA1EB1"/>
    <w:rsid w:val="00CA50B5"/>
    <w:rsid w:val="00CA5BBC"/>
    <w:rsid w:val="00CA7367"/>
    <w:rsid w:val="00CA741E"/>
    <w:rsid w:val="00CB10EC"/>
    <w:rsid w:val="00CB3ABC"/>
    <w:rsid w:val="00CB5C44"/>
    <w:rsid w:val="00CB78CA"/>
    <w:rsid w:val="00CC207D"/>
    <w:rsid w:val="00CC2F0C"/>
    <w:rsid w:val="00CC36D1"/>
    <w:rsid w:val="00CD0D2D"/>
    <w:rsid w:val="00CD195A"/>
    <w:rsid w:val="00CD3DB9"/>
    <w:rsid w:val="00CD6B0B"/>
    <w:rsid w:val="00CE2C43"/>
    <w:rsid w:val="00CE2FA4"/>
    <w:rsid w:val="00CE7515"/>
    <w:rsid w:val="00CF58A2"/>
    <w:rsid w:val="00CF6514"/>
    <w:rsid w:val="00CF7E39"/>
    <w:rsid w:val="00D01EBA"/>
    <w:rsid w:val="00D02873"/>
    <w:rsid w:val="00D03239"/>
    <w:rsid w:val="00D0781A"/>
    <w:rsid w:val="00D07FFB"/>
    <w:rsid w:val="00D16446"/>
    <w:rsid w:val="00D17596"/>
    <w:rsid w:val="00D202DD"/>
    <w:rsid w:val="00D22FD9"/>
    <w:rsid w:val="00D259D2"/>
    <w:rsid w:val="00D27552"/>
    <w:rsid w:val="00D31E01"/>
    <w:rsid w:val="00D32D4B"/>
    <w:rsid w:val="00D36B46"/>
    <w:rsid w:val="00D44568"/>
    <w:rsid w:val="00D44FE6"/>
    <w:rsid w:val="00D50847"/>
    <w:rsid w:val="00D53A6E"/>
    <w:rsid w:val="00D60894"/>
    <w:rsid w:val="00D61992"/>
    <w:rsid w:val="00D63006"/>
    <w:rsid w:val="00D65B2A"/>
    <w:rsid w:val="00D66358"/>
    <w:rsid w:val="00D71F3E"/>
    <w:rsid w:val="00D72BA9"/>
    <w:rsid w:val="00D7400B"/>
    <w:rsid w:val="00D7514F"/>
    <w:rsid w:val="00D83E10"/>
    <w:rsid w:val="00D84913"/>
    <w:rsid w:val="00D852AC"/>
    <w:rsid w:val="00D95415"/>
    <w:rsid w:val="00DA0FA8"/>
    <w:rsid w:val="00DB1AFF"/>
    <w:rsid w:val="00DB31DC"/>
    <w:rsid w:val="00DB4CB5"/>
    <w:rsid w:val="00DB6570"/>
    <w:rsid w:val="00DB6F73"/>
    <w:rsid w:val="00DD13AB"/>
    <w:rsid w:val="00DD473A"/>
    <w:rsid w:val="00DD52DD"/>
    <w:rsid w:val="00DF6B9A"/>
    <w:rsid w:val="00DF768D"/>
    <w:rsid w:val="00E00B68"/>
    <w:rsid w:val="00E0123F"/>
    <w:rsid w:val="00E035EC"/>
    <w:rsid w:val="00E0485E"/>
    <w:rsid w:val="00E1553D"/>
    <w:rsid w:val="00E222B5"/>
    <w:rsid w:val="00E22E62"/>
    <w:rsid w:val="00E2365B"/>
    <w:rsid w:val="00E25611"/>
    <w:rsid w:val="00E3352A"/>
    <w:rsid w:val="00E35438"/>
    <w:rsid w:val="00E35A62"/>
    <w:rsid w:val="00E4195B"/>
    <w:rsid w:val="00E421EA"/>
    <w:rsid w:val="00E43BA2"/>
    <w:rsid w:val="00E45205"/>
    <w:rsid w:val="00E47FC3"/>
    <w:rsid w:val="00E50B14"/>
    <w:rsid w:val="00E50E0B"/>
    <w:rsid w:val="00E529E4"/>
    <w:rsid w:val="00E531AF"/>
    <w:rsid w:val="00E56933"/>
    <w:rsid w:val="00E60782"/>
    <w:rsid w:val="00E61191"/>
    <w:rsid w:val="00E62251"/>
    <w:rsid w:val="00E62C9C"/>
    <w:rsid w:val="00E63DCC"/>
    <w:rsid w:val="00E65E34"/>
    <w:rsid w:val="00E71275"/>
    <w:rsid w:val="00E721D3"/>
    <w:rsid w:val="00E8168C"/>
    <w:rsid w:val="00E870DC"/>
    <w:rsid w:val="00E87500"/>
    <w:rsid w:val="00E924DA"/>
    <w:rsid w:val="00E93CC8"/>
    <w:rsid w:val="00E94153"/>
    <w:rsid w:val="00EA50EA"/>
    <w:rsid w:val="00EA57B8"/>
    <w:rsid w:val="00EA61D0"/>
    <w:rsid w:val="00EB25B7"/>
    <w:rsid w:val="00EB51D4"/>
    <w:rsid w:val="00EB5A65"/>
    <w:rsid w:val="00EB5B55"/>
    <w:rsid w:val="00EC200B"/>
    <w:rsid w:val="00EC352D"/>
    <w:rsid w:val="00EC75A7"/>
    <w:rsid w:val="00ED3571"/>
    <w:rsid w:val="00ED58AB"/>
    <w:rsid w:val="00ED74C9"/>
    <w:rsid w:val="00EE279E"/>
    <w:rsid w:val="00EE29FF"/>
    <w:rsid w:val="00EE2F3B"/>
    <w:rsid w:val="00EE33CF"/>
    <w:rsid w:val="00EE37D9"/>
    <w:rsid w:val="00EF29A9"/>
    <w:rsid w:val="00EF45E6"/>
    <w:rsid w:val="00EF4838"/>
    <w:rsid w:val="00EF66BD"/>
    <w:rsid w:val="00F041D3"/>
    <w:rsid w:val="00F077FE"/>
    <w:rsid w:val="00F11E31"/>
    <w:rsid w:val="00F12DCE"/>
    <w:rsid w:val="00F138A2"/>
    <w:rsid w:val="00F14F5D"/>
    <w:rsid w:val="00F15FDC"/>
    <w:rsid w:val="00F2127F"/>
    <w:rsid w:val="00F2147B"/>
    <w:rsid w:val="00F23530"/>
    <w:rsid w:val="00F2423F"/>
    <w:rsid w:val="00F342CF"/>
    <w:rsid w:val="00F364F1"/>
    <w:rsid w:val="00F36994"/>
    <w:rsid w:val="00F37881"/>
    <w:rsid w:val="00F37D58"/>
    <w:rsid w:val="00F4328B"/>
    <w:rsid w:val="00F43BDE"/>
    <w:rsid w:val="00F44FD1"/>
    <w:rsid w:val="00F513F2"/>
    <w:rsid w:val="00F526DE"/>
    <w:rsid w:val="00F551DA"/>
    <w:rsid w:val="00F56AD1"/>
    <w:rsid w:val="00F60425"/>
    <w:rsid w:val="00F6397A"/>
    <w:rsid w:val="00F6512E"/>
    <w:rsid w:val="00F653A1"/>
    <w:rsid w:val="00F6666F"/>
    <w:rsid w:val="00F7553F"/>
    <w:rsid w:val="00F7576B"/>
    <w:rsid w:val="00F77FAC"/>
    <w:rsid w:val="00F80218"/>
    <w:rsid w:val="00F80B6A"/>
    <w:rsid w:val="00F82FA2"/>
    <w:rsid w:val="00F84064"/>
    <w:rsid w:val="00F8494F"/>
    <w:rsid w:val="00F856E2"/>
    <w:rsid w:val="00F85E9B"/>
    <w:rsid w:val="00F90B63"/>
    <w:rsid w:val="00F947A6"/>
    <w:rsid w:val="00FA1CB9"/>
    <w:rsid w:val="00FA5911"/>
    <w:rsid w:val="00FA6D28"/>
    <w:rsid w:val="00FA7614"/>
    <w:rsid w:val="00FB16F0"/>
    <w:rsid w:val="00FB2042"/>
    <w:rsid w:val="00FB299E"/>
    <w:rsid w:val="00FB6AF4"/>
    <w:rsid w:val="00FB7388"/>
    <w:rsid w:val="00FB7478"/>
    <w:rsid w:val="00FC27C2"/>
    <w:rsid w:val="00FC2F6F"/>
    <w:rsid w:val="00FC4BAF"/>
    <w:rsid w:val="00FD041F"/>
    <w:rsid w:val="00FD165A"/>
    <w:rsid w:val="00FD2563"/>
    <w:rsid w:val="00FD61B9"/>
    <w:rsid w:val="00FE02C6"/>
    <w:rsid w:val="00FE16AB"/>
    <w:rsid w:val="00FE4396"/>
    <w:rsid w:val="00FE4DAA"/>
    <w:rsid w:val="00FF4DF7"/>
    <w:rsid w:val="00FF5A35"/>
    <w:rsid w:val="00FF5AAF"/>
    <w:rsid w:val="00FF6AAD"/>
    <w:rsid w:val="00FF7BBD"/>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ECB33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F2A04"/>
    <w:pPr>
      <w:spacing w:before="60" w:after="60"/>
    </w:pPr>
    <w:rPr>
      <w:rFonts w:ascii="Arial" w:hAnsi="Arial" w:cs="Arial"/>
      <w:lang w:val="en-US" w:eastAsia="en-US"/>
    </w:rPr>
  </w:style>
  <w:style w:type="paragraph" w:styleId="Heading1">
    <w:name w:val="heading 1"/>
    <w:basedOn w:val="Normal"/>
    <w:next w:val="Normal"/>
    <w:link w:val="Heading1Char"/>
    <w:qFormat/>
    <w:rsid w:val="00E50B14"/>
    <w:pPr>
      <w:keepNext/>
      <w:widowControl w:val="0"/>
      <w:numPr>
        <w:numId w:val="1"/>
      </w:numPr>
      <w:spacing w:before="360"/>
      <w:ind w:left="431" w:hanging="431"/>
      <w:outlineLvl w:val="0"/>
    </w:pPr>
    <w:rPr>
      <w:b/>
      <w:bCs/>
      <w:color w:val="000080"/>
      <w:sz w:val="36"/>
      <w:szCs w:val="36"/>
    </w:rPr>
  </w:style>
  <w:style w:type="paragraph" w:styleId="Heading2">
    <w:name w:val="heading 2"/>
    <w:basedOn w:val="Heading1"/>
    <w:next w:val="Normal"/>
    <w:link w:val="Heading2Char"/>
    <w:qFormat/>
    <w:rsid w:val="007B0535"/>
    <w:pPr>
      <w:numPr>
        <w:ilvl w:val="1"/>
      </w:numPr>
      <w:spacing w:before="240"/>
      <w:outlineLvl w:val="1"/>
    </w:pPr>
    <w:rPr>
      <w:sz w:val="32"/>
      <w:szCs w:val="32"/>
    </w:rPr>
  </w:style>
  <w:style w:type="paragraph" w:styleId="Heading3">
    <w:name w:val="heading 3"/>
    <w:basedOn w:val="Heading2"/>
    <w:next w:val="Normal"/>
    <w:link w:val="Heading3Char"/>
    <w:qFormat/>
    <w:rsid w:val="00E50B14"/>
    <w:pPr>
      <w:numPr>
        <w:ilvl w:val="2"/>
      </w:numPr>
      <w:spacing w:before="120"/>
      <w:outlineLvl w:val="2"/>
    </w:pPr>
    <w:rPr>
      <w:sz w:val="28"/>
      <w:szCs w:val="28"/>
    </w:rPr>
  </w:style>
  <w:style w:type="paragraph" w:styleId="Heading4">
    <w:name w:val="heading 4"/>
    <w:basedOn w:val="Heading3"/>
    <w:next w:val="Normal"/>
    <w:qFormat/>
    <w:rsid w:val="007B0535"/>
    <w:pPr>
      <w:numPr>
        <w:ilvl w:val="3"/>
      </w:numPr>
      <w:tabs>
        <w:tab w:val="num" w:pos="2880"/>
      </w:tabs>
      <w:outlineLvl w:val="3"/>
    </w:pPr>
  </w:style>
  <w:style w:type="paragraph" w:styleId="Heading5">
    <w:name w:val="heading 5"/>
    <w:basedOn w:val="Heading4"/>
    <w:next w:val="Normal"/>
    <w:qFormat/>
    <w:rsid w:val="007B0535"/>
    <w:pPr>
      <w:numPr>
        <w:ilvl w:val="4"/>
      </w:numPr>
      <w:tabs>
        <w:tab w:val="num" w:pos="3600"/>
      </w:tabs>
      <w:outlineLvl w:val="4"/>
    </w:pPr>
  </w:style>
  <w:style w:type="paragraph" w:styleId="Heading6">
    <w:name w:val="heading 6"/>
    <w:basedOn w:val="Heading5"/>
    <w:next w:val="Normal"/>
    <w:qFormat/>
    <w:rsid w:val="007B0535"/>
    <w:pPr>
      <w:numPr>
        <w:ilvl w:val="5"/>
      </w:numPr>
      <w:tabs>
        <w:tab w:val="clear" w:pos="3600"/>
        <w:tab w:val="num" w:pos="4320"/>
      </w:tabs>
      <w:outlineLvl w:val="5"/>
    </w:pPr>
  </w:style>
  <w:style w:type="paragraph" w:styleId="Heading7">
    <w:name w:val="heading 7"/>
    <w:basedOn w:val="Heading6"/>
    <w:next w:val="Normal"/>
    <w:qFormat/>
    <w:rsid w:val="007B0535"/>
    <w:pPr>
      <w:numPr>
        <w:ilvl w:val="6"/>
      </w:numPr>
      <w:tabs>
        <w:tab w:val="clear" w:pos="4320"/>
        <w:tab w:val="num" w:pos="5040"/>
      </w:tabs>
      <w:outlineLvl w:val="6"/>
    </w:pPr>
  </w:style>
  <w:style w:type="paragraph" w:styleId="Heading8">
    <w:name w:val="heading 8"/>
    <w:basedOn w:val="Heading7"/>
    <w:next w:val="Normal"/>
    <w:qFormat/>
    <w:rsid w:val="007B0535"/>
    <w:pPr>
      <w:numPr>
        <w:ilvl w:val="7"/>
      </w:numPr>
      <w:tabs>
        <w:tab w:val="clear" w:pos="5040"/>
        <w:tab w:val="num" w:pos="5760"/>
      </w:tabs>
      <w:outlineLvl w:val="7"/>
    </w:pPr>
  </w:style>
  <w:style w:type="paragraph" w:styleId="Heading9">
    <w:name w:val="heading 9"/>
    <w:basedOn w:val="Normal"/>
    <w:next w:val="Normal"/>
    <w:qFormat/>
    <w:rsid w:val="000D12E2"/>
    <w:pPr>
      <w:spacing w:before="180"/>
      <w:outlineLvl w:val="8"/>
    </w:pPr>
    <w:rPr>
      <w:b/>
      <w:bCs/>
      <w:color w:val="00008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E50B14"/>
    <w:rPr>
      <w:rFonts w:ascii="Arial" w:hAnsi="Arial" w:cs="Arial"/>
      <w:b/>
      <w:bCs/>
      <w:color w:val="000080"/>
      <w:sz w:val="36"/>
      <w:szCs w:val="36"/>
      <w:lang w:eastAsia="en-US"/>
    </w:rPr>
  </w:style>
  <w:style w:type="character" w:customStyle="1" w:styleId="Heading2Char">
    <w:name w:val="Heading 2 Char"/>
    <w:link w:val="Heading2"/>
    <w:locked/>
    <w:rsid w:val="000B12BC"/>
    <w:rPr>
      <w:rFonts w:ascii="Arial" w:hAnsi="Arial" w:cs="Arial"/>
      <w:b/>
      <w:bCs/>
      <w:color w:val="000080"/>
      <w:sz w:val="32"/>
      <w:szCs w:val="32"/>
      <w:lang w:eastAsia="en-US"/>
    </w:rPr>
  </w:style>
  <w:style w:type="character" w:customStyle="1" w:styleId="Heading3Char">
    <w:name w:val="Heading 3 Char"/>
    <w:link w:val="Heading3"/>
    <w:locked/>
    <w:rsid w:val="00E50B14"/>
    <w:rPr>
      <w:rFonts w:ascii="Arial" w:hAnsi="Arial" w:cs="Arial"/>
      <w:b/>
      <w:bCs/>
      <w:color w:val="000080"/>
      <w:sz w:val="28"/>
      <w:szCs w:val="28"/>
      <w:lang w:eastAsia="en-US"/>
    </w:rPr>
  </w:style>
  <w:style w:type="paragraph" w:styleId="Caption">
    <w:name w:val="caption"/>
    <w:basedOn w:val="Normal"/>
    <w:next w:val="Normal"/>
    <w:qFormat/>
    <w:rsid w:val="007B0535"/>
    <w:pPr>
      <w:spacing w:before="120" w:after="120"/>
    </w:pPr>
    <w:rPr>
      <w:b/>
      <w:bCs/>
    </w:rPr>
  </w:style>
  <w:style w:type="paragraph" w:customStyle="1" w:styleId="Copyright">
    <w:name w:val="Copyright"/>
    <w:basedOn w:val="Normal"/>
    <w:rsid w:val="005F2A04"/>
    <w:pPr>
      <w:spacing w:before="100" w:after="0"/>
    </w:pPr>
    <w:rPr>
      <w:rFonts w:cs="Times New Roman"/>
      <w:sz w:val="18"/>
    </w:rPr>
  </w:style>
  <w:style w:type="paragraph" w:styleId="Header">
    <w:name w:val="header"/>
    <w:basedOn w:val="Normal"/>
    <w:rsid w:val="007B0535"/>
    <w:pPr>
      <w:tabs>
        <w:tab w:val="center" w:pos="4703"/>
        <w:tab w:val="right" w:pos="9406"/>
      </w:tabs>
    </w:pPr>
  </w:style>
  <w:style w:type="paragraph" w:styleId="List">
    <w:name w:val="List"/>
    <w:basedOn w:val="Normal"/>
    <w:link w:val="ListChar"/>
    <w:rsid w:val="007B0535"/>
  </w:style>
  <w:style w:type="character" w:customStyle="1" w:styleId="ListChar">
    <w:name w:val="List Char"/>
    <w:link w:val="List"/>
    <w:locked/>
    <w:rsid w:val="00EF45E6"/>
    <w:rPr>
      <w:rFonts w:ascii="Arial" w:hAnsi="Arial" w:cs="Arial"/>
      <w:lang w:val="de-DE" w:eastAsia="en-US"/>
    </w:rPr>
  </w:style>
  <w:style w:type="paragraph" w:customStyle="1" w:styleId="NoteIcon">
    <w:name w:val="Note Icon"/>
    <w:basedOn w:val="Normal"/>
    <w:next w:val="Normal"/>
    <w:link w:val="NoteIconChar"/>
    <w:rsid w:val="007B0535"/>
    <w:pPr>
      <w:keepNext/>
      <w:ind w:left="1080"/>
    </w:pPr>
  </w:style>
  <w:style w:type="paragraph" w:customStyle="1" w:styleId="NoteList">
    <w:name w:val="Note List"/>
    <w:basedOn w:val="List"/>
    <w:rsid w:val="007B0535"/>
    <w:pPr>
      <w:tabs>
        <w:tab w:val="num" w:pos="396"/>
      </w:tabs>
      <w:ind w:left="1800" w:hanging="357"/>
    </w:pPr>
  </w:style>
  <w:style w:type="paragraph" w:customStyle="1" w:styleId="NoteList2">
    <w:name w:val="Note List 2"/>
    <w:basedOn w:val="Normal"/>
    <w:rsid w:val="007B0535"/>
    <w:pPr>
      <w:ind w:left="2520" w:hanging="360"/>
    </w:pPr>
  </w:style>
  <w:style w:type="paragraph" w:customStyle="1" w:styleId="NoteListContinue">
    <w:name w:val="Note List Continue"/>
    <w:basedOn w:val="Normal"/>
    <w:rsid w:val="002041DA"/>
    <w:pPr>
      <w:ind w:left="1440"/>
    </w:pPr>
  </w:style>
  <w:style w:type="paragraph" w:customStyle="1" w:styleId="NoteParagraph">
    <w:name w:val="Note Paragraph"/>
    <w:basedOn w:val="Normal"/>
    <w:rsid w:val="007B0535"/>
    <w:pPr>
      <w:ind w:left="1080"/>
    </w:pPr>
  </w:style>
  <w:style w:type="character" w:customStyle="1" w:styleId="Object">
    <w:name w:val="Object"/>
    <w:rsid w:val="007B0535"/>
    <w:rPr>
      <w:rFonts w:ascii="Arial" w:hAnsi="Arial" w:cs="Arial"/>
      <w:i/>
      <w:iCs/>
      <w:sz w:val="20"/>
      <w:szCs w:val="20"/>
    </w:rPr>
  </w:style>
  <w:style w:type="character" w:styleId="Hyperlink">
    <w:name w:val="Hyperlink"/>
    <w:uiPriority w:val="99"/>
    <w:rsid w:val="007B0535"/>
    <w:rPr>
      <w:color w:val="0000FF"/>
      <w:u w:val="single"/>
    </w:rPr>
  </w:style>
  <w:style w:type="character" w:customStyle="1" w:styleId="ScreenOutput">
    <w:name w:val="Screen Output"/>
    <w:rsid w:val="007B0535"/>
    <w:rPr>
      <w:rFonts w:ascii="Courier New" w:hAnsi="Courier New" w:cs="Courier New"/>
      <w:sz w:val="20"/>
      <w:szCs w:val="20"/>
    </w:rPr>
  </w:style>
  <w:style w:type="character" w:customStyle="1" w:styleId="ScreenOutputLong">
    <w:name w:val="Screen Output Long"/>
    <w:rsid w:val="007B0535"/>
    <w:rPr>
      <w:rFonts w:ascii="Courier New" w:hAnsi="Courier New" w:cs="Courier New"/>
      <w:sz w:val="18"/>
      <w:szCs w:val="18"/>
    </w:rPr>
  </w:style>
  <w:style w:type="paragraph" w:customStyle="1" w:styleId="TableHeading">
    <w:name w:val="Table Heading"/>
    <w:basedOn w:val="Normal"/>
    <w:link w:val="TableHeadingChar"/>
    <w:rsid w:val="007B0535"/>
    <w:rPr>
      <w:b/>
      <w:bCs/>
    </w:rPr>
  </w:style>
  <w:style w:type="character" w:customStyle="1" w:styleId="TableHeadingChar">
    <w:name w:val="Table Heading Char"/>
    <w:link w:val="TableHeading"/>
    <w:locked/>
    <w:rsid w:val="00EF45E6"/>
    <w:rPr>
      <w:rFonts w:ascii="Arial" w:hAnsi="Arial" w:cs="Arial"/>
      <w:b/>
      <w:bCs/>
      <w:lang w:val="de-DE" w:eastAsia="en-US"/>
    </w:rPr>
  </w:style>
  <w:style w:type="paragraph" w:customStyle="1" w:styleId="TableText">
    <w:name w:val="Table Text"/>
    <w:basedOn w:val="TableHeading"/>
    <w:link w:val="TableTextChar"/>
    <w:rsid w:val="007B0535"/>
    <w:rPr>
      <w:b w:val="0"/>
      <w:bCs w:val="0"/>
    </w:rPr>
  </w:style>
  <w:style w:type="character" w:customStyle="1" w:styleId="TableTextChar">
    <w:name w:val="Table Text Char"/>
    <w:link w:val="TableText"/>
    <w:locked/>
    <w:rsid w:val="00EF45E6"/>
    <w:rPr>
      <w:rFonts w:ascii="Arial" w:hAnsi="Arial" w:cs="Arial"/>
      <w:b/>
      <w:bCs/>
      <w:lang w:val="de-DE" w:eastAsia="en-US"/>
    </w:rPr>
  </w:style>
  <w:style w:type="character" w:customStyle="1" w:styleId="UserInput">
    <w:name w:val="User Input"/>
    <w:rsid w:val="007B0535"/>
    <w:rPr>
      <w:rFonts w:ascii="Courier New" w:hAnsi="Courier New" w:cs="Courier New"/>
      <w:b/>
      <w:bCs/>
      <w:sz w:val="20"/>
      <w:szCs w:val="20"/>
    </w:rPr>
  </w:style>
  <w:style w:type="character" w:customStyle="1" w:styleId="UserInputLong">
    <w:name w:val="User Input Long"/>
    <w:rsid w:val="007B0535"/>
    <w:rPr>
      <w:rFonts w:ascii="Courier New" w:hAnsi="Courier New" w:cs="Courier New"/>
      <w:b/>
      <w:bCs/>
      <w:sz w:val="18"/>
      <w:szCs w:val="18"/>
    </w:rPr>
  </w:style>
  <w:style w:type="character" w:customStyle="1" w:styleId="UserKey">
    <w:name w:val="User Key"/>
    <w:rsid w:val="007B0535"/>
    <w:rPr>
      <w:rFonts w:ascii="Courier New" w:hAnsi="Courier New" w:cs="Courier New"/>
      <w:sz w:val="16"/>
      <w:szCs w:val="16"/>
    </w:rPr>
  </w:style>
  <w:style w:type="paragraph" w:customStyle="1" w:styleId="NumberedList">
    <w:name w:val="Numbered List"/>
    <w:basedOn w:val="List"/>
    <w:rsid w:val="006C2991"/>
    <w:pPr>
      <w:numPr>
        <w:numId w:val="2"/>
      </w:numPr>
    </w:pPr>
  </w:style>
  <w:style w:type="character" w:styleId="FollowedHyperlink">
    <w:name w:val="FollowedHyperlink"/>
    <w:rsid w:val="007B0535"/>
    <w:rPr>
      <w:color w:val="800080"/>
      <w:u w:val="single"/>
    </w:rPr>
  </w:style>
  <w:style w:type="paragraph" w:styleId="TOC1">
    <w:name w:val="toc 1"/>
    <w:basedOn w:val="Normal"/>
    <w:next w:val="Normal"/>
    <w:autoRedefine/>
    <w:uiPriority w:val="39"/>
    <w:rsid w:val="007B0535"/>
  </w:style>
  <w:style w:type="paragraph" w:styleId="TOC4">
    <w:name w:val="toc 4"/>
    <w:basedOn w:val="Normal"/>
    <w:next w:val="Normal"/>
    <w:autoRedefine/>
    <w:semiHidden/>
    <w:rsid w:val="007B0535"/>
    <w:pPr>
      <w:ind w:left="600"/>
    </w:pPr>
  </w:style>
  <w:style w:type="character" w:customStyle="1" w:styleId="Name">
    <w:name w:val="Name"/>
    <w:rsid w:val="003A0963"/>
    <w:rPr>
      <w:rFonts w:ascii="Courier New" w:hAnsi="Courier New" w:cs="Courier New"/>
      <w:sz w:val="20"/>
      <w:szCs w:val="20"/>
    </w:rPr>
  </w:style>
  <w:style w:type="paragraph" w:styleId="TOC5">
    <w:name w:val="toc 5"/>
    <w:basedOn w:val="Normal"/>
    <w:next w:val="Normal"/>
    <w:autoRedefine/>
    <w:semiHidden/>
    <w:rsid w:val="007B0535"/>
    <w:pPr>
      <w:ind w:left="965"/>
    </w:pPr>
  </w:style>
  <w:style w:type="paragraph" w:styleId="TOC6">
    <w:name w:val="toc 6"/>
    <w:basedOn w:val="Normal"/>
    <w:next w:val="Normal"/>
    <w:autoRedefine/>
    <w:semiHidden/>
    <w:rsid w:val="007B0535"/>
    <w:pPr>
      <w:spacing w:before="0" w:after="0"/>
      <w:ind w:left="1200"/>
    </w:pPr>
    <w:rPr>
      <w:sz w:val="24"/>
      <w:szCs w:val="24"/>
    </w:rPr>
  </w:style>
  <w:style w:type="paragraph" w:styleId="TOC7">
    <w:name w:val="toc 7"/>
    <w:basedOn w:val="Normal"/>
    <w:next w:val="Normal"/>
    <w:autoRedefine/>
    <w:semiHidden/>
    <w:rsid w:val="007B0535"/>
    <w:pPr>
      <w:spacing w:before="0" w:after="0"/>
      <w:ind w:left="1440"/>
    </w:pPr>
    <w:rPr>
      <w:sz w:val="24"/>
      <w:szCs w:val="24"/>
    </w:rPr>
  </w:style>
  <w:style w:type="paragraph" w:styleId="TOC8">
    <w:name w:val="toc 8"/>
    <w:basedOn w:val="Normal"/>
    <w:next w:val="Normal"/>
    <w:autoRedefine/>
    <w:semiHidden/>
    <w:rsid w:val="007B0535"/>
    <w:pPr>
      <w:spacing w:before="0" w:after="0"/>
      <w:ind w:left="1680"/>
    </w:pPr>
    <w:rPr>
      <w:sz w:val="24"/>
      <w:szCs w:val="24"/>
    </w:rPr>
  </w:style>
  <w:style w:type="paragraph" w:styleId="TOC9">
    <w:name w:val="toc 9"/>
    <w:basedOn w:val="Normal"/>
    <w:next w:val="Normal"/>
    <w:autoRedefine/>
    <w:semiHidden/>
    <w:rsid w:val="007B0535"/>
    <w:pPr>
      <w:spacing w:before="0" w:after="0"/>
      <w:ind w:left="1920"/>
    </w:pPr>
    <w:rPr>
      <w:sz w:val="24"/>
      <w:szCs w:val="24"/>
    </w:rPr>
  </w:style>
  <w:style w:type="paragraph" w:customStyle="1" w:styleId="CoverPageSub-Title">
    <w:name w:val="Cover Page Sub-Title"/>
    <w:basedOn w:val="Normal"/>
    <w:autoRedefine/>
    <w:rsid w:val="007B0535"/>
    <w:pPr>
      <w:framePr w:w="6237" w:h="11624" w:hSpace="142" w:wrap="auto" w:vAnchor="page" w:hAnchor="page" w:x="4083" w:y="3176"/>
      <w:spacing w:before="0" w:after="0"/>
      <w:jc w:val="both"/>
    </w:pPr>
    <w:rPr>
      <w:sz w:val="24"/>
      <w:szCs w:val="24"/>
    </w:rPr>
  </w:style>
  <w:style w:type="paragraph" w:customStyle="1" w:styleId="CoverPageTitle">
    <w:name w:val="Cover Page Title"/>
    <w:basedOn w:val="Normal"/>
    <w:autoRedefine/>
    <w:rsid w:val="007B0535"/>
    <w:pPr>
      <w:spacing w:before="5400" w:after="180"/>
    </w:pPr>
    <w:rPr>
      <w:b/>
      <w:bCs/>
      <w:sz w:val="44"/>
      <w:szCs w:val="44"/>
    </w:rPr>
  </w:style>
  <w:style w:type="paragraph" w:customStyle="1" w:styleId="CoverPageTop">
    <w:name w:val="Cover Page Top"/>
    <w:basedOn w:val="Normal"/>
    <w:rsid w:val="007B0535"/>
    <w:pPr>
      <w:keepLines/>
      <w:spacing w:before="120" w:after="0"/>
    </w:pPr>
    <w:rPr>
      <w:sz w:val="24"/>
      <w:szCs w:val="24"/>
    </w:rPr>
  </w:style>
  <w:style w:type="character" w:styleId="PageNumber">
    <w:name w:val="page number"/>
    <w:basedOn w:val="DefaultParagraphFont"/>
    <w:rsid w:val="003A0963"/>
  </w:style>
  <w:style w:type="paragraph" w:styleId="TOAHeading">
    <w:name w:val="toa heading"/>
    <w:basedOn w:val="Normal"/>
    <w:next w:val="Normal"/>
    <w:semiHidden/>
    <w:rsid w:val="003A0963"/>
    <w:pPr>
      <w:spacing w:before="120"/>
    </w:pPr>
    <w:rPr>
      <w:b/>
      <w:bCs/>
      <w:sz w:val="24"/>
      <w:szCs w:val="24"/>
    </w:rPr>
  </w:style>
  <w:style w:type="character" w:styleId="LineNumber">
    <w:name w:val="line number"/>
    <w:rsid w:val="003A0963"/>
    <w:rPr>
      <w:rFonts w:ascii="Arial" w:hAnsi="Arial" w:cs="Arial"/>
    </w:rPr>
  </w:style>
  <w:style w:type="paragraph" w:customStyle="1" w:styleId="listnumbered">
    <w:name w:val="listnumbered"/>
    <w:basedOn w:val="Normal"/>
    <w:rsid w:val="003A0963"/>
    <w:rPr>
      <w:rFonts w:eastAsia="Arial Unicode MS"/>
      <w:lang w:val="en-GB"/>
    </w:rPr>
  </w:style>
  <w:style w:type="paragraph" w:customStyle="1" w:styleId="tableheading0">
    <w:name w:val="tableheading"/>
    <w:basedOn w:val="Normal"/>
    <w:rsid w:val="003A0963"/>
    <w:rPr>
      <w:rFonts w:eastAsia="Arial Unicode MS"/>
      <w:b/>
      <w:bCs/>
    </w:rPr>
  </w:style>
  <w:style w:type="paragraph" w:customStyle="1" w:styleId="tabletext0">
    <w:name w:val="tabletext"/>
    <w:basedOn w:val="Normal"/>
    <w:rsid w:val="003A0963"/>
    <w:rPr>
      <w:rFonts w:eastAsia="Arial Unicode MS"/>
    </w:rPr>
  </w:style>
  <w:style w:type="paragraph" w:styleId="BodyTextIndent2">
    <w:name w:val="Body Text Indent 2"/>
    <w:basedOn w:val="Normal"/>
    <w:rsid w:val="003A0963"/>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0"/>
      <w:ind w:left="1170"/>
    </w:pPr>
  </w:style>
  <w:style w:type="paragraph" w:customStyle="1" w:styleId="Zwischentitel">
    <w:name w:val="Zwischentitel"/>
    <w:basedOn w:val="Normal"/>
    <w:rsid w:val="003A0963"/>
    <w:p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400" w:after="0"/>
      <w:ind w:left="1134"/>
    </w:pPr>
    <w:rPr>
      <w:b/>
      <w:bCs/>
    </w:rPr>
  </w:style>
  <w:style w:type="paragraph" w:styleId="BodyText">
    <w:name w:val="Body Text"/>
    <w:basedOn w:val="Normal"/>
    <w:link w:val="BodyTextChar"/>
    <w:rsid w:val="007B0535"/>
    <w:rPr>
      <w:i/>
      <w:iCs/>
      <w:color w:val="008000"/>
    </w:rPr>
  </w:style>
  <w:style w:type="paragraph" w:customStyle="1" w:styleId="BPTabelleTitel">
    <w:name w:val="BP_Tabelle_Titel"/>
    <w:basedOn w:val="Normal"/>
    <w:rsid w:val="00876BF5"/>
    <w:pPr>
      <w:spacing w:before="80" w:after="40"/>
      <w:ind w:right="58"/>
      <w:jc w:val="center"/>
    </w:pPr>
    <w:rPr>
      <w:b/>
      <w:bCs/>
      <w:noProof/>
      <w:sz w:val="16"/>
      <w:szCs w:val="16"/>
    </w:rPr>
  </w:style>
  <w:style w:type="paragraph" w:customStyle="1" w:styleId="BPTabelle">
    <w:name w:val="BP_Tabelle"/>
    <w:basedOn w:val="Normal"/>
    <w:rsid w:val="00B00D5A"/>
    <w:pPr>
      <w:spacing w:before="20" w:after="20"/>
      <w:ind w:right="58"/>
    </w:pPr>
    <w:rPr>
      <w:noProof/>
      <w:sz w:val="16"/>
      <w:szCs w:val="16"/>
    </w:rPr>
  </w:style>
  <w:style w:type="paragraph" w:styleId="BalloonText">
    <w:name w:val="Balloon Text"/>
    <w:basedOn w:val="Normal"/>
    <w:semiHidden/>
    <w:rsid w:val="007B0535"/>
    <w:rPr>
      <w:rFonts w:ascii="Tahoma" w:hAnsi="Tahoma" w:cs="Tahoma"/>
      <w:sz w:val="16"/>
      <w:szCs w:val="16"/>
    </w:rPr>
  </w:style>
  <w:style w:type="paragraph" w:styleId="NormalWeb">
    <w:name w:val="Normal (Web)"/>
    <w:basedOn w:val="Normal"/>
    <w:rsid w:val="0023753B"/>
    <w:pPr>
      <w:spacing w:before="100" w:beforeAutospacing="1" w:after="100" w:afterAutospacing="1"/>
    </w:pPr>
    <w:rPr>
      <w:rFonts w:ascii="Arial Unicode MS" w:eastAsia="Arial Unicode MS" w:hAnsi="Arial Unicode MS" w:cs="Arial Unicode MS"/>
      <w:sz w:val="24"/>
      <w:szCs w:val="24"/>
    </w:rPr>
  </w:style>
  <w:style w:type="paragraph" w:customStyle="1" w:styleId="Linesofcode">
    <w:name w:val="Lines of code"/>
    <w:basedOn w:val="Normal"/>
    <w:rsid w:val="007B0535"/>
    <w:pPr>
      <w:spacing w:before="40" w:after="40"/>
      <w:ind w:left="720"/>
    </w:pPr>
    <w:rPr>
      <w:rFonts w:ascii="Courier New" w:hAnsi="Courier New" w:cs="Courier New"/>
      <w:sz w:val="18"/>
      <w:szCs w:val="18"/>
      <w:lang w:eastAsia="de-DE"/>
    </w:rPr>
  </w:style>
  <w:style w:type="paragraph" w:customStyle="1" w:styleId="TableList">
    <w:name w:val="Table List"/>
    <w:basedOn w:val="Normal"/>
    <w:rsid w:val="007B0535"/>
    <w:pPr>
      <w:tabs>
        <w:tab w:val="left" w:pos="369"/>
      </w:tabs>
      <w:ind w:left="357" w:hanging="357"/>
    </w:pPr>
  </w:style>
  <w:style w:type="character" w:styleId="CommentReference">
    <w:name w:val="annotation reference"/>
    <w:semiHidden/>
    <w:rsid w:val="005F5E47"/>
    <w:rPr>
      <w:sz w:val="16"/>
      <w:szCs w:val="16"/>
    </w:rPr>
  </w:style>
  <w:style w:type="paragraph" w:styleId="CommentText">
    <w:name w:val="annotation text"/>
    <w:basedOn w:val="Normal"/>
    <w:semiHidden/>
    <w:rsid w:val="005F5E47"/>
  </w:style>
  <w:style w:type="paragraph" w:styleId="CommentSubject">
    <w:name w:val="annotation subject"/>
    <w:basedOn w:val="CommentText"/>
    <w:next w:val="CommentText"/>
    <w:semiHidden/>
    <w:rsid w:val="005F5E47"/>
    <w:rPr>
      <w:b/>
      <w:bCs/>
    </w:rPr>
  </w:style>
  <w:style w:type="paragraph" w:customStyle="1" w:styleId="Heading90">
    <w:name w:val="Heading 9#"/>
    <w:basedOn w:val="Normal"/>
    <w:rsid w:val="009F0B3E"/>
  </w:style>
  <w:style w:type="character" w:styleId="Emphasis">
    <w:name w:val="Emphasis"/>
    <w:qFormat/>
    <w:rsid w:val="00B3474A"/>
    <w:rPr>
      <w:i/>
      <w:iCs/>
    </w:rPr>
  </w:style>
  <w:style w:type="paragraph" w:styleId="Revision">
    <w:name w:val="Revision"/>
    <w:hidden/>
    <w:uiPriority w:val="99"/>
    <w:semiHidden/>
    <w:rsid w:val="0039684A"/>
    <w:rPr>
      <w:rFonts w:ascii="Arial" w:hAnsi="Arial" w:cs="Arial"/>
      <w:lang w:eastAsia="en-US"/>
    </w:rPr>
  </w:style>
  <w:style w:type="character" w:customStyle="1" w:styleId="BodyTextChar">
    <w:name w:val="Body Text Char"/>
    <w:link w:val="BodyText"/>
    <w:rsid w:val="00A749C7"/>
    <w:rPr>
      <w:rFonts w:ascii="Arial" w:hAnsi="Arial" w:cs="Arial"/>
      <w:i/>
      <w:iCs/>
      <w:color w:val="008000"/>
    </w:rPr>
  </w:style>
  <w:style w:type="paragraph" w:styleId="Footer">
    <w:name w:val="footer"/>
    <w:basedOn w:val="Normal"/>
    <w:link w:val="FooterChar"/>
    <w:rsid w:val="00EE279E"/>
    <w:pPr>
      <w:tabs>
        <w:tab w:val="center" w:pos="4536"/>
        <w:tab w:val="right" w:pos="9072"/>
      </w:tabs>
    </w:pPr>
  </w:style>
  <w:style w:type="character" w:customStyle="1" w:styleId="FooterChar">
    <w:name w:val="Footer Char"/>
    <w:link w:val="Footer"/>
    <w:rsid w:val="00EE279E"/>
    <w:rPr>
      <w:rFonts w:ascii="Arial" w:hAnsi="Arial" w:cs="Arial"/>
      <w:lang w:eastAsia="en-US"/>
    </w:rPr>
  </w:style>
  <w:style w:type="paragraph" w:styleId="ListNumber">
    <w:name w:val="List Number"/>
    <w:basedOn w:val="Normal"/>
    <w:rsid w:val="00D83E10"/>
    <w:pPr>
      <w:numPr>
        <w:numId w:val="3"/>
      </w:numPr>
      <w:contextualSpacing/>
    </w:pPr>
  </w:style>
  <w:style w:type="character" w:customStyle="1" w:styleId="NoteIconChar">
    <w:name w:val="Note Icon Char"/>
    <w:link w:val="NoteIcon"/>
    <w:rsid w:val="00D83E10"/>
    <w:rPr>
      <w:rFonts w:ascii="Arial" w:hAnsi="Arial" w:cs="Arial"/>
      <w:lang w:eastAsia="en-US"/>
    </w:rPr>
  </w:style>
  <w:style w:type="paragraph" w:customStyle="1" w:styleId="Default">
    <w:name w:val="Default"/>
    <w:rsid w:val="00FF6AAD"/>
    <w:pPr>
      <w:autoSpaceDE w:val="0"/>
      <w:autoSpaceDN w:val="0"/>
      <w:adjustRightInd w:val="0"/>
    </w:pPr>
    <w:rPr>
      <w:rFonts w:ascii="Arial" w:hAnsi="Arial" w:cs="Arial"/>
      <w:color w:val="000000"/>
      <w:sz w:val="24"/>
      <w:szCs w:val="24"/>
      <w:lang w:eastAsia="de-DE"/>
    </w:rPr>
  </w:style>
  <w:style w:type="paragraph" w:styleId="ListContinue">
    <w:name w:val="List Continue"/>
    <w:basedOn w:val="Normal"/>
    <w:rsid w:val="00FF6AAD"/>
    <w:pPr>
      <w:spacing w:after="120"/>
      <w:ind w:left="283"/>
      <w:contextualSpacing/>
    </w:pPr>
  </w:style>
  <w:style w:type="paragraph" w:styleId="TOC2">
    <w:name w:val="toc 2"/>
    <w:basedOn w:val="Normal"/>
    <w:next w:val="Normal"/>
    <w:autoRedefine/>
    <w:uiPriority w:val="39"/>
    <w:rsid w:val="00CF58A2"/>
    <w:pPr>
      <w:ind w:left="200"/>
    </w:pPr>
  </w:style>
  <w:style w:type="paragraph" w:styleId="TOC3">
    <w:name w:val="toc 3"/>
    <w:basedOn w:val="Normal"/>
    <w:next w:val="Normal"/>
    <w:autoRedefine/>
    <w:uiPriority w:val="39"/>
    <w:rsid w:val="00CF58A2"/>
    <w:pPr>
      <w:ind w:left="400"/>
    </w:pPr>
  </w:style>
  <w:style w:type="character" w:customStyle="1" w:styleId="sapxdpnavigationpath">
    <w:name w:val="sapxdpnavigationpath"/>
    <w:rsid w:val="00CF5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240919379">
      <w:bodyDiv w:val="1"/>
      <w:marLeft w:val="0"/>
      <w:marRight w:val="0"/>
      <w:marTop w:val="0"/>
      <w:marBottom w:val="0"/>
      <w:divBdr>
        <w:top w:val="none" w:sz="0" w:space="0" w:color="auto"/>
        <w:left w:val="none" w:sz="0" w:space="0" w:color="auto"/>
        <w:bottom w:val="none" w:sz="0" w:space="0" w:color="auto"/>
        <w:right w:val="none" w:sz="0" w:space="0" w:color="auto"/>
      </w:divBdr>
      <w:divsChild>
        <w:div w:id="1243611740">
          <w:marLeft w:val="0"/>
          <w:marRight w:val="0"/>
          <w:marTop w:val="0"/>
          <w:marBottom w:val="0"/>
          <w:divBdr>
            <w:top w:val="none" w:sz="0" w:space="0" w:color="auto"/>
            <w:left w:val="none" w:sz="0" w:space="0" w:color="auto"/>
            <w:bottom w:val="none" w:sz="0" w:space="0" w:color="auto"/>
            <w:right w:val="none" w:sz="0" w:space="0" w:color="auto"/>
          </w:divBdr>
          <w:divsChild>
            <w:div w:id="8867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3841">
      <w:bodyDiv w:val="1"/>
      <w:marLeft w:val="0"/>
      <w:marRight w:val="0"/>
      <w:marTop w:val="0"/>
      <w:marBottom w:val="0"/>
      <w:divBdr>
        <w:top w:val="none" w:sz="0" w:space="0" w:color="auto"/>
        <w:left w:val="none" w:sz="0" w:space="0" w:color="auto"/>
        <w:bottom w:val="none" w:sz="0" w:space="0" w:color="auto"/>
        <w:right w:val="none" w:sz="0" w:space="0" w:color="auto"/>
      </w:divBdr>
    </w:div>
    <w:div w:id="709839246">
      <w:bodyDiv w:val="1"/>
      <w:marLeft w:val="0"/>
      <w:marRight w:val="0"/>
      <w:marTop w:val="0"/>
      <w:marBottom w:val="0"/>
      <w:divBdr>
        <w:top w:val="none" w:sz="0" w:space="0" w:color="auto"/>
        <w:left w:val="none" w:sz="0" w:space="0" w:color="auto"/>
        <w:bottom w:val="none" w:sz="0" w:space="0" w:color="auto"/>
        <w:right w:val="none" w:sz="0" w:space="0" w:color="auto"/>
      </w:divBdr>
    </w:div>
    <w:div w:id="863786370">
      <w:bodyDiv w:val="1"/>
      <w:marLeft w:val="0"/>
      <w:marRight w:val="0"/>
      <w:marTop w:val="0"/>
      <w:marBottom w:val="0"/>
      <w:divBdr>
        <w:top w:val="none" w:sz="0" w:space="0" w:color="auto"/>
        <w:left w:val="none" w:sz="0" w:space="0" w:color="auto"/>
        <w:bottom w:val="none" w:sz="0" w:space="0" w:color="auto"/>
        <w:right w:val="none" w:sz="0" w:space="0" w:color="auto"/>
      </w:divBdr>
    </w:div>
    <w:div w:id="117441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global.sap.com/corporate-en/legal/copyright/index.epx" TargetMode="External"/><Relationship Id="rId17" Type="http://schemas.openxmlformats.org/officeDocument/2006/relationships/image" Target="media/image7.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ustomXml" Target="../customXml/item2.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024E0D-8773-42C3-ADD7-DCA80651DC1F}">
  <ds:schemaRefs>
    <ds:schemaRef ds:uri="http://schemas.openxmlformats.org/officeDocument/2006/bibliography"/>
  </ds:schemaRefs>
</ds:datastoreItem>
</file>

<file path=customXml/itemProps2.xml><?xml version="1.0" encoding="utf-8"?>
<ds:datastoreItem xmlns:ds="http://schemas.openxmlformats.org/officeDocument/2006/customXml" ds:itemID="{757AB628-8B8F-4DAA-A9C1-4D5AAF3183DA}"/>
</file>

<file path=customXml/itemProps3.xml><?xml version="1.0" encoding="utf-8"?>
<ds:datastoreItem xmlns:ds="http://schemas.openxmlformats.org/officeDocument/2006/customXml" ds:itemID="{C53AA82A-0BF2-41DC-B8F8-69F6B0333F94}"/>
</file>

<file path=customXml/itemProps4.xml><?xml version="1.0" encoding="utf-8"?>
<ds:datastoreItem xmlns:ds="http://schemas.openxmlformats.org/officeDocument/2006/customXml" ds:itemID="{E5F811D4-5C51-4EE4-9656-6845892D5E2A}"/>
</file>

<file path=docProps/app.xml><?xml version="1.0" encoding="utf-8"?>
<Properties xmlns="http://schemas.openxmlformats.org/officeDocument/2006/extended-properties" xmlns:vt="http://schemas.openxmlformats.org/officeDocument/2006/docPropsVTypes">
  <Template>Normal.dotm</Template>
  <TotalTime>0</TotalTime>
  <Pages>14</Pages>
  <Words>2952</Words>
  <Characters>16956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BB Installation Guide</vt:lpstr>
    </vt:vector>
  </TitlesOfParts>
  <Manager/>
  <Company/>
  <LinksUpToDate>false</LinksUpToDate>
  <CharactersWithSpaces>19869</CharactersWithSpaces>
  <SharedDoc>false</SharedDoc>
  <HLinks>
    <vt:vector size="96" baseType="variant">
      <vt:variant>
        <vt:i4>1769526</vt:i4>
      </vt:variant>
      <vt:variant>
        <vt:i4>92</vt:i4>
      </vt:variant>
      <vt:variant>
        <vt:i4>0</vt:i4>
      </vt:variant>
      <vt:variant>
        <vt:i4>5</vt:i4>
      </vt:variant>
      <vt:variant>
        <vt:lpwstr/>
      </vt:variant>
      <vt:variant>
        <vt:lpwstr>_Toc436840071</vt:lpwstr>
      </vt:variant>
      <vt:variant>
        <vt:i4>1769526</vt:i4>
      </vt:variant>
      <vt:variant>
        <vt:i4>86</vt:i4>
      </vt:variant>
      <vt:variant>
        <vt:i4>0</vt:i4>
      </vt:variant>
      <vt:variant>
        <vt:i4>5</vt:i4>
      </vt:variant>
      <vt:variant>
        <vt:lpwstr/>
      </vt:variant>
      <vt:variant>
        <vt:lpwstr>_Toc436840070</vt:lpwstr>
      </vt:variant>
      <vt:variant>
        <vt:i4>1703990</vt:i4>
      </vt:variant>
      <vt:variant>
        <vt:i4>80</vt:i4>
      </vt:variant>
      <vt:variant>
        <vt:i4>0</vt:i4>
      </vt:variant>
      <vt:variant>
        <vt:i4>5</vt:i4>
      </vt:variant>
      <vt:variant>
        <vt:lpwstr/>
      </vt:variant>
      <vt:variant>
        <vt:lpwstr>_Toc436840069</vt:lpwstr>
      </vt:variant>
      <vt:variant>
        <vt:i4>1703990</vt:i4>
      </vt:variant>
      <vt:variant>
        <vt:i4>74</vt:i4>
      </vt:variant>
      <vt:variant>
        <vt:i4>0</vt:i4>
      </vt:variant>
      <vt:variant>
        <vt:i4>5</vt:i4>
      </vt:variant>
      <vt:variant>
        <vt:lpwstr/>
      </vt:variant>
      <vt:variant>
        <vt:lpwstr>_Toc436840068</vt:lpwstr>
      </vt:variant>
      <vt:variant>
        <vt:i4>1703990</vt:i4>
      </vt:variant>
      <vt:variant>
        <vt:i4>68</vt:i4>
      </vt:variant>
      <vt:variant>
        <vt:i4>0</vt:i4>
      </vt:variant>
      <vt:variant>
        <vt:i4>5</vt:i4>
      </vt:variant>
      <vt:variant>
        <vt:lpwstr/>
      </vt:variant>
      <vt:variant>
        <vt:lpwstr>_Toc436840067</vt:lpwstr>
      </vt:variant>
      <vt:variant>
        <vt:i4>1703990</vt:i4>
      </vt:variant>
      <vt:variant>
        <vt:i4>62</vt:i4>
      </vt:variant>
      <vt:variant>
        <vt:i4>0</vt:i4>
      </vt:variant>
      <vt:variant>
        <vt:i4>5</vt:i4>
      </vt:variant>
      <vt:variant>
        <vt:lpwstr/>
      </vt:variant>
      <vt:variant>
        <vt:lpwstr>_Toc436840066</vt:lpwstr>
      </vt:variant>
      <vt:variant>
        <vt:i4>1703990</vt:i4>
      </vt:variant>
      <vt:variant>
        <vt:i4>56</vt:i4>
      </vt:variant>
      <vt:variant>
        <vt:i4>0</vt:i4>
      </vt:variant>
      <vt:variant>
        <vt:i4>5</vt:i4>
      </vt:variant>
      <vt:variant>
        <vt:lpwstr/>
      </vt:variant>
      <vt:variant>
        <vt:lpwstr>_Toc436840065</vt:lpwstr>
      </vt:variant>
      <vt:variant>
        <vt:i4>1703990</vt:i4>
      </vt:variant>
      <vt:variant>
        <vt:i4>50</vt:i4>
      </vt:variant>
      <vt:variant>
        <vt:i4>0</vt:i4>
      </vt:variant>
      <vt:variant>
        <vt:i4>5</vt:i4>
      </vt:variant>
      <vt:variant>
        <vt:lpwstr/>
      </vt:variant>
      <vt:variant>
        <vt:lpwstr>_Toc436840064</vt:lpwstr>
      </vt:variant>
      <vt:variant>
        <vt:i4>1703990</vt:i4>
      </vt:variant>
      <vt:variant>
        <vt:i4>44</vt:i4>
      </vt:variant>
      <vt:variant>
        <vt:i4>0</vt:i4>
      </vt:variant>
      <vt:variant>
        <vt:i4>5</vt:i4>
      </vt:variant>
      <vt:variant>
        <vt:lpwstr/>
      </vt:variant>
      <vt:variant>
        <vt:lpwstr>_Toc436840063</vt:lpwstr>
      </vt:variant>
      <vt:variant>
        <vt:i4>1703990</vt:i4>
      </vt:variant>
      <vt:variant>
        <vt:i4>38</vt:i4>
      </vt:variant>
      <vt:variant>
        <vt:i4>0</vt:i4>
      </vt:variant>
      <vt:variant>
        <vt:i4>5</vt:i4>
      </vt:variant>
      <vt:variant>
        <vt:lpwstr/>
      </vt:variant>
      <vt:variant>
        <vt:lpwstr>_Toc436840062</vt:lpwstr>
      </vt:variant>
      <vt:variant>
        <vt:i4>1703990</vt:i4>
      </vt:variant>
      <vt:variant>
        <vt:i4>32</vt:i4>
      </vt:variant>
      <vt:variant>
        <vt:i4>0</vt:i4>
      </vt:variant>
      <vt:variant>
        <vt:i4>5</vt:i4>
      </vt:variant>
      <vt:variant>
        <vt:lpwstr/>
      </vt:variant>
      <vt:variant>
        <vt:lpwstr>_Toc436840061</vt:lpwstr>
      </vt:variant>
      <vt:variant>
        <vt:i4>1703990</vt:i4>
      </vt:variant>
      <vt:variant>
        <vt:i4>26</vt:i4>
      </vt:variant>
      <vt:variant>
        <vt:i4>0</vt:i4>
      </vt:variant>
      <vt:variant>
        <vt:i4>5</vt:i4>
      </vt:variant>
      <vt:variant>
        <vt:lpwstr/>
      </vt:variant>
      <vt:variant>
        <vt:lpwstr>_Toc436840060</vt:lpwstr>
      </vt:variant>
      <vt:variant>
        <vt:i4>1638454</vt:i4>
      </vt:variant>
      <vt:variant>
        <vt:i4>20</vt:i4>
      </vt:variant>
      <vt:variant>
        <vt:i4>0</vt:i4>
      </vt:variant>
      <vt:variant>
        <vt:i4>5</vt:i4>
      </vt:variant>
      <vt:variant>
        <vt:lpwstr/>
      </vt:variant>
      <vt:variant>
        <vt:lpwstr>_Toc436840059</vt:lpwstr>
      </vt:variant>
      <vt:variant>
        <vt:i4>1638454</vt:i4>
      </vt:variant>
      <vt:variant>
        <vt:i4>14</vt:i4>
      </vt:variant>
      <vt:variant>
        <vt:i4>0</vt:i4>
      </vt:variant>
      <vt:variant>
        <vt:i4>5</vt:i4>
      </vt:variant>
      <vt:variant>
        <vt:lpwstr/>
      </vt:variant>
      <vt:variant>
        <vt:lpwstr>_Toc436840058</vt:lpwstr>
      </vt:variant>
      <vt:variant>
        <vt:i4>1638454</vt:i4>
      </vt:variant>
      <vt:variant>
        <vt:i4>8</vt:i4>
      </vt:variant>
      <vt:variant>
        <vt:i4>0</vt:i4>
      </vt:variant>
      <vt:variant>
        <vt:i4>5</vt:i4>
      </vt:variant>
      <vt:variant>
        <vt:lpwstr/>
      </vt:variant>
      <vt:variant>
        <vt:lpwstr>_Toc436840057</vt:lpwstr>
      </vt:variant>
      <vt:variant>
        <vt:i4>5046273</vt:i4>
      </vt:variant>
      <vt:variant>
        <vt:i4>3</vt:i4>
      </vt:variant>
      <vt:variant>
        <vt:i4>0</vt:i4>
      </vt:variant>
      <vt:variant>
        <vt:i4>5</vt:i4>
      </vt:variant>
      <vt:variant>
        <vt:lpwstr>http://global.sap.com/corporate-en/legal/copyright/index.epx</vt:lpwstr>
      </vt:variant>
      <vt:variant>
        <vt:lpwstr>trademark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 Installation Guide</dc:title>
  <dc:subject/>
  <dc:creator/>
  <cp:keywords/>
  <dc:description/>
  <cp:lastModifiedBy/>
  <cp:revision>1</cp:revision>
  <cp:lastPrinted>2008-02-12T15:30:00Z</cp:lastPrinted>
  <dcterms:created xsi:type="dcterms:W3CDTF">2017-05-17T12:03:00Z</dcterms:created>
  <dcterms:modified xsi:type="dcterms:W3CDTF">2018-03-23T13:10:00Z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