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w:t>
      </w:r>
    </w:p>
    <w:p w14:paraId="13CE0E47" w14:textId="77777777" w:rsidR="005E0393" w:rsidRDefault="005E0393" w:rsidP="005E0393">
      <w:pPr>
        <w:rPr>
          <w:sz w:val="24"/>
          <w:szCs w:val="24"/>
          <w:lang w:val="es-ES"/>
        </w:rPr>
      </w:pPr>
      <w:r>
        <w:rPr>
          <w:b/>
          <w:sz w:val="24"/>
        </w:rPr>
        <w:t>CORREO procesosjudiciales@procuraduria.gov.co</w:t>
      </w:r>
    </w:p>
    <w:p w14:paraId="6306822C" w14:textId="77777777" w:rsidR="005E0393" w:rsidRDefault="005E0393" w:rsidP="005E0393">
      <w:pPr>
        <w:rPr>
          <w:sz w:val="24"/>
          <w:szCs w:val="24"/>
          <w:lang w:val="es-ES"/>
        </w:rPr>
      </w:pPr>
      <w:r>
        <w:rPr>
          <w:b/>
          <w:sz w:val="24"/>
        </w:rPr>
        <w:t>DIRECCION NOTIFICADO  Bogotá D.C.</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88123 Comunicación de la Resolución DRSU No. 12247000011 del 31 de enero de 2024.</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DRSU No. 12247000011 del 31 de enero de 2024, dentro de la cual se ordena la comunicación de su contenido a Procuraduría Delegada para asuntos Ambientales y Agrarios identificado con NIT No. 899.999.119. Motivo por el cual, para efectos de surtir la respectiva comunicación, se adjunta copia íntegra de la Resolución DRSU No. 12247000011 del 31 de enero de 2024.</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