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IDENTIFICACION NOTIFICADO  1071166073</w:t>
      </w:r>
    </w:p>
    <w:p w14:paraId="659A6E18" w14:textId="77777777" w:rsidR="0019107B" w:rsidRPr="00391DE8" w:rsidRDefault="0019107B" w:rsidP="0019107B">
      <w:pPr>
        <w:rPr>
          <w:sz w:val="24"/>
          <w:szCs w:val="24"/>
        </w:rPr>
      </w:pPr>
      <w:r>
        <w:rPr>
          <w:b/>
          <w:sz w:val="24"/>
        </w:rPr>
        <w:t xml:space="preserve">CORREO </w:t>
      </w:r>
    </w:p>
    <w:p w14:paraId="707E8ED8" w14:textId="77777777" w:rsidR="0019107B" w:rsidRPr="00391DE8" w:rsidRDefault="0019107B" w:rsidP="0019107B">
      <w:pPr>
        <w:rPr>
          <w:sz w:val="24"/>
          <w:szCs w:val="24"/>
        </w:rPr>
      </w:pPr>
      <w:r>
        <w:rPr>
          <w:b/>
          <w:sz w:val="24"/>
        </w:rPr>
        <w:t>DIRECCION NOTIFICADO  Predio La Arenera II Sector Piedras vereda El Rodeo La Calera (Cundinamarca)</w:t>
      </w:r>
    </w:p>
    <w:p w14:paraId="423AE589" w14:textId="77777777" w:rsidR="0019107B" w:rsidRPr="00391DE8" w:rsidRDefault="0019107B" w:rsidP="0019107B">
      <w:pPr>
        <w:rPr>
          <w:sz w:val="24"/>
          <w:szCs w:val="24"/>
        </w:rPr>
      </w:pPr>
      <w:r>
        <w:rPr>
          <w:b/>
          <w:sz w:val="24"/>
        </w:rPr>
        <w:t>REGIONAL Bogota la Calera- DRBC</w:t>
      </w:r>
    </w:p>
    <w:p w14:paraId="6884965A" w14:textId="77777777" w:rsidR="0019107B" w:rsidRDefault="0019107B" w:rsidP="0019107B">
      <w:pPr>
        <w:rPr>
          <w:sz w:val="24"/>
          <w:szCs w:val="24"/>
        </w:rPr>
      </w:pPr>
      <w:r>
        <w:rPr>
          <w:b/>
          <w:sz w:val="24"/>
        </w:rPr>
        <w:t>DIRECTOR REGIONAL YUBER YESID CARDENAS PULIDO</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45575 Citación notificación personal «NotificadorRevisor»  Resolución DJUR No.  50237002232  de  28 septiembre 2023 .</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 la  Resolución DJUR No.  50237002232  de  28 septiembre 2023 ,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Bogota la Calera, ubicada en la Carrera 10 N° 16-82 piso 4del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