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w:t>
      </w:r>
    </w:p>
    <w:p w14:paraId="13CE0E47" w14:textId="77777777" w:rsidR="005E0393" w:rsidRDefault="005E0393" w:rsidP="005E0393">
      <w:pPr>
        <w:rPr>
          <w:sz w:val="24"/>
          <w:szCs w:val="24"/>
          <w:lang w:val="es-ES"/>
        </w:rPr>
      </w:pPr>
      <w:r>
        <w:rPr>
          <w:b/>
          <w:sz w:val="24"/>
        </w:rPr>
        <w:t>CORREO rmnunez@procuraduria.gov.co</w:t>
      </w:r>
    </w:p>
    <w:p w14:paraId="6306822C" w14:textId="77777777" w:rsidR="005E0393" w:rsidRDefault="005E0393" w:rsidP="005E0393">
      <w:pPr>
        <w:rPr>
          <w:sz w:val="24"/>
          <w:szCs w:val="24"/>
          <w:lang w:val="es-ES"/>
        </w:rPr>
      </w:pPr>
      <w:r>
        <w:rPr>
          <w:b/>
          <w:sz w:val="24"/>
        </w:rPr>
        <w:t>DIRECCION NOTIFICADO  CR 5 No. 15-80</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68041 Comunicación de la Resolución DRSU No. 12257000034 del 20 de marzo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DRSU No. 12257000034 del 20 de marzo de 2025, dentro de la cual se ordena la comunicación de su contenido a PROCURADURIA DELEGADA PARA ASUNTOS AMBIENTALES Y AGRARIOS identificado con NIT No. 899.999.119. Motivo por el cual, para efectos de surtir la respectiva comunicación, se adjunta copia íntegra de la Resolución DRSU No. 12257000034 del 20 de marzo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